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3D" w:rsidRPr="00EF7C3D" w:rsidRDefault="00EF7C3D" w:rsidP="00EF7C3D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7C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TABLICA ZA POPUNJAVANJE ISHODA UČENJA </w:t>
      </w:r>
    </w:p>
    <w:p w:rsidR="00EF7C3D" w:rsidRPr="00EF7C3D" w:rsidRDefault="00EF7C3D" w:rsidP="00EF7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4"/>
        <w:gridCol w:w="5688"/>
      </w:tblGrid>
      <w:tr w:rsidR="00EF7C3D" w:rsidRPr="00EF7C3D" w:rsidTr="00EF7C3D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KOLEGIJ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0D13C5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r-HR"/>
              </w:rPr>
              <w:t>OBVEZNO PRAVO</w:t>
            </w:r>
          </w:p>
        </w:tc>
      </w:tr>
      <w:tr w:rsidR="00EF7C3D" w:rsidRPr="00EF7C3D" w:rsidTr="00EF7C3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OBAVEZNI ILI IZBORNI / GODINA STUDIJA NA KOJOJ SE KOLEGIJ IZVODI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4662F2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</w:t>
            </w:r>
            <w:r w:rsidR="00E6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/ 1. GODINA</w:t>
            </w:r>
            <w:bookmarkStart w:id="0" w:name="_GoBack"/>
            <w:bookmarkEnd w:id="0"/>
          </w:p>
        </w:tc>
      </w:tr>
      <w:tr w:rsidR="00EF7C3D" w:rsidRPr="00EF7C3D" w:rsidTr="00EF7C3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OBLIK NASTAVE (PREDAVANJA, SEMINAR, VJEŽBE, (I/ILI) PRAKTIČNA NASTAVA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</w:t>
            </w:r>
          </w:p>
        </w:tc>
      </w:tr>
      <w:tr w:rsidR="00EF7C3D" w:rsidRPr="00EF7C3D" w:rsidTr="00EF7C3D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ECTS BODOVI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53B" w:rsidRPr="005D41D8" w:rsidRDefault="00F4553B" w:rsidP="00F455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5D41D8">
              <w:rPr>
                <w:rFonts w:ascii="Times New Roman" w:hAnsi="Times New Roman" w:cs="Times New Roman"/>
                <w:sz w:val="24"/>
              </w:rPr>
              <w:t xml:space="preserve"> ECTS bodova:</w:t>
            </w:r>
          </w:p>
          <w:p w:rsidR="00F4553B" w:rsidRPr="005D41D8" w:rsidRDefault="00F4553B" w:rsidP="00F4553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5D41D8">
              <w:rPr>
                <w:rFonts w:ascii="Times New Roman" w:hAnsi="Times New Roman" w:cs="Times New Roman"/>
                <w:sz w:val="24"/>
              </w:rPr>
              <w:t xml:space="preserve">Izrada prijedloga teme seminarskog rada – 30 sati: </w:t>
            </w:r>
            <w:r w:rsidRPr="005D41D8">
              <w:rPr>
                <w:rFonts w:ascii="Times New Roman" w:hAnsi="Times New Roman" w:cs="Times New Roman"/>
                <w:b/>
                <w:sz w:val="24"/>
              </w:rPr>
              <w:t>1 ECTS bod</w:t>
            </w:r>
          </w:p>
          <w:p w:rsidR="00F4553B" w:rsidRPr="005D41D8" w:rsidRDefault="00F4553B" w:rsidP="00F4553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5D41D8">
              <w:rPr>
                <w:rFonts w:ascii="Times New Roman" w:hAnsi="Times New Roman" w:cs="Times New Roman"/>
                <w:sz w:val="24"/>
              </w:rPr>
              <w:t xml:space="preserve">Izrada koncepta seminarskog rada – 30 sati: </w:t>
            </w:r>
            <w:r w:rsidRPr="005D41D8">
              <w:rPr>
                <w:rFonts w:ascii="Times New Roman" w:hAnsi="Times New Roman" w:cs="Times New Roman"/>
                <w:b/>
                <w:sz w:val="24"/>
              </w:rPr>
              <w:t>1 ECTS bod</w:t>
            </w:r>
          </w:p>
          <w:p w:rsidR="00F4553B" w:rsidRPr="005D41D8" w:rsidRDefault="00F4553B" w:rsidP="00F4553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5D41D8">
              <w:rPr>
                <w:rFonts w:ascii="Times New Roman" w:hAnsi="Times New Roman" w:cs="Times New Roman"/>
                <w:sz w:val="24"/>
              </w:rPr>
              <w:t xml:space="preserve">Pretraživanje literature i izvora za seminarski rad – 30 sati: </w:t>
            </w:r>
            <w:r w:rsidRPr="005D41D8">
              <w:rPr>
                <w:rFonts w:ascii="Times New Roman" w:hAnsi="Times New Roman" w:cs="Times New Roman"/>
                <w:b/>
                <w:sz w:val="24"/>
              </w:rPr>
              <w:t>1 ECTS bod</w:t>
            </w:r>
          </w:p>
          <w:p w:rsidR="00EF7C3D" w:rsidRPr="00EF7C3D" w:rsidRDefault="00F4553B" w:rsidP="00F4553B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41D8">
              <w:rPr>
                <w:rFonts w:ascii="Times New Roman" w:hAnsi="Times New Roman" w:cs="Times New Roman"/>
                <w:sz w:val="24"/>
              </w:rPr>
              <w:t xml:space="preserve">Izrada seminarskog rada – 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5D41D8">
              <w:rPr>
                <w:rFonts w:ascii="Times New Roman" w:hAnsi="Times New Roman" w:cs="Times New Roman"/>
                <w:sz w:val="24"/>
              </w:rPr>
              <w:t xml:space="preserve">0 sati: </w:t>
            </w:r>
            <w:r w:rsidRPr="00480232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D41D8">
              <w:rPr>
                <w:rFonts w:ascii="Times New Roman" w:hAnsi="Times New Roman" w:cs="Times New Roman"/>
                <w:b/>
                <w:sz w:val="24"/>
              </w:rPr>
              <w:t xml:space="preserve"> ECTS boda</w:t>
            </w:r>
            <w:r w:rsidRPr="005D41D8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EF7C3D" w:rsidRPr="00EF7C3D" w:rsidTr="00EF7C3D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STUDIJSKI PROGRAM NA KOJEM SE KOLEGIJ IZVODI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A65191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5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POSLIJEDIPLOMSKI SPECIJALISTIČKI STUDIJ - GRAĐANSKOPRAVNE ZNANOSTI I OBITELJSKOPRAVNA ZNANOST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RAZINA STUDIJSKOG PROGRAMA (6.st, 6.sv, 7.1.st, 7.1.sv, 7.2, 8.2.)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5E2F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  <w:r w:rsidR="005E2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KONSTRUKTIVNO POVEZIVANJE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376109" w:rsidP="003761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Pronaći i odabrati pravne izvore, literaturu i sudsku praksu potrebne za odabir teme i izradu koncepta rada.  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2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63" w:rsidRPr="00427A63" w:rsidRDefault="00427A63" w:rsidP="00427A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Klasificirati pravne institute u odgovarajuća područja u okviru građanskopravnih i obiteljskopravne znanosti.</w:t>
            </w:r>
          </w:p>
          <w:p w:rsidR="00427A63" w:rsidRPr="00427A63" w:rsidRDefault="00427A63" w:rsidP="00427A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Integrirati spoznaje o različitim pravnim institutima građanskog materijalnog i procesnog prava.</w:t>
            </w:r>
          </w:p>
          <w:p w:rsidR="00427A63" w:rsidRPr="00427A63" w:rsidRDefault="00427A63" w:rsidP="00427A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Kritizirati shvaćanja pojedinih instituta građanskog materijalnog i procesnog prava u literaturi i sudskoj praksi.</w:t>
            </w:r>
          </w:p>
          <w:p w:rsidR="00376109" w:rsidRDefault="00427A63" w:rsidP="00427A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Predložiti izmjene postojećeg normativnog okvira s obzirom na uočene poteškoće u njegovoj primjeni.</w:t>
            </w:r>
          </w:p>
          <w:p w:rsidR="00250B41" w:rsidRPr="00EF7C3D" w:rsidRDefault="00250B41" w:rsidP="00427A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6. </w:t>
            </w:r>
            <w:r w:rsidRPr="00250B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Usporediti primjenu pojedinih instituta obveznog prava u sudskoj praksi s povijesnim razlozima trenutnog normativnog uređenja i komparativnim uzorima koji su </w:t>
            </w:r>
            <w:r w:rsidRPr="00250B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 njega utjecali.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3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2C2EE3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Primjena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4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376109" w:rsidP="00EF7C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 (posebno u vezi potencijalnih sukoba interesa u odabiru teme seminarskog rada i vlastitog profesionalnog okruženja), korištenje pojedinim bazama podataka sudske prakse i pravnih izvora, korištenje knjižničnih resursa, korištenje stranih jezika za proučavanje materijala potrebnih za odabir teme znanstvenog rada.</w:t>
            </w:r>
          </w:p>
        </w:tc>
      </w:tr>
      <w:tr w:rsidR="00EF7C3D" w:rsidRPr="00EF7C3D" w:rsidTr="00EF7C3D">
        <w:trPr>
          <w:trHeight w:val="38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376109" w:rsidP="0037610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7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7C66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 diskusija</w:t>
            </w:r>
            <w:r w:rsidR="00376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 mentorom u svrhu odabira teme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r w:rsidR="007C6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izrada koncepta s popisom literature.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8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7C6636" w:rsidP="00EF7C3D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 predložene teme</w:t>
            </w:r>
          </w:p>
          <w:p w:rsidR="00EF7C3D" w:rsidRPr="00EF7C3D" w:rsidRDefault="00EF7C3D" w:rsidP="007C6636">
            <w:pPr>
              <w:numPr>
                <w:ilvl w:val="0"/>
                <w:numId w:val="9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Vrednovanje </w:t>
            </w:r>
            <w:r w:rsidR="007C6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koncepta seminarskog rada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   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3642B" w:rsidP="002C2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Analiz</w:t>
            </w:r>
            <w:r w:rsidR="002C2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irati i kategorizirati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prikupljene </w:t>
            </w:r>
            <w:r w:rsidR="00E31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materijala za izradu seminarskog rada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literature, pravnih izvora i sudske prakse</w:t>
            </w:r>
            <w:r w:rsidR="00E31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 w:rsidR="00EF7C3D" w:rsidRPr="00EF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10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63" w:rsidRPr="00427A63" w:rsidRDefault="00427A63" w:rsidP="00427A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Klasificirati pravne institute u odgovarajuća područja u okviru građanskopravnih i obiteljskopravne znanosti.</w:t>
            </w:r>
          </w:p>
          <w:p w:rsidR="00427A63" w:rsidRPr="00427A63" w:rsidRDefault="00427A63" w:rsidP="00427A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Integrirati spoznaje o različitim pravnim institutima građanskog materijalnog i procesnog prava.</w:t>
            </w:r>
          </w:p>
          <w:p w:rsidR="00427A63" w:rsidRPr="00427A63" w:rsidRDefault="00427A63" w:rsidP="00427A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Kritizirati shvaćanja pojedinih instituta građanskog materijalnog i procesnog prava u literaturi i sudskoj praksi.</w:t>
            </w:r>
          </w:p>
          <w:p w:rsidR="0082718D" w:rsidRDefault="00427A63" w:rsidP="00427A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Predložiti izmjene postojećeg normativnog okvira s obzirom na uočene poteškoće u njegovoj primjeni.</w:t>
            </w:r>
          </w:p>
          <w:p w:rsidR="00250B41" w:rsidRPr="00EF7C3D" w:rsidRDefault="00250B41" w:rsidP="00427A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6. </w:t>
            </w:r>
            <w:r w:rsidRPr="00250B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Usporediti primjenu pojedinih instituta obveznog prava u sudskoj praksi s povijesnim razlozima trenutnog normativnog uređenja i komparativnim uzorima koji su na njega utjecali.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11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2C2EE3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Analiza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12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182FC5" w:rsidP="00182F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Etičnost, s</w:t>
            </w:r>
            <w:r w:rsidR="0087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posobnost rješavanja problema, sposobnost kritike i samokritike, sposobnost stvaranja novih ideja, sposobnost razlučivanja osobnih stavova od argumenata utemeljenih u pravnim izvorima, sudskoj praksi i literaturi.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13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82718D" w:rsidP="0082718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15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NASTAVNE 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8715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 diskusija</w:t>
            </w:r>
            <w:r w:rsidR="0087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 mentorom o rezultatima proučavanja materijala za izradu seminarskog rada, rad na tekstu seminarskog rada 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16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87151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Vrednovanje </w:t>
            </w:r>
            <w:r w:rsidR="0087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studentskog rada na materijalima kroz diskusiju studenta i mentora.</w:t>
            </w:r>
          </w:p>
          <w:p w:rsidR="00EF7C3D" w:rsidRPr="00EF7C3D" w:rsidRDefault="00EF7C3D" w:rsidP="00EF7C3D">
            <w:pPr>
              <w:numPr>
                <w:ilvl w:val="0"/>
                <w:numId w:val="17"/>
              </w:numPr>
              <w:spacing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2C2EE3" w:rsidP="00182F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Procijeniti</w:t>
            </w:r>
            <w:r w:rsidR="00182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proučene</w:t>
            </w:r>
            <w:r w:rsidR="00E31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materijala za izradu seminarskog rada. </w:t>
            </w:r>
            <w:r w:rsidR="00EF7C3D" w:rsidRPr="00EF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18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63" w:rsidRPr="00427A63" w:rsidRDefault="00427A63" w:rsidP="00427A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Klasificirati pravne institute u odgovarajuća područja u okviru građanskopravnih i obiteljskopravne znanosti.</w:t>
            </w:r>
          </w:p>
          <w:p w:rsidR="00427A63" w:rsidRPr="00427A63" w:rsidRDefault="00427A63" w:rsidP="00427A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Integrirati spoznaje o različitim pravnim institutima građanskog materijalnog i procesnog prava.</w:t>
            </w:r>
          </w:p>
          <w:p w:rsidR="00427A63" w:rsidRPr="00427A63" w:rsidRDefault="00427A63" w:rsidP="00427A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Kritizirati shvaćanja pojedinih instituta građanskog materijalnog i procesnog prava u literaturi i sudskoj praksi.</w:t>
            </w:r>
          </w:p>
          <w:p w:rsidR="00182FC5" w:rsidRDefault="00427A63" w:rsidP="00427A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Predložiti izmjene postojećeg normativnog okvira s obzirom na uočene poteškoće u njegovoj primjeni.</w:t>
            </w:r>
          </w:p>
          <w:p w:rsidR="00250B41" w:rsidRPr="00EF7C3D" w:rsidRDefault="00250B41" w:rsidP="00427A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6. </w:t>
            </w:r>
            <w:r w:rsidRPr="00250B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Usporediti primjenu pojedinih instituta obveznog prava u sudskoj praksi s povijesnim razlozima trenutnog normativnog uređenja i komparativnim uzorima koji su na njega utjecali.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19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2C2EE3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20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182FC5" w:rsidP="00182F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Etičnost, s</w:t>
            </w:r>
            <w:r w:rsidR="00EF7C3D"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posobnost kritike i samokritike, sposobnost razlikovanja osobnih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stavova</w:t>
            </w:r>
            <w:r w:rsidR="00EF7C3D"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od argumenata, vještina upravljanja informacijama, logičko argumentiranje uz uvažavanje dru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</w:t>
            </w:r>
            <w:r w:rsidR="00EF7C3D"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čijeg mišljenja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pisanje znanstvenog rada</w:t>
            </w:r>
            <w:r w:rsidR="00EF7C3D"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 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21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82718D" w:rsidP="0082718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23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182F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 diskusija</w:t>
            </w:r>
            <w:r w:rsidR="0018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tijekom pisanja seminarskog rada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studentska debata, izrada </w:t>
            </w:r>
            <w:r w:rsidR="0018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rada.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24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182FC5" w:rsidRDefault="00182FC5" w:rsidP="00182FC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Vrednovanje studentskog rada tijekom pisanja seminarskog rada.</w:t>
            </w:r>
          </w:p>
          <w:p w:rsidR="00182FC5" w:rsidRPr="00EF7C3D" w:rsidRDefault="00182FC5" w:rsidP="00182FC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8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Vrednovanje napisanih dijelova rada.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182FC5" w:rsidP="00B56A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Objasniti </w:t>
            </w:r>
            <w:r w:rsidR="00540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pojedini pravni institut</w:t>
            </w:r>
            <w:r w:rsidR="00B56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t</w:t>
            </w:r>
            <w:r w:rsidR="00540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e predložiti eventualne promjene zakonodavstva i/ili promjene u primjeni postojećih pravila i doktrina.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26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7A63" w:rsidRPr="00427A63" w:rsidRDefault="00427A63" w:rsidP="00427A6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Klasificirati pravne institute u odgovarajuća područja u okviru građanskopravnih i obiteljskopravne znanosti.</w:t>
            </w:r>
          </w:p>
          <w:p w:rsidR="00427A63" w:rsidRPr="00427A63" w:rsidRDefault="00427A63" w:rsidP="00427A6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Integrirati spoznaje o različitim pravnim institutima građanskog materijalnog i procesnog prava.</w:t>
            </w:r>
          </w:p>
          <w:p w:rsidR="00427A63" w:rsidRPr="00427A63" w:rsidRDefault="00427A63" w:rsidP="00427A6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 Kritizirati shvaćanja pojedinih instituta građanskog materijalnog i procesnog prava u literaturi i sudskoj praksi.</w:t>
            </w:r>
          </w:p>
          <w:p w:rsidR="00EF7C3D" w:rsidRDefault="00427A63" w:rsidP="0042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2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 Predložiti izmjene postojećeg normativnog okvira s obzirom na uočene poteškoće u njegovoj primjeni.</w:t>
            </w:r>
          </w:p>
          <w:p w:rsidR="00250B41" w:rsidRDefault="00250B41" w:rsidP="0042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50B41" w:rsidRPr="00EF7C3D" w:rsidRDefault="00250B41" w:rsidP="0042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 </w:t>
            </w:r>
            <w:r w:rsidRPr="0025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Usporediti primjenu pojedinih instituta obveznog prava u sudskoj praksi s povijesnim razlozima trenutnog normativnog uređenja i komparativnim uzorima koji su na njega utjecali.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27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2C2EE3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Sinteza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28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146AE5" w:rsidP="00E32E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Etičnost, s</w:t>
            </w:r>
            <w:r w:rsidR="00EF7C3D"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posobnost rješavanja problema, sposobnost primjene znanja u praksi, vještina upravljanja informacijama,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 učenja, sposobnost stvaranja novih ideja, pisanje znanstvenih radova.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29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82718D" w:rsidP="0082718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3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783CAF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zrada pisanog rada. </w:t>
            </w:r>
          </w:p>
        </w:tc>
      </w:tr>
      <w:tr w:rsidR="00EF7C3D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32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146AE5" w:rsidP="00146AE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 završenog seminarskog rada.</w:t>
            </w:r>
          </w:p>
        </w:tc>
      </w:tr>
    </w:tbl>
    <w:p w:rsidR="002C76E3" w:rsidRDefault="002C76E3"/>
    <w:sectPr w:rsidR="002C7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4E6"/>
    <w:multiLevelType w:val="multilevel"/>
    <w:tmpl w:val="D72A0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E5D79"/>
    <w:multiLevelType w:val="multilevel"/>
    <w:tmpl w:val="79261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20773"/>
    <w:multiLevelType w:val="multilevel"/>
    <w:tmpl w:val="0D2470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42F22"/>
    <w:multiLevelType w:val="multilevel"/>
    <w:tmpl w:val="F2428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A7CC8"/>
    <w:multiLevelType w:val="multilevel"/>
    <w:tmpl w:val="BA9C83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141C2"/>
    <w:multiLevelType w:val="multilevel"/>
    <w:tmpl w:val="CE566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3F1332"/>
    <w:multiLevelType w:val="multilevel"/>
    <w:tmpl w:val="2D5A5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1F6874"/>
    <w:multiLevelType w:val="multilevel"/>
    <w:tmpl w:val="D69223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534295"/>
    <w:multiLevelType w:val="multilevel"/>
    <w:tmpl w:val="178A46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760134"/>
    <w:multiLevelType w:val="multilevel"/>
    <w:tmpl w:val="B9CC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B42664"/>
    <w:multiLevelType w:val="multilevel"/>
    <w:tmpl w:val="1ECA7B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F520C5"/>
    <w:multiLevelType w:val="multilevel"/>
    <w:tmpl w:val="D422C4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056069"/>
    <w:multiLevelType w:val="multilevel"/>
    <w:tmpl w:val="E34C9E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61048D"/>
    <w:multiLevelType w:val="multilevel"/>
    <w:tmpl w:val="AFACD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D879BF"/>
    <w:multiLevelType w:val="multilevel"/>
    <w:tmpl w:val="CEF2C4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2F7DD0"/>
    <w:multiLevelType w:val="multilevel"/>
    <w:tmpl w:val="DEEA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4F2A9A"/>
    <w:multiLevelType w:val="multilevel"/>
    <w:tmpl w:val="198C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045472"/>
    <w:multiLevelType w:val="multilevel"/>
    <w:tmpl w:val="C8E219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5B649E"/>
    <w:multiLevelType w:val="multilevel"/>
    <w:tmpl w:val="AE28E4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5B1874"/>
    <w:multiLevelType w:val="multilevel"/>
    <w:tmpl w:val="856AB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BB4128"/>
    <w:multiLevelType w:val="multilevel"/>
    <w:tmpl w:val="A45626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3005AA"/>
    <w:multiLevelType w:val="multilevel"/>
    <w:tmpl w:val="E84061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E63771"/>
    <w:multiLevelType w:val="multilevel"/>
    <w:tmpl w:val="5016E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7F5DD0"/>
    <w:multiLevelType w:val="multilevel"/>
    <w:tmpl w:val="7388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402900"/>
    <w:multiLevelType w:val="multilevel"/>
    <w:tmpl w:val="511C1E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1B0AA4"/>
    <w:multiLevelType w:val="multilevel"/>
    <w:tmpl w:val="B5FABB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562BB7"/>
    <w:multiLevelType w:val="multilevel"/>
    <w:tmpl w:val="8020B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6304A8"/>
    <w:multiLevelType w:val="multilevel"/>
    <w:tmpl w:val="84CE6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7C46C1"/>
    <w:multiLevelType w:val="multilevel"/>
    <w:tmpl w:val="3D8C7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BA2EBC"/>
    <w:multiLevelType w:val="multilevel"/>
    <w:tmpl w:val="1D78DE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384471"/>
    <w:multiLevelType w:val="multilevel"/>
    <w:tmpl w:val="EC74C3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001921"/>
    <w:multiLevelType w:val="multilevel"/>
    <w:tmpl w:val="95CAD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2E2FB4"/>
    <w:multiLevelType w:val="multilevel"/>
    <w:tmpl w:val="A54CD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B16111"/>
    <w:multiLevelType w:val="multilevel"/>
    <w:tmpl w:val="3912ED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085749"/>
    <w:multiLevelType w:val="multilevel"/>
    <w:tmpl w:val="A260A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6E1C6D"/>
    <w:multiLevelType w:val="multilevel"/>
    <w:tmpl w:val="8CF0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5C7732"/>
    <w:multiLevelType w:val="multilevel"/>
    <w:tmpl w:val="F604A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B00D93"/>
    <w:multiLevelType w:val="multilevel"/>
    <w:tmpl w:val="E7FAE4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710C2B"/>
    <w:multiLevelType w:val="multilevel"/>
    <w:tmpl w:val="03201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E74E63"/>
    <w:multiLevelType w:val="multilevel"/>
    <w:tmpl w:val="D8D627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B439A2"/>
    <w:multiLevelType w:val="multilevel"/>
    <w:tmpl w:val="85BE4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826846"/>
    <w:multiLevelType w:val="multilevel"/>
    <w:tmpl w:val="23CA40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BF486E"/>
    <w:multiLevelType w:val="multilevel"/>
    <w:tmpl w:val="AB0A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4E36BF"/>
    <w:multiLevelType w:val="multilevel"/>
    <w:tmpl w:val="155A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2B3D50"/>
    <w:multiLevelType w:val="multilevel"/>
    <w:tmpl w:val="CC520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023814"/>
    <w:multiLevelType w:val="multilevel"/>
    <w:tmpl w:val="30AA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3A7CFD"/>
    <w:multiLevelType w:val="multilevel"/>
    <w:tmpl w:val="A3767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390CBE"/>
    <w:multiLevelType w:val="multilevel"/>
    <w:tmpl w:val="EB9A13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6B7C76"/>
    <w:multiLevelType w:val="multilevel"/>
    <w:tmpl w:val="1FC8B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4"/>
  </w:num>
  <w:num w:numId="3">
    <w:abstractNumId w:val="44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19"/>
    <w:lvlOverride w:ilvl="0">
      <w:lvl w:ilvl="0">
        <w:numFmt w:val="decimal"/>
        <w:lvlText w:val="%1."/>
        <w:lvlJc w:val="left"/>
      </w:lvl>
    </w:lvlOverride>
  </w:num>
  <w:num w:numId="6">
    <w:abstractNumId w:val="23"/>
  </w:num>
  <w:num w:numId="7">
    <w:abstractNumId w:val="14"/>
    <w:lvlOverride w:ilvl="0">
      <w:lvl w:ilvl="0">
        <w:numFmt w:val="decimal"/>
        <w:lvlText w:val="%1."/>
        <w:lvlJc w:val="left"/>
      </w:lvl>
    </w:lvlOverride>
  </w:num>
  <w:num w:numId="8">
    <w:abstractNumId w:val="33"/>
    <w:lvlOverride w:ilvl="0">
      <w:lvl w:ilvl="0">
        <w:numFmt w:val="decimal"/>
        <w:lvlText w:val="%1."/>
        <w:lvlJc w:val="left"/>
      </w:lvl>
    </w:lvlOverride>
  </w:num>
  <w:num w:numId="9">
    <w:abstractNumId w:val="45"/>
  </w:num>
  <w:num w:numId="10">
    <w:abstractNumId w:val="16"/>
  </w:num>
  <w:num w:numId="11">
    <w:abstractNumId w:val="24"/>
    <w:lvlOverride w:ilvl="0">
      <w:lvl w:ilvl="0">
        <w:numFmt w:val="decimal"/>
        <w:lvlText w:val="%1."/>
        <w:lvlJc w:val="left"/>
      </w:lvl>
    </w:lvlOverride>
  </w:num>
  <w:num w:numId="12">
    <w:abstractNumId w:val="22"/>
    <w:lvlOverride w:ilvl="0">
      <w:lvl w:ilvl="0">
        <w:numFmt w:val="decimal"/>
        <w:lvlText w:val="%1."/>
        <w:lvlJc w:val="left"/>
      </w:lvl>
    </w:lvlOverride>
  </w:num>
  <w:num w:numId="13">
    <w:abstractNumId w:val="40"/>
    <w:lvlOverride w:ilvl="0">
      <w:lvl w:ilvl="0">
        <w:numFmt w:val="decimal"/>
        <w:lvlText w:val="%1."/>
        <w:lvlJc w:val="left"/>
      </w:lvl>
    </w:lvlOverride>
  </w:num>
  <w:num w:numId="14">
    <w:abstractNumId w:val="38"/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29"/>
    <w:lvlOverride w:ilvl="0">
      <w:lvl w:ilvl="0">
        <w:numFmt w:val="decimal"/>
        <w:lvlText w:val="%1."/>
        <w:lvlJc w:val="left"/>
      </w:lvl>
    </w:lvlOverride>
  </w:num>
  <w:num w:numId="17">
    <w:abstractNumId w:val="13"/>
  </w:num>
  <w:num w:numId="18">
    <w:abstractNumId w:val="26"/>
  </w:num>
  <w:num w:numId="19">
    <w:abstractNumId w:val="25"/>
    <w:lvlOverride w:ilvl="0">
      <w:lvl w:ilvl="0">
        <w:numFmt w:val="decimal"/>
        <w:lvlText w:val="%1."/>
        <w:lvlJc w:val="left"/>
      </w:lvl>
    </w:lvlOverride>
  </w:num>
  <w:num w:numId="20">
    <w:abstractNumId w:val="39"/>
    <w:lvlOverride w:ilvl="0">
      <w:lvl w:ilvl="0">
        <w:numFmt w:val="decimal"/>
        <w:lvlText w:val="%1."/>
        <w:lvlJc w:val="left"/>
      </w:lvl>
    </w:lvlOverride>
  </w:num>
  <w:num w:numId="21">
    <w:abstractNumId w:val="4"/>
    <w:lvlOverride w:ilvl="0">
      <w:lvl w:ilvl="0">
        <w:numFmt w:val="decimal"/>
        <w:lvlText w:val="%1."/>
        <w:lvlJc w:val="left"/>
      </w:lvl>
    </w:lvlOverride>
  </w:num>
  <w:num w:numId="22">
    <w:abstractNumId w:val="42"/>
  </w:num>
  <w:num w:numId="23">
    <w:abstractNumId w:val="8"/>
    <w:lvlOverride w:ilvl="0">
      <w:lvl w:ilvl="0">
        <w:numFmt w:val="decimal"/>
        <w:lvlText w:val="%1."/>
        <w:lvlJc w:val="left"/>
      </w:lvl>
    </w:lvlOverride>
  </w:num>
  <w:num w:numId="24">
    <w:abstractNumId w:val="21"/>
    <w:lvlOverride w:ilvl="0">
      <w:lvl w:ilvl="0">
        <w:numFmt w:val="decimal"/>
        <w:lvlText w:val="%1."/>
        <w:lvlJc w:val="left"/>
      </w:lvl>
    </w:lvlOverride>
  </w:num>
  <w:num w:numId="25">
    <w:abstractNumId w:val="27"/>
  </w:num>
  <w:num w:numId="26">
    <w:abstractNumId w:val="1"/>
  </w:num>
  <w:num w:numId="27">
    <w:abstractNumId w:val="10"/>
    <w:lvlOverride w:ilvl="0">
      <w:lvl w:ilvl="0">
        <w:numFmt w:val="decimal"/>
        <w:lvlText w:val="%1."/>
        <w:lvlJc w:val="left"/>
      </w:lvl>
    </w:lvlOverride>
  </w:num>
  <w:num w:numId="28">
    <w:abstractNumId w:val="0"/>
    <w:lvlOverride w:ilvl="0">
      <w:lvl w:ilvl="0">
        <w:numFmt w:val="decimal"/>
        <w:lvlText w:val="%1."/>
        <w:lvlJc w:val="left"/>
      </w:lvl>
    </w:lvlOverride>
  </w:num>
  <w:num w:numId="29">
    <w:abstractNumId w:val="28"/>
    <w:lvlOverride w:ilvl="0">
      <w:lvl w:ilvl="0">
        <w:numFmt w:val="decimal"/>
        <w:lvlText w:val="%1."/>
        <w:lvlJc w:val="left"/>
      </w:lvl>
    </w:lvlOverride>
  </w:num>
  <w:num w:numId="30">
    <w:abstractNumId w:val="31"/>
  </w:num>
  <w:num w:numId="31">
    <w:abstractNumId w:val="7"/>
    <w:lvlOverride w:ilvl="0">
      <w:lvl w:ilvl="0">
        <w:numFmt w:val="decimal"/>
        <w:lvlText w:val="%1."/>
        <w:lvlJc w:val="left"/>
      </w:lvl>
    </w:lvlOverride>
  </w:num>
  <w:num w:numId="32">
    <w:abstractNumId w:val="30"/>
    <w:lvlOverride w:ilvl="0">
      <w:lvl w:ilvl="0">
        <w:numFmt w:val="decimal"/>
        <w:lvlText w:val="%1."/>
        <w:lvlJc w:val="left"/>
      </w:lvl>
    </w:lvlOverride>
  </w:num>
  <w:num w:numId="33">
    <w:abstractNumId w:val="35"/>
  </w:num>
  <w:num w:numId="34">
    <w:abstractNumId w:val="32"/>
  </w:num>
  <w:num w:numId="35">
    <w:abstractNumId w:val="17"/>
    <w:lvlOverride w:ilvl="0">
      <w:lvl w:ilvl="0">
        <w:numFmt w:val="decimal"/>
        <w:lvlText w:val="%1."/>
        <w:lvlJc w:val="left"/>
      </w:lvl>
    </w:lvlOverride>
  </w:num>
  <w:num w:numId="36">
    <w:abstractNumId w:val="47"/>
    <w:lvlOverride w:ilvl="0">
      <w:lvl w:ilvl="0">
        <w:numFmt w:val="decimal"/>
        <w:lvlText w:val="%1."/>
        <w:lvlJc w:val="left"/>
      </w:lvl>
    </w:lvlOverride>
  </w:num>
  <w:num w:numId="37">
    <w:abstractNumId w:val="3"/>
    <w:lvlOverride w:ilvl="0">
      <w:lvl w:ilvl="0">
        <w:numFmt w:val="decimal"/>
        <w:lvlText w:val="%1."/>
        <w:lvlJc w:val="left"/>
      </w:lvl>
    </w:lvlOverride>
  </w:num>
  <w:num w:numId="38">
    <w:abstractNumId w:val="43"/>
  </w:num>
  <w:num w:numId="39">
    <w:abstractNumId w:val="20"/>
    <w:lvlOverride w:ilvl="0">
      <w:lvl w:ilvl="0">
        <w:numFmt w:val="decimal"/>
        <w:lvlText w:val="%1."/>
        <w:lvlJc w:val="left"/>
      </w:lvl>
    </w:lvlOverride>
  </w:num>
  <w:num w:numId="40">
    <w:abstractNumId w:val="37"/>
    <w:lvlOverride w:ilvl="0">
      <w:lvl w:ilvl="0">
        <w:numFmt w:val="decimal"/>
        <w:lvlText w:val="%1."/>
        <w:lvlJc w:val="left"/>
      </w:lvl>
    </w:lvlOverride>
  </w:num>
  <w:num w:numId="41">
    <w:abstractNumId w:val="6"/>
  </w:num>
  <w:num w:numId="42">
    <w:abstractNumId w:val="36"/>
  </w:num>
  <w:num w:numId="43">
    <w:abstractNumId w:val="46"/>
    <w:lvlOverride w:ilvl="0">
      <w:lvl w:ilvl="0">
        <w:numFmt w:val="decimal"/>
        <w:lvlText w:val="%1."/>
        <w:lvlJc w:val="left"/>
      </w:lvl>
    </w:lvlOverride>
  </w:num>
  <w:num w:numId="44">
    <w:abstractNumId w:val="11"/>
    <w:lvlOverride w:ilvl="0">
      <w:lvl w:ilvl="0">
        <w:numFmt w:val="decimal"/>
        <w:lvlText w:val="%1."/>
        <w:lvlJc w:val="left"/>
      </w:lvl>
    </w:lvlOverride>
  </w:num>
  <w:num w:numId="45">
    <w:abstractNumId w:val="18"/>
    <w:lvlOverride w:ilvl="0">
      <w:lvl w:ilvl="0">
        <w:numFmt w:val="decimal"/>
        <w:lvlText w:val="%1."/>
        <w:lvlJc w:val="left"/>
      </w:lvl>
    </w:lvlOverride>
  </w:num>
  <w:num w:numId="46">
    <w:abstractNumId w:val="9"/>
  </w:num>
  <w:num w:numId="47">
    <w:abstractNumId w:val="12"/>
    <w:lvlOverride w:ilvl="0">
      <w:lvl w:ilvl="0">
        <w:numFmt w:val="decimal"/>
        <w:lvlText w:val="%1."/>
        <w:lvlJc w:val="left"/>
      </w:lvl>
    </w:lvlOverride>
  </w:num>
  <w:num w:numId="48">
    <w:abstractNumId w:val="41"/>
    <w:lvlOverride w:ilvl="0">
      <w:lvl w:ilvl="0">
        <w:numFmt w:val="decimal"/>
        <w:lvlText w:val="%1."/>
        <w:lvlJc w:val="left"/>
      </w:lvl>
    </w:lvlOverride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3D"/>
    <w:rsid w:val="000D13C5"/>
    <w:rsid w:val="00146AE5"/>
    <w:rsid w:val="00182FC5"/>
    <w:rsid w:val="0020203A"/>
    <w:rsid w:val="00250B41"/>
    <w:rsid w:val="002C2EE3"/>
    <w:rsid w:val="002C76E3"/>
    <w:rsid w:val="002D5517"/>
    <w:rsid w:val="00376109"/>
    <w:rsid w:val="0042376F"/>
    <w:rsid w:val="00427A63"/>
    <w:rsid w:val="004662F2"/>
    <w:rsid w:val="00540615"/>
    <w:rsid w:val="005E2F92"/>
    <w:rsid w:val="00783CAF"/>
    <w:rsid w:val="007C6636"/>
    <w:rsid w:val="0082718D"/>
    <w:rsid w:val="00867702"/>
    <w:rsid w:val="00871516"/>
    <w:rsid w:val="00A40727"/>
    <w:rsid w:val="00A65191"/>
    <w:rsid w:val="00B56AA1"/>
    <w:rsid w:val="00BE04D3"/>
    <w:rsid w:val="00D2786B"/>
    <w:rsid w:val="00E317CA"/>
    <w:rsid w:val="00E32E23"/>
    <w:rsid w:val="00E3642B"/>
    <w:rsid w:val="00E4209A"/>
    <w:rsid w:val="00E6448C"/>
    <w:rsid w:val="00EF7C3D"/>
    <w:rsid w:val="00F4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8067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Marko Stilinović</cp:lastModifiedBy>
  <cp:revision>4</cp:revision>
  <dcterms:created xsi:type="dcterms:W3CDTF">2021-07-12T16:59:00Z</dcterms:created>
  <dcterms:modified xsi:type="dcterms:W3CDTF">2021-07-14T07:57:00Z</dcterms:modified>
</cp:coreProperties>
</file>