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13" w:rsidRPr="007A6CF1" w:rsidRDefault="00ED0510">
      <w:pPr>
        <w:rPr>
          <w:rFonts w:ascii="Arial" w:hAnsi="Arial" w:cs="Arial"/>
        </w:rPr>
      </w:pPr>
      <w:r w:rsidRPr="007A6CF1">
        <w:rPr>
          <w:rFonts w:ascii="Arial" w:hAnsi="Arial" w:cs="Arial"/>
          <w:b/>
        </w:rPr>
        <w:t>MEĐUNARODNO PRIVATNO PRAVO – PISANI DIO ISPITA</w:t>
      </w:r>
    </w:p>
    <w:p w:rsidR="00ED0510" w:rsidRPr="007A6CF1" w:rsidRDefault="00F931BF" w:rsidP="00ED05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Zagreb, 9. rujna 2015</w:t>
      </w:r>
      <w:r w:rsidR="00ED0510" w:rsidRPr="007A6CF1">
        <w:rPr>
          <w:rFonts w:ascii="Arial" w:hAnsi="Arial" w:cs="Arial"/>
        </w:rPr>
        <w:t>.</w:t>
      </w:r>
    </w:p>
    <w:p w:rsidR="00ED0510" w:rsidRPr="007A6CF1" w:rsidRDefault="00ED0510" w:rsidP="00ED0510">
      <w:pPr>
        <w:rPr>
          <w:rFonts w:ascii="Arial" w:hAnsi="Arial" w:cs="Arial"/>
        </w:rPr>
      </w:pPr>
      <w:r w:rsidRPr="007A6CF1">
        <w:rPr>
          <w:rFonts w:ascii="Arial" w:hAnsi="Arial" w:cs="Arial"/>
        </w:rPr>
        <w:tab/>
        <w:t>ODGOVORITE NA SLJEDEĆA PITANJA:</w:t>
      </w:r>
    </w:p>
    <w:p w:rsidR="00ED0510" w:rsidRPr="007A6CF1" w:rsidRDefault="00ED0510" w:rsidP="00ED0510">
      <w:pPr>
        <w:rPr>
          <w:rFonts w:ascii="Arial" w:hAnsi="Arial" w:cs="Arial"/>
        </w:rPr>
      </w:pPr>
    </w:p>
    <w:p w:rsidR="00ED0510" w:rsidRPr="00F931BF" w:rsidRDefault="00ED0510" w:rsidP="00F931B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931BF">
        <w:rPr>
          <w:rFonts w:ascii="Arial" w:hAnsi="Arial" w:cs="Arial"/>
          <w:b/>
          <w:sz w:val="20"/>
          <w:szCs w:val="20"/>
        </w:rPr>
        <w:t>NAPUTAK:</w:t>
      </w:r>
      <w:r w:rsidR="00F931BF" w:rsidRPr="00F931BF">
        <w:rPr>
          <w:rFonts w:ascii="Arial" w:hAnsi="Arial" w:cs="Arial"/>
          <w:b/>
          <w:sz w:val="20"/>
          <w:szCs w:val="20"/>
        </w:rPr>
        <w:t xml:space="preserve"> 1)</w:t>
      </w:r>
      <w:r w:rsidRPr="00F931BF">
        <w:rPr>
          <w:rFonts w:ascii="Arial" w:hAnsi="Arial" w:cs="Arial"/>
          <w:b/>
          <w:sz w:val="20"/>
          <w:szCs w:val="20"/>
        </w:rPr>
        <w:t xml:space="preserve"> ZA SVAKI FORMALNI PRA</w:t>
      </w:r>
      <w:r w:rsidR="00F931BF" w:rsidRPr="00F931BF">
        <w:rPr>
          <w:rFonts w:ascii="Arial" w:hAnsi="Arial" w:cs="Arial"/>
          <w:b/>
          <w:sz w:val="20"/>
          <w:szCs w:val="20"/>
        </w:rPr>
        <w:t xml:space="preserve">VNI IZVOR KOJI U TESTU PRVI PUT    </w:t>
      </w:r>
      <w:r w:rsidRPr="00F931BF">
        <w:rPr>
          <w:rFonts w:ascii="Arial" w:hAnsi="Arial" w:cs="Arial"/>
          <w:b/>
          <w:sz w:val="20"/>
          <w:szCs w:val="20"/>
        </w:rPr>
        <w:t>SPOMINJETE NAPIŠITE PUNI NAZIV I RELEVANTNU GODINU!</w:t>
      </w:r>
    </w:p>
    <w:p w:rsidR="00F931BF" w:rsidRPr="00F931BF" w:rsidRDefault="00F931BF" w:rsidP="00F931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31BF">
        <w:rPr>
          <w:rFonts w:ascii="Arial" w:hAnsi="Arial" w:cs="Arial"/>
          <w:b/>
          <w:sz w:val="20"/>
          <w:szCs w:val="20"/>
        </w:rPr>
        <w:t>2) ODGOVORE (NA PITANJA OD 1-5) PIŠITE REDOSLIJEDOM POTPITANJA!</w:t>
      </w:r>
    </w:p>
    <w:p w:rsidR="00F931BF" w:rsidRDefault="00F931BF" w:rsidP="00F931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931BF">
        <w:rPr>
          <w:rFonts w:ascii="Arial" w:hAnsi="Arial" w:cs="Arial"/>
          <w:b/>
          <w:sz w:val="20"/>
          <w:szCs w:val="20"/>
        </w:rPr>
        <w:tab/>
        <w:t>3 NAVEDITE OZNAKU PITANJA I POTPITANJA NA KOJE DAJETE ODGOVOR!</w:t>
      </w:r>
      <w:r w:rsidRPr="00F931BF">
        <w:rPr>
          <w:rFonts w:ascii="Arial" w:hAnsi="Arial" w:cs="Arial"/>
          <w:b/>
          <w:sz w:val="20"/>
          <w:szCs w:val="20"/>
        </w:rPr>
        <w:tab/>
      </w:r>
      <w:r w:rsidRPr="00F931BF">
        <w:rPr>
          <w:rFonts w:ascii="Arial" w:hAnsi="Arial" w:cs="Arial"/>
          <w:b/>
          <w:sz w:val="20"/>
          <w:szCs w:val="20"/>
        </w:rPr>
        <w:tab/>
        <w:t>4) NA PITANJA ODGOVARAJTE CJELOVITIM REČE</w:t>
      </w:r>
      <w:r>
        <w:rPr>
          <w:rFonts w:ascii="Arial" w:hAnsi="Arial" w:cs="Arial"/>
          <w:b/>
          <w:sz w:val="20"/>
          <w:szCs w:val="20"/>
        </w:rPr>
        <w:t>NICAMA!</w:t>
      </w:r>
    </w:p>
    <w:p w:rsidR="00F931BF" w:rsidRPr="00F931BF" w:rsidRDefault="00F931BF" w:rsidP="00F931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931BF">
        <w:rPr>
          <w:rFonts w:ascii="Arial" w:hAnsi="Arial" w:cs="Arial"/>
          <w:b/>
          <w:sz w:val="20"/>
          <w:szCs w:val="20"/>
        </w:rPr>
        <w:tab/>
        <w:t>5) NEČITKO NAPISANE RIJEČI I ODGOVORE NE MOŽEMO POZITIVNO OCIJENITI.</w:t>
      </w:r>
    </w:p>
    <w:p w:rsidR="00ED0510" w:rsidRPr="007A6CF1" w:rsidRDefault="00ED0510" w:rsidP="00ED0510">
      <w:pPr>
        <w:rPr>
          <w:rFonts w:ascii="Arial" w:hAnsi="Arial" w:cs="Arial"/>
          <w:b/>
        </w:rPr>
      </w:pPr>
    </w:p>
    <w:p w:rsidR="00ED0510" w:rsidRPr="007A6CF1" w:rsidRDefault="00ED0510" w:rsidP="00ED0510">
      <w:pPr>
        <w:rPr>
          <w:rFonts w:ascii="Arial" w:hAnsi="Arial" w:cs="Arial"/>
          <w:b/>
        </w:rPr>
      </w:pPr>
      <w:r w:rsidRPr="007A6CF1">
        <w:rPr>
          <w:rFonts w:ascii="Arial" w:hAnsi="Arial" w:cs="Arial"/>
          <w:b/>
        </w:rPr>
        <w:t>1. POVIJEST MPP-A I SUVREMENO MPP</w:t>
      </w:r>
    </w:p>
    <w:p w:rsidR="00ED0510" w:rsidRPr="007A6CF1" w:rsidRDefault="00ED0510" w:rsidP="00B4680D">
      <w:pPr>
        <w:pStyle w:val="NoSpacing"/>
        <w:rPr>
          <w:rFonts w:ascii="Arial" w:hAnsi="Arial" w:cs="Arial"/>
          <w:szCs w:val="24"/>
        </w:rPr>
      </w:pPr>
      <w:r w:rsidRPr="007A6CF1">
        <w:rPr>
          <w:rFonts w:ascii="Arial" w:hAnsi="Arial" w:cs="Arial"/>
          <w:szCs w:val="24"/>
        </w:rPr>
        <w:t xml:space="preserve">a) Objasnite </w:t>
      </w:r>
      <w:proofErr w:type="spellStart"/>
      <w:r w:rsidR="00F931BF">
        <w:rPr>
          <w:rFonts w:ascii="Arial" w:hAnsi="Arial" w:cs="Arial"/>
          <w:szCs w:val="24"/>
        </w:rPr>
        <w:t>Savignyjevo</w:t>
      </w:r>
      <w:proofErr w:type="spellEnd"/>
      <w:r w:rsidRPr="007A6CF1">
        <w:rPr>
          <w:rFonts w:ascii="Arial" w:hAnsi="Arial" w:cs="Arial"/>
          <w:szCs w:val="24"/>
        </w:rPr>
        <w:t xml:space="preserve"> učenje o </w:t>
      </w:r>
      <w:r w:rsidR="00F931BF">
        <w:rPr>
          <w:rFonts w:ascii="Arial" w:hAnsi="Arial" w:cs="Arial"/>
          <w:szCs w:val="24"/>
        </w:rPr>
        <w:t xml:space="preserve">temeljnim pojmovima u </w:t>
      </w:r>
      <w:proofErr w:type="spellStart"/>
      <w:r w:rsidRPr="007A6CF1">
        <w:rPr>
          <w:rFonts w:ascii="Arial" w:hAnsi="Arial" w:cs="Arial"/>
          <w:szCs w:val="24"/>
        </w:rPr>
        <w:t>mpp</w:t>
      </w:r>
      <w:proofErr w:type="spellEnd"/>
      <w:r w:rsidRPr="007A6CF1">
        <w:rPr>
          <w:rFonts w:ascii="Arial" w:hAnsi="Arial" w:cs="Arial"/>
          <w:szCs w:val="24"/>
        </w:rPr>
        <w:t>-u. Kada i gdje je djelovao</w:t>
      </w:r>
      <w:r w:rsidR="00F931BF">
        <w:rPr>
          <w:rFonts w:ascii="Arial" w:hAnsi="Arial" w:cs="Arial"/>
          <w:szCs w:val="24"/>
        </w:rPr>
        <w:t xml:space="preserve"> te koji njegov rad je posebice značajan</w:t>
      </w:r>
      <w:r w:rsidRPr="007A6CF1">
        <w:rPr>
          <w:rFonts w:ascii="Arial" w:hAnsi="Arial" w:cs="Arial"/>
          <w:szCs w:val="24"/>
        </w:rPr>
        <w:t>?</w:t>
      </w:r>
    </w:p>
    <w:p w:rsidR="00ED0510" w:rsidRPr="007A6CF1" w:rsidRDefault="00F931BF" w:rsidP="00B4680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Što je </w:t>
      </w:r>
      <w:proofErr w:type="spellStart"/>
      <w:r>
        <w:rPr>
          <w:rFonts w:ascii="Arial" w:hAnsi="Arial" w:cs="Arial"/>
          <w:szCs w:val="24"/>
        </w:rPr>
        <w:t>komunitarizacija</w:t>
      </w:r>
      <w:proofErr w:type="spellEnd"/>
      <w:r>
        <w:rPr>
          <w:rFonts w:ascii="Arial" w:hAnsi="Arial" w:cs="Arial"/>
          <w:szCs w:val="24"/>
        </w:rPr>
        <w:t xml:space="preserve"> i koje su njene odlike u razvitku </w:t>
      </w:r>
      <w:proofErr w:type="spellStart"/>
      <w:r>
        <w:rPr>
          <w:rFonts w:ascii="Arial" w:hAnsi="Arial" w:cs="Arial"/>
          <w:szCs w:val="24"/>
        </w:rPr>
        <w:t>eu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mpp</w:t>
      </w:r>
      <w:proofErr w:type="spellEnd"/>
      <w:r>
        <w:rPr>
          <w:rFonts w:ascii="Arial" w:hAnsi="Arial" w:cs="Arial"/>
          <w:szCs w:val="24"/>
        </w:rPr>
        <w:t>-a</w:t>
      </w:r>
    </w:p>
    <w:p w:rsidR="00ED0510" w:rsidRPr="007A6CF1" w:rsidRDefault="001824D3" w:rsidP="00B4680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c) </w:t>
      </w:r>
      <w:r w:rsidR="00F931BF">
        <w:rPr>
          <w:rFonts w:ascii="Arial" w:hAnsi="Arial" w:cs="Arial"/>
          <w:szCs w:val="24"/>
        </w:rPr>
        <w:t xml:space="preserve">Navedite vrste uredbi u </w:t>
      </w:r>
      <w:proofErr w:type="spellStart"/>
      <w:r w:rsidR="00F931BF">
        <w:rPr>
          <w:rFonts w:ascii="Arial" w:hAnsi="Arial" w:cs="Arial"/>
          <w:szCs w:val="24"/>
        </w:rPr>
        <w:t>eu</w:t>
      </w:r>
      <w:proofErr w:type="spellEnd"/>
      <w:r w:rsidR="00F931BF">
        <w:rPr>
          <w:rFonts w:ascii="Arial" w:hAnsi="Arial" w:cs="Arial"/>
          <w:szCs w:val="24"/>
        </w:rPr>
        <w:t xml:space="preserve"> </w:t>
      </w:r>
      <w:proofErr w:type="spellStart"/>
      <w:r w:rsidR="00F931BF">
        <w:rPr>
          <w:rFonts w:ascii="Arial" w:hAnsi="Arial" w:cs="Arial"/>
          <w:szCs w:val="24"/>
        </w:rPr>
        <w:t>mpp</w:t>
      </w:r>
      <w:proofErr w:type="spellEnd"/>
      <w:r w:rsidR="00F931BF">
        <w:rPr>
          <w:rFonts w:ascii="Arial" w:hAnsi="Arial" w:cs="Arial"/>
          <w:szCs w:val="24"/>
        </w:rPr>
        <w:t xml:space="preserve">-u i poziciju uredbe u hijerarhijskoj ljestvici izvora </w:t>
      </w:r>
      <w:proofErr w:type="spellStart"/>
      <w:r w:rsidR="00F931BF">
        <w:rPr>
          <w:rFonts w:ascii="Arial" w:hAnsi="Arial" w:cs="Arial"/>
          <w:szCs w:val="24"/>
        </w:rPr>
        <w:t>mpp</w:t>
      </w:r>
      <w:proofErr w:type="spellEnd"/>
      <w:r w:rsidR="00F931BF">
        <w:rPr>
          <w:rFonts w:ascii="Arial" w:hAnsi="Arial" w:cs="Arial"/>
          <w:szCs w:val="24"/>
        </w:rPr>
        <w:t>-a na području CČ EU</w:t>
      </w:r>
      <w:r>
        <w:rPr>
          <w:rFonts w:ascii="Arial" w:hAnsi="Arial" w:cs="Arial"/>
          <w:szCs w:val="24"/>
        </w:rPr>
        <w:t>.</w:t>
      </w:r>
    </w:p>
    <w:p w:rsidR="00B4680D" w:rsidRPr="007A6CF1" w:rsidRDefault="00B4680D" w:rsidP="00B4680D">
      <w:pPr>
        <w:pStyle w:val="NoSpacing"/>
        <w:rPr>
          <w:sz w:val="20"/>
        </w:rPr>
      </w:pPr>
    </w:p>
    <w:p w:rsidR="00ED0510" w:rsidRPr="007A6CF1" w:rsidRDefault="00ED0510" w:rsidP="00ED0510">
      <w:pPr>
        <w:rPr>
          <w:rFonts w:ascii="Arial" w:hAnsi="Arial" w:cs="Arial"/>
        </w:rPr>
      </w:pPr>
      <w:r w:rsidRPr="007A6CF1">
        <w:rPr>
          <w:rFonts w:ascii="Arial" w:hAnsi="Arial" w:cs="Arial"/>
          <w:b/>
        </w:rPr>
        <w:t xml:space="preserve">2. </w:t>
      </w:r>
      <w:r w:rsidR="00F931BF">
        <w:rPr>
          <w:rFonts w:ascii="Arial" w:hAnsi="Arial" w:cs="Arial"/>
          <w:b/>
        </w:rPr>
        <w:t xml:space="preserve">MPP – </w:t>
      </w:r>
      <w:r w:rsidRPr="007A6CF1">
        <w:rPr>
          <w:rFonts w:ascii="Arial" w:hAnsi="Arial" w:cs="Arial"/>
          <w:b/>
        </w:rPr>
        <w:t xml:space="preserve">OPĆI DIO </w:t>
      </w:r>
    </w:p>
    <w:p w:rsidR="00ED0510" w:rsidRPr="007A6CF1" w:rsidRDefault="00ED0510" w:rsidP="00B4680D">
      <w:pPr>
        <w:pStyle w:val="NoSpacing"/>
        <w:rPr>
          <w:rFonts w:ascii="Arial" w:hAnsi="Arial" w:cs="Arial"/>
          <w:szCs w:val="24"/>
        </w:rPr>
      </w:pPr>
      <w:r w:rsidRPr="007A6CF1">
        <w:rPr>
          <w:rFonts w:ascii="Arial" w:hAnsi="Arial" w:cs="Arial"/>
          <w:szCs w:val="24"/>
        </w:rPr>
        <w:t xml:space="preserve">a) </w:t>
      </w:r>
      <w:r w:rsidR="00F931BF">
        <w:rPr>
          <w:rFonts w:ascii="Arial" w:hAnsi="Arial" w:cs="Arial"/>
          <w:szCs w:val="24"/>
        </w:rPr>
        <w:t xml:space="preserve">Koje pravno pitanje i kako uređuje </w:t>
      </w:r>
      <w:proofErr w:type="spellStart"/>
      <w:r w:rsidR="00F931BF">
        <w:rPr>
          <w:rFonts w:ascii="Arial" w:hAnsi="Arial" w:cs="Arial"/>
          <w:szCs w:val="24"/>
        </w:rPr>
        <w:t>Bartain</w:t>
      </w:r>
      <w:proofErr w:type="spellEnd"/>
      <w:r w:rsidR="00F931BF">
        <w:rPr>
          <w:rFonts w:ascii="Arial" w:hAnsi="Arial" w:cs="Arial"/>
          <w:szCs w:val="24"/>
        </w:rPr>
        <w:t>?</w:t>
      </w:r>
    </w:p>
    <w:p w:rsidR="00ED0510" w:rsidRPr="007A6CF1" w:rsidRDefault="00ED0510" w:rsidP="00B4680D">
      <w:pPr>
        <w:pStyle w:val="NoSpacing"/>
        <w:rPr>
          <w:rFonts w:ascii="Arial" w:hAnsi="Arial" w:cs="Arial"/>
          <w:szCs w:val="24"/>
        </w:rPr>
      </w:pPr>
      <w:r w:rsidRPr="007A6CF1">
        <w:rPr>
          <w:rFonts w:ascii="Arial" w:hAnsi="Arial" w:cs="Arial"/>
          <w:szCs w:val="24"/>
        </w:rPr>
        <w:t xml:space="preserve">b) </w:t>
      </w:r>
      <w:r w:rsidR="00F931BF">
        <w:rPr>
          <w:rFonts w:ascii="Arial" w:hAnsi="Arial" w:cs="Arial"/>
          <w:szCs w:val="24"/>
        </w:rPr>
        <w:t xml:space="preserve">Navedite primjer otvorene izbjegavajuće klauzule u hrvatskom </w:t>
      </w:r>
      <w:proofErr w:type="spellStart"/>
      <w:r w:rsidR="00F931BF">
        <w:rPr>
          <w:rFonts w:ascii="Arial" w:hAnsi="Arial" w:cs="Arial"/>
          <w:szCs w:val="24"/>
        </w:rPr>
        <w:t>mpp</w:t>
      </w:r>
      <w:proofErr w:type="spellEnd"/>
      <w:r w:rsidR="00F931BF">
        <w:rPr>
          <w:rFonts w:ascii="Arial" w:hAnsi="Arial" w:cs="Arial"/>
          <w:szCs w:val="24"/>
        </w:rPr>
        <w:t>-u. Objasnite Vaš odgovor.</w:t>
      </w:r>
    </w:p>
    <w:p w:rsidR="00ED0510" w:rsidRPr="007A6CF1" w:rsidRDefault="00ED0510" w:rsidP="00B4680D">
      <w:pPr>
        <w:pStyle w:val="NoSpacing"/>
        <w:rPr>
          <w:rFonts w:ascii="Arial" w:hAnsi="Arial" w:cs="Arial"/>
          <w:szCs w:val="24"/>
        </w:rPr>
      </w:pPr>
      <w:r w:rsidRPr="007A6CF1">
        <w:rPr>
          <w:rFonts w:ascii="Arial" w:hAnsi="Arial" w:cs="Arial"/>
          <w:szCs w:val="24"/>
        </w:rPr>
        <w:t xml:space="preserve">c) </w:t>
      </w:r>
      <w:r w:rsidR="00F931BF">
        <w:rPr>
          <w:rFonts w:ascii="Arial" w:hAnsi="Arial" w:cs="Arial"/>
          <w:szCs w:val="24"/>
        </w:rPr>
        <w:t>Na primjeru iz Uredbe Rim I (naputak!) objasnite zatvorenu izbjegavajuću klauzulu.</w:t>
      </w:r>
    </w:p>
    <w:p w:rsidR="00B4680D" w:rsidRPr="007A6CF1" w:rsidRDefault="00B4680D" w:rsidP="00ED0510">
      <w:pPr>
        <w:rPr>
          <w:rFonts w:ascii="Arial" w:hAnsi="Arial" w:cs="Arial"/>
          <w:b/>
        </w:rPr>
      </w:pPr>
    </w:p>
    <w:p w:rsidR="00B4680D" w:rsidRPr="007A6CF1" w:rsidRDefault="00B4680D" w:rsidP="00ED0510">
      <w:pPr>
        <w:rPr>
          <w:rFonts w:ascii="Arial" w:hAnsi="Arial" w:cs="Arial"/>
        </w:rPr>
      </w:pPr>
      <w:r w:rsidRPr="007A6CF1">
        <w:rPr>
          <w:rFonts w:ascii="Arial" w:hAnsi="Arial" w:cs="Arial"/>
          <w:b/>
        </w:rPr>
        <w:t xml:space="preserve">3. </w:t>
      </w:r>
      <w:r w:rsidR="00F931BF">
        <w:rPr>
          <w:rFonts w:ascii="Arial" w:hAnsi="Arial" w:cs="Arial"/>
          <w:b/>
        </w:rPr>
        <w:t>POSEBNI DIO</w:t>
      </w:r>
      <w:r w:rsidRPr="007A6CF1">
        <w:rPr>
          <w:rFonts w:ascii="Arial" w:hAnsi="Arial" w:cs="Arial"/>
          <w:b/>
        </w:rPr>
        <w:t xml:space="preserve"> MPP-a</w:t>
      </w:r>
    </w:p>
    <w:p w:rsidR="00B4680D" w:rsidRPr="007A6CF1" w:rsidRDefault="00B4680D" w:rsidP="00B4680D">
      <w:pPr>
        <w:pStyle w:val="NoSpacing"/>
        <w:rPr>
          <w:rFonts w:ascii="Arial" w:hAnsi="Arial" w:cs="Arial"/>
        </w:rPr>
      </w:pPr>
      <w:r w:rsidRPr="007A6CF1">
        <w:rPr>
          <w:rFonts w:ascii="Arial" w:hAnsi="Arial" w:cs="Arial"/>
        </w:rPr>
        <w:t xml:space="preserve">a) </w:t>
      </w:r>
      <w:r w:rsidR="00F931BF">
        <w:rPr>
          <w:rFonts w:ascii="Arial" w:hAnsi="Arial" w:cs="Arial"/>
        </w:rPr>
        <w:t>Kako Uredba Rim II (naputak!) uređuje subjektivnu poveznicu?</w:t>
      </w:r>
    </w:p>
    <w:p w:rsidR="00B4680D" w:rsidRPr="007A6CF1" w:rsidRDefault="007A6CF1" w:rsidP="00B468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F931BF">
        <w:rPr>
          <w:rFonts w:ascii="Arial" w:hAnsi="Arial" w:cs="Arial"/>
        </w:rPr>
        <w:t>Objasnite polje primjene mjerodavnog prava u Uredbi Rim I.</w:t>
      </w:r>
    </w:p>
    <w:p w:rsidR="00B4680D" w:rsidRPr="007A6CF1" w:rsidRDefault="00B4680D" w:rsidP="00B4680D">
      <w:pPr>
        <w:pStyle w:val="NoSpacing"/>
        <w:rPr>
          <w:rFonts w:ascii="Arial" w:hAnsi="Arial" w:cs="Arial"/>
        </w:rPr>
      </w:pPr>
      <w:r w:rsidRPr="007A6CF1">
        <w:rPr>
          <w:rFonts w:ascii="Arial" w:hAnsi="Arial" w:cs="Arial"/>
        </w:rPr>
        <w:t xml:space="preserve">c) </w:t>
      </w:r>
      <w:r w:rsidR="00F931BF">
        <w:rPr>
          <w:rFonts w:ascii="Arial" w:hAnsi="Arial" w:cs="Arial"/>
        </w:rPr>
        <w:t xml:space="preserve">Navedite koje pravo je mjerodavno za stjecanje prava vlasništva na zrakoplovu prema odredbama hrvatskog </w:t>
      </w:r>
      <w:proofErr w:type="spellStart"/>
      <w:r w:rsidR="00F931BF">
        <w:rPr>
          <w:rFonts w:ascii="Arial" w:hAnsi="Arial" w:cs="Arial"/>
        </w:rPr>
        <w:t>mpp</w:t>
      </w:r>
      <w:proofErr w:type="spellEnd"/>
      <w:r w:rsidR="00F931BF">
        <w:rPr>
          <w:rFonts w:ascii="Arial" w:hAnsi="Arial" w:cs="Arial"/>
        </w:rPr>
        <w:t>-a?</w:t>
      </w:r>
    </w:p>
    <w:p w:rsidR="00B4680D" w:rsidRPr="007A6CF1" w:rsidRDefault="00B4680D" w:rsidP="00ED0510">
      <w:pPr>
        <w:rPr>
          <w:rFonts w:ascii="Arial" w:hAnsi="Arial" w:cs="Arial"/>
          <w:b/>
        </w:rPr>
      </w:pPr>
    </w:p>
    <w:p w:rsidR="00B4680D" w:rsidRPr="007A6CF1" w:rsidRDefault="00B4680D" w:rsidP="00ED0510">
      <w:pPr>
        <w:rPr>
          <w:rFonts w:ascii="Arial" w:hAnsi="Arial" w:cs="Arial"/>
        </w:rPr>
      </w:pPr>
      <w:r w:rsidRPr="007A6CF1">
        <w:rPr>
          <w:rFonts w:ascii="Arial" w:hAnsi="Arial" w:cs="Arial"/>
          <w:b/>
        </w:rPr>
        <w:t xml:space="preserve">4. </w:t>
      </w:r>
      <w:r w:rsidR="00F931BF">
        <w:rPr>
          <w:rFonts w:ascii="Arial" w:hAnsi="Arial" w:cs="Arial"/>
          <w:b/>
        </w:rPr>
        <w:t>PREBIVALIŠTE I UOBIČAJENO BORAVIŠTE U POSEBNOM DIJELU MPP-a</w:t>
      </w:r>
    </w:p>
    <w:p w:rsidR="00B4680D" w:rsidRPr="007A6CF1" w:rsidRDefault="00B4680D" w:rsidP="00B4680D">
      <w:pPr>
        <w:pStyle w:val="NoSpacing"/>
        <w:rPr>
          <w:rFonts w:ascii="Arial" w:hAnsi="Arial" w:cs="Arial"/>
        </w:rPr>
      </w:pPr>
      <w:r w:rsidRPr="007A6CF1">
        <w:rPr>
          <w:rFonts w:ascii="Arial" w:hAnsi="Arial" w:cs="Arial"/>
        </w:rPr>
        <w:t xml:space="preserve">a) </w:t>
      </w:r>
      <w:r w:rsidR="00F931BF">
        <w:rPr>
          <w:rFonts w:ascii="Arial" w:hAnsi="Arial" w:cs="Arial"/>
        </w:rPr>
        <w:t>Po kojem pravu načelno treba kvalificirati prebivalište? Po kojem pravu se to može činiti prema odredbama Haaške konvencije iz 1961?</w:t>
      </w:r>
    </w:p>
    <w:p w:rsidR="00B4680D" w:rsidRPr="007A6CF1" w:rsidRDefault="00B4680D" w:rsidP="00B4680D">
      <w:pPr>
        <w:pStyle w:val="NoSpacing"/>
        <w:rPr>
          <w:rFonts w:ascii="Arial" w:hAnsi="Arial" w:cs="Arial"/>
        </w:rPr>
      </w:pPr>
      <w:r w:rsidRPr="007A6CF1">
        <w:rPr>
          <w:rFonts w:ascii="Arial" w:hAnsi="Arial" w:cs="Arial"/>
        </w:rPr>
        <w:t xml:space="preserve">b) </w:t>
      </w:r>
      <w:r w:rsidR="008605C7">
        <w:rPr>
          <w:rFonts w:ascii="Arial" w:hAnsi="Arial" w:cs="Arial"/>
        </w:rPr>
        <w:t>Po kojem pravu može hrvatski sudac kvalificirati prebivalište u BU I (bis)?</w:t>
      </w:r>
    </w:p>
    <w:p w:rsidR="00B4680D" w:rsidRPr="007A6CF1" w:rsidRDefault="00B4680D" w:rsidP="00B4680D">
      <w:pPr>
        <w:pStyle w:val="NoSpacing"/>
        <w:rPr>
          <w:rFonts w:ascii="Arial" w:hAnsi="Arial" w:cs="Arial"/>
        </w:rPr>
      </w:pPr>
      <w:r w:rsidRPr="007A6CF1">
        <w:rPr>
          <w:rFonts w:ascii="Arial" w:hAnsi="Arial" w:cs="Arial"/>
        </w:rPr>
        <w:t xml:space="preserve">c) </w:t>
      </w:r>
      <w:r w:rsidR="008605C7">
        <w:rPr>
          <w:rFonts w:ascii="Arial" w:hAnsi="Arial" w:cs="Arial"/>
        </w:rPr>
        <w:t>Kako Uredba Rim I uređuje uobičajeno boravište za pravne osobe?</w:t>
      </w:r>
    </w:p>
    <w:p w:rsidR="00B4680D" w:rsidRPr="007A6CF1" w:rsidRDefault="00B4680D" w:rsidP="00ED0510">
      <w:pPr>
        <w:rPr>
          <w:rFonts w:ascii="Arial" w:hAnsi="Arial" w:cs="Arial"/>
          <w:b/>
        </w:rPr>
      </w:pPr>
    </w:p>
    <w:p w:rsidR="00B4680D" w:rsidRPr="007A6CF1" w:rsidRDefault="00B4680D" w:rsidP="00ED0510">
      <w:pPr>
        <w:rPr>
          <w:rFonts w:ascii="Arial" w:hAnsi="Arial" w:cs="Arial"/>
        </w:rPr>
      </w:pPr>
      <w:r w:rsidRPr="007A6CF1">
        <w:rPr>
          <w:rFonts w:ascii="Arial" w:hAnsi="Arial" w:cs="Arial"/>
          <w:b/>
        </w:rPr>
        <w:t>5. MEĐUNARODN</w:t>
      </w:r>
      <w:r w:rsidR="008605C7">
        <w:rPr>
          <w:rFonts w:ascii="Arial" w:hAnsi="Arial" w:cs="Arial"/>
          <w:b/>
        </w:rPr>
        <w:t>A</w:t>
      </w:r>
      <w:r w:rsidRPr="007A6CF1">
        <w:rPr>
          <w:rFonts w:ascii="Arial" w:hAnsi="Arial" w:cs="Arial"/>
          <w:b/>
        </w:rPr>
        <w:t xml:space="preserve"> </w:t>
      </w:r>
      <w:r w:rsidR="008605C7">
        <w:rPr>
          <w:rFonts w:ascii="Arial" w:hAnsi="Arial" w:cs="Arial"/>
          <w:b/>
        </w:rPr>
        <w:t>TRGOVAČKA ARBITRAŽA</w:t>
      </w:r>
      <w:r w:rsidR="008605C7">
        <w:rPr>
          <w:rFonts w:ascii="Arial" w:hAnsi="Arial" w:cs="Arial"/>
          <w:b/>
        </w:rPr>
        <w:tab/>
      </w:r>
    </w:p>
    <w:p w:rsidR="00B4680D" w:rsidRPr="007A6CF1" w:rsidRDefault="00B4680D" w:rsidP="007A6CF1">
      <w:pPr>
        <w:pStyle w:val="NoSpacing"/>
        <w:rPr>
          <w:rFonts w:ascii="Arial" w:hAnsi="Arial" w:cs="Arial"/>
        </w:rPr>
      </w:pPr>
      <w:r w:rsidRPr="007A6CF1">
        <w:rPr>
          <w:rFonts w:ascii="Arial" w:hAnsi="Arial" w:cs="Arial"/>
        </w:rPr>
        <w:t xml:space="preserve">a) </w:t>
      </w:r>
      <w:r w:rsidR="008605C7">
        <w:rPr>
          <w:rFonts w:ascii="Arial" w:hAnsi="Arial" w:cs="Arial"/>
        </w:rPr>
        <w:t>Koji višestrani međunarodni ugovor i kako uređuje pravni položaj države u arbitraži?</w:t>
      </w:r>
    </w:p>
    <w:p w:rsidR="00B4680D" w:rsidRPr="007A6CF1" w:rsidRDefault="00B4680D" w:rsidP="007A6CF1">
      <w:pPr>
        <w:pStyle w:val="NoSpacing"/>
        <w:rPr>
          <w:rFonts w:ascii="Arial" w:hAnsi="Arial" w:cs="Arial"/>
        </w:rPr>
      </w:pPr>
      <w:r w:rsidRPr="007A6CF1">
        <w:rPr>
          <w:rFonts w:ascii="Arial" w:hAnsi="Arial" w:cs="Arial"/>
        </w:rPr>
        <w:t xml:space="preserve">b) </w:t>
      </w:r>
      <w:r w:rsidR="008605C7">
        <w:rPr>
          <w:rFonts w:ascii="Arial" w:hAnsi="Arial" w:cs="Arial"/>
        </w:rPr>
        <w:t>Koji formalni pravni izvori se u Republici Hrvatskoj primjenjuju na međunarodnu trgovačku arbitražu? Navedite ih prema naputku!</w:t>
      </w:r>
    </w:p>
    <w:p w:rsidR="00B4680D" w:rsidRPr="007A6CF1" w:rsidRDefault="001824D3" w:rsidP="007A6CF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8605C7">
        <w:rPr>
          <w:rFonts w:ascii="Arial" w:hAnsi="Arial" w:cs="Arial"/>
        </w:rPr>
        <w:t xml:space="preserve">Što je u hrvatskoj doktrini </w:t>
      </w:r>
      <w:proofErr w:type="spellStart"/>
      <w:r w:rsidR="008605C7">
        <w:rPr>
          <w:rFonts w:ascii="Arial" w:hAnsi="Arial" w:cs="Arial"/>
        </w:rPr>
        <w:t>arbitrabilnost</w:t>
      </w:r>
      <w:proofErr w:type="spellEnd"/>
      <w:r w:rsidR="008605C7">
        <w:rPr>
          <w:rFonts w:ascii="Arial" w:hAnsi="Arial" w:cs="Arial"/>
        </w:rPr>
        <w:t>? Kako taj pojam uređuje unutarnji izvor hrvatskog prava. U odgovoru slijedite naputak.</w:t>
      </w:r>
      <w:bookmarkStart w:id="0" w:name="_GoBack"/>
      <w:bookmarkEnd w:id="0"/>
    </w:p>
    <w:sectPr w:rsidR="00B4680D" w:rsidRPr="007A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D3B31"/>
    <w:multiLevelType w:val="hybridMultilevel"/>
    <w:tmpl w:val="0F7A25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27B8C"/>
    <w:multiLevelType w:val="hybridMultilevel"/>
    <w:tmpl w:val="E4425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10"/>
    <w:rsid w:val="001824D3"/>
    <w:rsid w:val="007A6CF1"/>
    <w:rsid w:val="008605C7"/>
    <w:rsid w:val="00A73513"/>
    <w:rsid w:val="00B4680D"/>
    <w:rsid w:val="00ED0510"/>
    <w:rsid w:val="00F9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D16D2-086F-4B83-A9EF-52507999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5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Zvone</dc:creator>
  <cp:keywords/>
  <dc:description/>
  <cp:lastModifiedBy>Zvone</cp:lastModifiedBy>
  <cp:revision>2</cp:revision>
  <dcterms:created xsi:type="dcterms:W3CDTF">2015-09-09T14:34:00Z</dcterms:created>
  <dcterms:modified xsi:type="dcterms:W3CDTF">2015-09-09T14:34:00Z</dcterms:modified>
</cp:coreProperties>
</file>