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3B" w:rsidRDefault="00493921">
      <w:pPr>
        <w:pStyle w:val="Bodytext20"/>
        <w:shd w:val="clear" w:color="auto" w:fill="auto"/>
        <w:spacing w:after="248" w:line="230" w:lineRule="exact"/>
        <w:ind w:left="760"/>
      </w:pPr>
      <w:r>
        <w:t>MEĐUNARODNO PRIVATNO PRAVO - PISANI DIO ISPITA</w:t>
      </w:r>
    </w:p>
    <w:p w:rsidR="00C4493B" w:rsidRDefault="00493921">
      <w:pPr>
        <w:pStyle w:val="Bodytext0"/>
        <w:shd w:val="clear" w:color="auto" w:fill="auto"/>
        <w:spacing w:before="0" w:after="291" w:line="230" w:lineRule="exact"/>
        <w:ind w:left="5160" w:firstLine="0"/>
      </w:pPr>
      <w:r>
        <w:t>Zagreb, 4. veljače 2015.</w:t>
      </w:r>
    </w:p>
    <w:p w:rsidR="00C4493B" w:rsidRDefault="00A808CE">
      <w:pPr>
        <w:pStyle w:val="Bodytext0"/>
        <w:shd w:val="clear" w:color="auto" w:fill="auto"/>
        <w:spacing w:before="0" w:after="213" w:line="230" w:lineRule="exact"/>
        <w:ind w:left="760" w:firstLine="0"/>
      </w:pPr>
      <w:r>
        <w:t>ODGOVORITE NA SLJEDEĆ</w:t>
      </w:r>
      <w:r w:rsidR="00493921">
        <w:t>A PITANJA:</w:t>
      </w:r>
    </w:p>
    <w:p w:rsidR="00C4493B" w:rsidRDefault="00493921">
      <w:pPr>
        <w:pStyle w:val="Heading10"/>
        <w:keepNext/>
        <w:keepLines/>
        <w:shd w:val="clear" w:color="auto" w:fill="auto"/>
        <w:spacing w:before="0" w:after="484"/>
        <w:ind w:left="760" w:right="1540" w:firstLine="0"/>
      </w:pPr>
      <w:bookmarkStart w:id="0" w:name="bookmark0"/>
      <w:r>
        <w:t>NAPUTAK : ZA SVAKI FORMALNI PRAVNI IZVOR KOJI U TESTU PRVI PUTA SPOMINJETE NAPIŠITE PUNI NAZIV I RELEVANTNU GODINU!</w:t>
      </w:r>
      <w:bookmarkEnd w:id="0"/>
    </w:p>
    <w:p w:rsidR="00C4493B" w:rsidRDefault="00493921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766"/>
        </w:tabs>
        <w:spacing w:before="0" w:after="0" w:line="274" w:lineRule="exact"/>
        <w:ind w:left="760"/>
        <w:jc w:val="left"/>
      </w:pPr>
      <w:bookmarkStart w:id="1" w:name="bookmark1"/>
      <w:r>
        <w:t>POVIJEST MPP-a I SUVREMENO MPP</w:t>
      </w:r>
      <w:bookmarkEnd w:id="1"/>
    </w:p>
    <w:p w:rsidR="00A808CE" w:rsidRDefault="00493921">
      <w:pPr>
        <w:pStyle w:val="Bodytext0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274" w:lineRule="exact"/>
        <w:ind w:left="760" w:right="280"/>
      </w:pPr>
      <w:r>
        <w:t xml:space="preserve">Objasnite ulogu srednjovjekovnog nizozemskog teoretičara važnog za afirmaciju mpp-a. </w:t>
      </w:r>
    </w:p>
    <w:p w:rsidR="00C4493B" w:rsidRDefault="00493921" w:rsidP="00A808CE">
      <w:pPr>
        <w:pStyle w:val="Bodytext0"/>
        <w:shd w:val="clear" w:color="auto" w:fill="auto"/>
        <w:tabs>
          <w:tab w:val="left" w:pos="761"/>
        </w:tabs>
        <w:spacing w:before="0" w:after="0" w:line="274" w:lineRule="exact"/>
        <w:ind w:left="760" w:right="280" w:firstLine="0"/>
      </w:pPr>
      <w:r>
        <w:t>Navedite naziv njegovog djela i u kojem stoljeću je djelovao?</w:t>
      </w:r>
    </w:p>
    <w:p w:rsidR="00A808CE" w:rsidRDefault="00493921">
      <w:pPr>
        <w:pStyle w:val="Bodytext0"/>
        <w:numPr>
          <w:ilvl w:val="0"/>
          <w:numId w:val="2"/>
        </w:numPr>
        <w:shd w:val="clear" w:color="auto" w:fill="auto"/>
        <w:tabs>
          <w:tab w:val="left" w:pos="766"/>
        </w:tabs>
        <w:spacing w:before="0" w:after="0" w:line="274" w:lineRule="exact"/>
        <w:ind w:left="760" w:right="280"/>
      </w:pPr>
      <w:r>
        <w:t xml:space="preserve">Navedite i objasnite važnost institucija EU prema odredbama Lisabonskog ugovora (naputak sa </w:t>
      </w:r>
    </w:p>
    <w:p w:rsidR="00C4493B" w:rsidRDefault="00493921" w:rsidP="00A808CE">
      <w:pPr>
        <w:pStyle w:val="Bodytext0"/>
        <w:shd w:val="clear" w:color="auto" w:fill="auto"/>
        <w:tabs>
          <w:tab w:val="left" w:pos="766"/>
        </w:tabs>
        <w:spacing w:before="0" w:after="0" w:line="274" w:lineRule="exact"/>
        <w:ind w:left="760" w:right="280" w:firstLine="0"/>
      </w:pPr>
      <w:r>
        <w:t>svim elementima) u donošenju europskog sekundarnog mpp-a.</w:t>
      </w:r>
    </w:p>
    <w:p w:rsidR="00C4493B" w:rsidRDefault="00493921">
      <w:pPr>
        <w:pStyle w:val="Bodytext0"/>
        <w:numPr>
          <w:ilvl w:val="0"/>
          <w:numId w:val="2"/>
        </w:numPr>
        <w:shd w:val="clear" w:color="auto" w:fill="auto"/>
        <w:tabs>
          <w:tab w:val="left" w:pos="770"/>
        </w:tabs>
        <w:spacing w:before="0" w:after="480" w:line="274" w:lineRule="exact"/>
        <w:ind w:left="760"/>
      </w:pPr>
      <w:r>
        <w:t>Posebice objasnite ulogu Suda EU u suvremenom mpp-u.</w:t>
      </w:r>
    </w:p>
    <w:p w:rsidR="00C4493B" w:rsidRDefault="00493921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766"/>
        </w:tabs>
        <w:spacing w:before="0" w:after="0" w:line="274" w:lineRule="exact"/>
        <w:ind w:left="760"/>
        <w:jc w:val="left"/>
      </w:pPr>
      <w:bookmarkStart w:id="2" w:name="bookmark2"/>
      <w:r>
        <w:t>OPĆI DIO MPP-a</w:t>
      </w:r>
      <w:bookmarkEnd w:id="2"/>
    </w:p>
    <w:p w:rsidR="00C4493B" w:rsidRDefault="00493921">
      <w:pPr>
        <w:pStyle w:val="Bodytext0"/>
        <w:numPr>
          <w:ilvl w:val="0"/>
          <w:numId w:val="3"/>
        </w:numPr>
        <w:shd w:val="clear" w:color="auto" w:fill="auto"/>
        <w:tabs>
          <w:tab w:val="left" w:pos="770"/>
        </w:tabs>
        <w:spacing w:before="0" w:after="0" w:line="274" w:lineRule="exact"/>
        <w:ind w:left="760"/>
      </w:pPr>
      <w:r>
        <w:t>Navedite kako glasi i objasnite odredbu ZRS-a (naputak!) o kvalifikaciji.</w:t>
      </w:r>
    </w:p>
    <w:p w:rsidR="00C4493B" w:rsidRDefault="00493921">
      <w:pPr>
        <w:pStyle w:val="Bodytext0"/>
        <w:numPr>
          <w:ilvl w:val="0"/>
          <w:numId w:val="3"/>
        </w:numPr>
        <w:shd w:val="clear" w:color="auto" w:fill="auto"/>
        <w:tabs>
          <w:tab w:val="left" w:pos="766"/>
        </w:tabs>
        <w:spacing w:before="0" w:after="0" w:line="274" w:lineRule="exact"/>
        <w:ind w:left="760"/>
      </w:pPr>
      <w:r>
        <w:t>Objasnite važeću teoriju o kvalifikaciji u hrvatskoj pravnoj doktrini mpp-a.</w:t>
      </w:r>
    </w:p>
    <w:p w:rsidR="00C4493B" w:rsidRDefault="00493921">
      <w:pPr>
        <w:pStyle w:val="Bodytext0"/>
        <w:numPr>
          <w:ilvl w:val="0"/>
          <w:numId w:val="3"/>
        </w:numPr>
        <w:shd w:val="clear" w:color="auto" w:fill="auto"/>
        <w:tabs>
          <w:tab w:val="left" w:pos="770"/>
        </w:tabs>
        <w:spacing w:before="0" w:after="0" w:line="274" w:lineRule="exact"/>
        <w:ind w:left="760"/>
      </w:pPr>
      <w:r>
        <w:t>Po kojem pravu se u pravilu kvalificira</w:t>
      </w:r>
    </w:p>
    <w:p w:rsidR="00C4493B" w:rsidRDefault="00493921">
      <w:pPr>
        <w:pStyle w:val="Bodytext0"/>
        <w:shd w:val="clear" w:color="auto" w:fill="auto"/>
        <w:tabs>
          <w:tab w:val="left" w:pos="4696"/>
        </w:tabs>
        <w:spacing w:before="0" w:after="0" w:line="274" w:lineRule="exact"/>
        <w:ind w:left="4360" w:firstLine="0"/>
      </w:pPr>
      <w:r>
        <w:t>ca)</w:t>
      </w:r>
      <w:r>
        <w:tab/>
        <w:t>državljanstvo?</w:t>
      </w:r>
    </w:p>
    <w:p w:rsidR="00C4493B" w:rsidRDefault="00493921">
      <w:pPr>
        <w:pStyle w:val="Bodytext0"/>
        <w:shd w:val="clear" w:color="auto" w:fill="auto"/>
        <w:tabs>
          <w:tab w:val="left" w:pos="4701"/>
        </w:tabs>
        <w:spacing w:before="0" w:after="0" w:line="274" w:lineRule="exact"/>
        <w:ind w:left="4360" w:firstLine="0"/>
      </w:pPr>
      <w:r>
        <w:t>cb)</w:t>
      </w:r>
      <w:r>
        <w:tab/>
        <w:t>prebivalište?</w:t>
      </w:r>
    </w:p>
    <w:p w:rsidR="00C4493B" w:rsidRDefault="00493921">
      <w:pPr>
        <w:pStyle w:val="Bodytext0"/>
        <w:numPr>
          <w:ilvl w:val="0"/>
          <w:numId w:val="4"/>
        </w:numPr>
        <w:shd w:val="clear" w:color="auto" w:fill="auto"/>
        <w:tabs>
          <w:tab w:val="left" w:pos="4686"/>
        </w:tabs>
        <w:spacing w:before="0" w:after="0" w:line="274" w:lineRule="exact"/>
        <w:ind w:left="4360" w:firstLine="0"/>
      </w:pPr>
      <w:r>
        <w:t>prebivalište u BU I?</w:t>
      </w:r>
    </w:p>
    <w:p w:rsidR="00C4493B" w:rsidRDefault="00493921">
      <w:pPr>
        <w:pStyle w:val="Bodytext0"/>
        <w:shd w:val="clear" w:color="auto" w:fill="auto"/>
        <w:spacing w:before="0" w:after="480" w:line="274" w:lineRule="exact"/>
        <w:ind w:left="760" w:firstLine="0"/>
      </w:pPr>
      <w:r>
        <w:t>Za sve primjere navedite odredbu kojom se to izražava.</w:t>
      </w:r>
    </w:p>
    <w:p w:rsidR="00C4493B" w:rsidRDefault="00493921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74" w:lineRule="exact"/>
        <w:ind w:left="760"/>
        <w:jc w:val="left"/>
      </w:pPr>
      <w:bookmarkStart w:id="3" w:name="bookmark3"/>
      <w:r>
        <w:t>OPĆI INSTITUTI MPP-a</w:t>
      </w:r>
      <w:bookmarkEnd w:id="3"/>
    </w:p>
    <w:p w:rsidR="00C4493B" w:rsidRDefault="00493921">
      <w:pPr>
        <w:pStyle w:val="Bodytext0"/>
        <w:numPr>
          <w:ilvl w:val="0"/>
          <w:numId w:val="5"/>
        </w:numPr>
        <w:shd w:val="clear" w:color="auto" w:fill="auto"/>
        <w:tabs>
          <w:tab w:val="left" w:pos="770"/>
        </w:tabs>
        <w:spacing w:before="0" w:after="0" w:line="274" w:lineRule="exact"/>
        <w:ind w:left="760"/>
      </w:pPr>
      <w:r>
        <w:t xml:space="preserve">Navedite kako uredbe EU (naputak) uređuju institut </w:t>
      </w:r>
      <w:r>
        <w:rPr>
          <w:rStyle w:val="BodytextItalic"/>
        </w:rPr>
        <w:t>renvoi.</w:t>
      </w:r>
      <w:r>
        <w:t xml:space="preserve"> Objasnite zašto.</w:t>
      </w:r>
    </w:p>
    <w:p w:rsidR="00C4493B" w:rsidRDefault="00493921">
      <w:pPr>
        <w:pStyle w:val="Bodytext0"/>
        <w:numPr>
          <w:ilvl w:val="0"/>
          <w:numId w:val="5"/>
        </w:numPr>
        <w:shd w:val="clear" w:color="auto" w:fill="auto"/>
        <w:tabs>
          <w:tab w:val="left" w:pos="766"/>
        </w:tabs>
        <w:spacing w:before="0" w:after="0" w:line="274" w:lineRule="exact"/>
        <w:ind w:left="760"/>
      </w:pPr>
      <w:r>
        <w:t>Navedite i objasnite vrste izbjegavajućih (omekšavajućih) klauzula na primjerima iz uredaba EU.</w:t>
      </w:r>
    </w:p>
    <w:p w:rsidR="00C4493B" w:rsidRDefault="00493921">
      <w:pPr>
        <w:pStyle w:val="Bodytext0"/>
        <w:numPr>
          <w:ilvl w:val="0"/>
          <w:numId w:val="5"/>
        </w:numPr>
        <w:shd w:val="clear" w:color="auto" w:fill="auto"/>
        <w:tabs>
          <w:tab w:val="left" w:pos="775"/>
        </w:tabs>
        <w:spacing w:before="0" w:after="476" w:line="274" w:lineRule="exact"/>
        <w:ind w:left="760" w:right="640"/>
        <w:jc w:val="both"/>
      </w:pPr>
      <w:r>
        <w:t>Navedite dva(ili tri) opća i tri(ili dva) posebna ograničenja stranačke autonomije sadržana u uredbama EU o mjerodavnom pravu. Svaki primjer objasnite posebnom rečenicom koja to ograničenje izražava.</w:t>
      </w:r>
    </w:p>
    <w:p w:rsidR="00C4493B" w:rsidRDefault="00493921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698"/>
          <w:tab w:val="left" w:pos="775"/>
        </w:tabs>
        <w:spacing w:before="0" w:after="0"/>
        <w:ind w:left="760"/>
        <w:jc w:val="left"/>
      </w:pPr>
      <w:bookmarkStart w:id="4" w:name="bookmark4"/>
      <w:r>
        <w:t>POSEBNI DIO MPP-a</w:t>
      </w:r>
      <w:bookmarkEnd w:id="4"/>
    </w:p>
    <w:p w:rsidR="00C4493B" w:rsidRDefault="00493921">
      <w:pPr>
        <w:pStyle w:val="Bodytext0"/>
        <w:numPr>
          <w:ilvl w:val="0"/>
          <w:numId w:val="6"/>
        </w:numPr>
        <w:shd w:val="clear" w:color="auto" w:fill="auto"/>
        <w:tabs>
          <w:tab w:val="left" w:pos="785"/>
        </w:tabs>
        <w:spacing w:before="0" w:after="0" w:line="278" w:lineRule="exact"/>
        <w:ind w:left="760"/>
      </w:pPr>
      <w:r>
        <w:t xml:space="preserve">Navedite i objasnite ZRS-ove iznimke od načela </w:t>
      </w:r>
      <w:proofErr w:type="spellStart"/>
      <w:r>
        <w:rPr>
          <w:rStyle w:val="BodytextItalic"/>
          <w:lang w:val="en-US"/>
        </w:rPr>
        <w:t>lex</w:t>
      </w:r>
      <w:proofErr w:type="spellEnd"/>
      <w:r>
        <w:rPr>
          <w:rStyle w:val="BodytextItalic"/>
          <w:lang w:val="en-US"/>
        </w:rPr>
        <w:t xml:space="preserve"> </w:t>
      </w:r>
      <w:r>
        <w:rPr>
          <w:rStyle w:val="BodytextItalic"/>
        </w:rPr>
        <w:t>rei sitae.</w:t>
      </w:r>
    </w:p>
    <w:p w:rsidR="00C4493B" w:rsidRDefault="00493921">
      <w:pPr>
        <w:pStyle w:val="Bodytext0"/>
        <w:numPr>
          <w:ilvl w:val="0"/>
          <w:numId w:val="6"/>
        </w:numPr>
        <w:shd w:val="clear" w:color="auto" w:fill="auto"/>
        <w:tabs>
          <w:tab w:val="left" w:pos="790"/>
        </w:tabs>
        <w:spacing w:before="0" w:after="0" w:line="278" w:lineRule="exact"/>
        <w:ind w:left="760"/>
      </w:pPr>
      <w:r>
        <w:t xml:space="preserve">Navedite i objasnite iznimku kada se </w:t>
      </w:r>
      <w:proofErr w:type="spellStart"/>
      <w:r>
        <w:rPr>
          <w:lang w:val="en-US"/>
        </w:rPr>
        <w:t>lex</w:t>
      </w:r>
      <w:proofErr w:type="spellEnd"/>
      <w:r>
        <w:rPr>
          <w:lang w:val="en-US"/>
        </w:rPr>
        <w:t xml:space="preserve"> loci </w:t>
      </w:r>
      <w:r>
        <w:t>destinationis ne primjenjuje.</w:t>
      </w:r>
    </w:p>
    <w:p w:rsidR="00C4493B" w:rsidRDefault="00493921">
      <w:pPr>
        <w:pStyle w:val="Bodytext0"/>
        <w:numPr>
          <w:ilvl w:val="0"/>
          <w:numId w:val="6"/>
        </w:numPr>
        <w:shd w:val="clear" w:color="auto" w:fill="auto"/>
        <w:tabs>
          <w:tab w:val="left" w:pos="775"/>
        </w:tabs>
        <w:spacing w:before="0" w:after="484" w:line="278" w:lineRule="exact"/>
        <w:ind w:left="760"/>
      </w:pPr>
      <w:r>
        <w:t>Navedite odredbe stvarnog statuta iz hrvatskog PZ-a (naputak).</w:t>
      </w:r>
    </w:p>
    <w:p w:rsidR="00C4493B" w:rsidRDefault="00493921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775"/>
        </w:tabs>
        <w:spacing w:before="0" w:after="0" w:line="274" w:lineRule="exact"/>
        <w:ind w:left="760"/>
        <w:jc w:val="left"/>
      </w:pPr>
      <w:bookmarkStart w:id="5" w:name="bookmark5"/>
      <w:r>
        <w:t>MEĐUNARODNO GRAĐANSKO PROCESNO PRAVO</w:t>
      </w:r>
      <w:bookmarkEnd w:id="5"/>
    </w:p>
    <w:p w:rsidR="00C4493B" w:rsidRDefault="00493921">
      <w:pPr>
        <w:pStyle w:val="Bodytext0"/>
        <w:numPr>
          <w:ilvl w:val="0"/>
          <w:numId w:val="7"/>
        </w:numPr>
        <w:shd w:val="clear" w:color="auto" w:fill="auto"/>
        <w:tabs>
          <w:tab w:val="left" w:pos="770"/>
        </w:tabs>
        <w:spacing w:before="0" w:after="0" w:line="274" w:lineRule="exact"/>
        <w:ind w:left="760"/>
      </w:pPr>
      <w:r>
        <w:t>Navedite i objasnite vrste uzajamnosti u međunarodnom građanskom procesnom pravu.</w:t>
      </w:r>
    </w:p>
    <w:p w:rsidR="00C4493B" w:rsidRDefault="00493921">
      <w:pPr>
        <w:pStyle w:val="Bodytext0"/>
        <w:numPr>
          <w:ilvl w:val="0"/>
          <w:numId w:val="7"/>
        </w:numPr>
        <w:shd w:val="clear" w:color="auto" w:fill="auto"/>
        <w:tabs>
          <w:tab w:val="left" w:pos="770"/>
        </w:tabs>
        <w:spacing w:before="0" w:after="0" w:line="274" w:lineRule="exact"/>
        <w:ind w:left="760"/>
      </w:pPr>
      <w:r>
        <w:t>Objasnite uzajamnost sa stajališta</w:t>
      </w:r>
    </w:p>
    <w:p w:rsidR="00C4493B" w:rsidRDefault="00493921">
      <w:pPr>
        <w:pStyle w:val="Bodytext0"/>
        <w:shd w:val="clear" w:color="auto" w:fill="auto"/>
        <w:tabs>
          <w:tab w:val="left" w:pos="4696"/>
        </w:tabs>
        <w:spacing w:before="0" w:after="0" w:line="274" w:lineRule="exact"/>
        <w:ind w:left="4360" w:firstLine="0"/>
      </w:pPr>
      <w:r>
        <w:t>ba)</w:t>
      </w:r>
      <w:r>
        <w:tab/>
        <w:t>europskog građanskog procesnog prava</w:t>
      </w:r>
    </w:p>
    <w:p w:rsidR="00C4493B" w:rsidRDefault="00493921">
      <w:pPr>
        <w:pStyle w:val="Bodytext0"/>
        <w:shd w:val="clear" w:color="auto" w:fill="auto"/>
        <w:tabs>
          <w:tab w:val="left" w:pos="4706"/>
        </w:tabs>
        <w:spacing w:before="0" w:after="0" w:line="274" w:lineRule="exact"/>
        <w:ind w:left="4360" w:firstLine="0"/>
      </w:pPr>
      <w:r>
        <w:t>bb)</w:t>
      </w:r>
      <w:r>
        <w:tab/>
        <w:t>unutarnjeg autonomnog MGPP-a</w:t>
      </w:r>
    </w:p>
    <w:p w:rsidR="00C4493B" w:rsidRDefault="00493921">
      <w:pPr>
        <w:pStyle w:val="Bodytext0"/>
        <w:numPr>
          <w:ilvl w:val="0"/>
          <w:numId w:val="7"/>
        </w:numPr>
        <w:shd w:val="clear" w:color="auto" w:fill="auto"/>
        <w:tabs>
          <w:tab w:val="left" w:pos="780"/>
        </w:tabs>
        <w:spacing w:before="0" w:after="0" w:line="274" w:lineRule="exact"/>
        <w:ind w:left="760"/>
      </w:pPr>
      <w:r>
        <w:t>Navedite izvore hrvatskog mpp-a (naputak) koji uređuju međunarodnu pravnu pomoć.</w:t>
      </w:r>
    </w:p>
    <w:p w:rsidR="00C4493B" w:rsidRDefault="00493921">
      <w:pPr>
        <w:pStyle w:val="Bodytext0"/>
        <w:shd w:val="clear" w:color="auto" w:fill="auto"/>
        <w:spacing w:before="0" w:after="0" w:line="259" w:lineRule="exact"/>
        <w:ind w:left="760" w:right="280" w:firstLine="0"/>
      </w:pPr>
      <w:r>
        <w:t>Koji opći institut hrvatskog mpp-a može koristiti hrvatski sudac u pružanju međunarodne pravne pomoći?</w:t>
      </w:r>
    </w:p>
    <w:sectPr w:rsidR="00C4493B" w:rsidSect="00C4493B">
      <w:type w:val="continuous"/>
      <w:pgSz w:w="11909" w:h="16838"/>
      <w:pgMar w:top="1328" w:right="1205" w:bottom="1328" w:left="12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80C" w:rsidRDefault="0030780C" w:rsidP="00C4493B">
      <w:r>
        <w:separator/>
      </w:r>
    </w:p>
  </w:endnote>
  <w:endnote w:type="continuationSeparator" w:id="0">
    <w:p w:rsidR="0030780C" w:rsidRDefault="0030780C" w:rsidP="00C44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80C" w:rsidRDefault="0030780C"/>
  </w:footnote>
  <w:footnote w:type="continuationSeparator" w:id="0">
    <w:p w:rsidR="0030780C" w:rsidRDefault="0030780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2FDA"/>
    <w:multiLevelType w:val="multilevel"/>
    <w:tmpl w:val="180A7C3E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462FD"/>
    <w:multiLevelType w:val="multilevel"/>
    <w:tmpl w:val="6DD875B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777E3E"/>
    <w:multiLevelType w:val="multilevel"/>
    <w:tmpl w:val="D2B633D6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0E5415"/>
    <w:multiLevelType w:val="multilevel"/>
    <w:tmpl w:val="CC08C28A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EC5A01"/>
    <w:multiLevelType w:val="multilevel"/>
    <w:tmpl w:val="237C9668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CF12D2"/>
    <w:multiLevelType w:val="multilevel"/>
    <w:tmpl w:val="7C72B218"/>
    <w:lvl w:ilvl="0">
      <w:start w:val="200"/>
      <w:numFmt w:val="lowerRoman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C656BD"/>
    <w:multiLevelType w:val="multilevel"/>
    <w:tmpl w:val="C30EA9A2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4493B"/>
    <w:rsid w:val="000C0B71"/>
    <w:rsid w:val="0030780C"/>
    <w:rsid w:val="00493921"/>
    <w:rsid w:val="00A808CE"/>
    <w:rsid w:val="00B5626D"/>
    <w:rsid w:val="00C4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493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493B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C4493B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">
    <w:name w:val="Body text_"/>
    <w:basedOn w:val="DefaultParagraphFont"/>
    <w:link w:val="Bodytext0"/>
    <w:rsid w:val="00C449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">
    <w:name w:val="Heading #1_"/>
    <w:basedOn w:val="DefaultParagraphFont"/>
    <w:link w:val="Heading10"/>
    <w:rsid w:val="00C4493B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Italic">
    <w:name w:val="Body text + Italic"/>
    <w:basedOn w:val="Bodytext"/>
    <w:rsid w:val="00C4493B"/>
    <w:rPr>
      <w:i/>
      <w:iCs/>
      <w:color w:val="000000"/>
      <w:spacing w:val="0"/>
      <w:w w:val="100"/>
      <w:position w:val="0"/>
      <w:lang w:val="hr-HR"/>
    </w:rPr>
  </w:style>
  <w:style w:type="paragraph" w:customStyle="1" w:styleId="Bodytext20">
    <w:name w:val="Body text (2)"/>
    <w:basedOn w:val="Normal"/>
    <w:link w:val="Bodytext2"/>
    <w:rsid w:val="00C4493B"/>
    <w:pPr>
      <w:shd w:val="clear" w:color="auto" w:fill="FFFFFF"/>
      <w:spacing w:after="300" w:line="0" w:lineRule="atLeast"/>
      <w:ind w:hanging="700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Bodytext0">
    <w:name w:val="Body text"/>
    <w:basedOn w:val="Normal"/>
    <w:link w:val="Bodytext"/>
    <w:rsid w:val="00C4493B"/>
    <w:pPr>
      <w:shd w:val="clear" w:color="auto" w:fill="FFFFFF"/>
      <w:spacing w:before="300" w:after="300" w:line="0" w:lineRule="atLeast"/>
      <w:ind w:hanging="700"/>
    </w:pPr>
    <w:rPr>
      <w:rFonts w:ascii="Arial Narrow" w:eastAsia="Arial Narrow" w:hAnsi="Arial Narrow" w:cs="Arial Narrow"/>
      <w:sz w:val="23"/>
      <w:szCs w:val="23"/>
    </w:rPr>
  </w:style>
  <w:style w:type="paragraph" w:customStyle="1" w:styleId="Heading10">
    <w:name w:val="Heading #1"/>
    <w:basedOn w:val="Normal"/>
    <w:link w:val="Heading1"/>
    <w:rsid w:val="00C4493B"/>
    <w:pPr>
      <w:shd w:val="clear" w:color="auto" w:fill="FFFFFF"/>
      <w:spacing w:before="300" w:after="480" w:line="278" w:lineRule="exact"/>
      <w:ind w:hanging="700"/>
      <w:jc w:val="right"/>
      <w:outlineLvl w:val="0"/>
    </w:pPr>
    <w:rPr>
      <w:rFonts w:ascii="Arial Narrow" w:eastAsia="Arial Narrow" w:hAnsi="Arial Narrow" w:cs="Arial Narrow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DHrenek</dc:creator>
  <cp:lastModifiedBy>DHrenek</cp:lastModifiedBy>
  <cp:revision>3</cp:revision>
  <dcterms:created xsi:type="dcterms:W3CDTF">2015-02-05T18:38:00Z</dcterms:created>
  <dcterms:modified xsi:type="dcterms:W3CDTF">2015-02-05T18:40:00Z</dcterms:modified>
</cp:coreProperties>
</file>