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26" w:rsidRPr="00E001DC" w:rsidRDefault="005A5889">
      <w:pPr>
        <w:rPr>
          <w:b/>
          <w:color w:val="1F3864" w:themeColor="accent5" w:themeShade="80"/>
          <w:sz w:val="32"/>
          <w:szCs w:val="32"/>
        </w:rPr>
      </w:pPr>
      <w:r w:rsidRPr="00E001DC">
        <w:rPr>
          <w:b/>
          <w:color w:val="1F3864" w:themeColor="accent5" w:themeShade="80"/>
          <w:sz w:val="32"/>
          <w:szCs w:val="32"/>
        </w:rPr>
        <w:t>Pravo</w:t>
      </w:r>
    </w:p>
    <w:p w:rsidR="005A5889" w:rsidRPr="00E001DC" w:rsidRDefault="005A5889">
      <w:r w:rsidRPr="00E001DC">
        <w:t>Akademski naziv: magistar/magistra prava</w:t>
      </w:r>
    </w:p>
    <w:p w:rsidR="005A5889" w:rsidRPr="00E001DC" w:rsidRDefault="005A5889" w:rsidP="005A5889">
      <w:pPr>
        <w:ind w:left="708" w:firstLine="708"/>
      </w:pPr>
      <w:r w:rsidRPr="00E001DC">
        <w:t xml:space="preserve">   (mag.iur.)</w:t>
      </w:r>
    </w:p>
    <w:p w:rsidR="00C525DE" w:rsidRPr="00E001DC" w:rsidRDefault="00C525DE" w:rsidP="00C525DE"/>
    <w:p w:rsidR="00C525DE" w:rsidRPr="00E001DC" w:rsidRDefault="007C7DE8" w:rsidP="00C525DE">
      <w:pPr>
        <w:rPr>
          <w:rFonts w:ascii="Open Sans Condensed" w:hAnsi="Open Sans Condensed"/>
          <w:b/>
          <w:color w:val="8B0B05"/>
          <w:sz w:val="40"/>
          <w:szCs w:val="40"/>
          <w:shd w:val="clear" w:color="auto" w:fill="FFFFFF"/>
        </w:rPr>
      </w:pPr>
      <w:r w:rsidRPr="00E001DC">
        <w:rPr>
          <w:rFonts w:ascii="Open Sans Condensed" w:hAnsi="Open Sans Condensed"/>
          <w:b/>
          <w:color w:val="8B0B05"/>
          <w:sz w:val="40"/>
          <w:szCs w:val="40"/>
          <w:shd w:val="clear" w:color="auto" w:fill="FFFFFF"/>
        </w:rPr>
        <w:t>V</w:t>
      </w:r>
      <w:r w:rsidR="00101165" w:rsidRPr="00E001DC">
        <w:rPr>
          <w:rFonts w:ascii="Open Sans Condensed" w:hAnsi="Open Sans Condensed"/>
          <w:b/>
          <w:color w:val="8B0B05"/>
          <w:sz w:val="40"/>
          <w:szCs w:val="40"/>
          <w:shd w:val="clear" w:color="auto" w:fill="FFFFFF"/>
        </w:rPr>
        <w:t>. godina integriranog pravnog studija</w:t>
      </w:r>
      <w:r w:rsidR="00AC0521" w:rsidRPr="00E001DC">
        <w:rPr>
          <w:rFonts w:ascii="Open Sans Condensed" w:hAnsi="Open Sans Condensed"/>
          <w:b/>
          <w:color w:val="8B0B05"/>
          <w:sz w:val="40"/>
          <w:szCs w:val="40"/>
          <w:shd w:val="clear" w:color="auto" w:fill="FFFFFF"/>
        </w:rPr>
        <w:t xml:space="preserve"> – 9. semestar</w:t>
      </w:r>
    </w:p>
    <w:p w:rsidR="008B505F" w:rsidRPr="00E001DC" w:rsidRDefault="00A63398"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E001DC">
        <w:rPr>
          <w:rFonts w:ascii="Open Sans Condensed" w:eastAsia="Times New Roman" w:hAnsi="Open Sans Condensed" w:cs="Times New Roman"/>
          <w:color w:val="8B0B05"/>
          <w:sz w:val="36"/>
          <w:szCs w:val="36"/>
          <w:lang w:eastAsia="hr-HR"/>
        </w:rPr>
        <w:br/>
      </w:r>
      <w:r w:rsidR="008B505F" w:rsidRPr="00E001DC">
        <w:rPr>
          <w:rFonts w:ascii="Open Sans Condensed" w:eastAsia="Times New Roman" w:hAnsi="Open Sans Condensed" w:cs="Times New Roman"/>
          <w:b/>
          <w:color w:val="8B0B05"/>
          <w:sz w:val="36"/>
          <w:szCs w:val="36"/>
          <w:lang w:eastAsia="hr-HR"/>
        </w:rPr>
        <w:t>Izborni predmeti</w:t>
      </w:r>
      <w:r w:rsidR="00DB1A61" w:rsidRPr="00E001DC">
        <w:rPr>
          <w:rFonts w:ascii="Open Sans Condensed" w:eastAsia="Times New Roman" w:hAnsi="Open Sans Condensed" w:cs="Times New Roman"/>
          <w:b/>
          <w:color w:val="8B0B05"/>
          <w:sz w:val="36"/>
          <w:szCs w:val="36"/>
          <w:lang w:eastAsia="hr-HR"/>
        </w:rPr>
        <w:t xml:space="preserve"> – L – Ž </w:t>
      </w:r>
    </w:p>
    <w:p w:rsidR="00D46750" w:rsidRPr="00E001DC" w:rsidRDefault="00D46750" w:rsidP="008B505F">
      <w:pPr>
        <w:shd w:val="clear" w:color="auto" w:fill="FFFFFF"/>
        <w:spacing w:after="0" w:line="252" w:lineRule="atLeast"/>
        <w:rPr>
          <w:rFonts w:ascii="Open Sans Condensed" w:eastAsia="Times New Roman" w:hAnsi="Open Sans Condensed" w:cs="Times New Roman"/>
          <w:color w:val="8B0B05"/>
          <w:sz w:val="36"/>
          <w:szCs w:val="36"/>
          <w:lang w:eastAsia="hr-HR"/>
        </w:rPr>
      </w:pP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E001DC" w:rsidTr="00AC0521">
        <w:trPr>
          <w:trHeight w:val="564"/>
        </w:trPr>
        <w:tc>
          <w:tcPr>
            <w:tcW w:w="0" w:type="auto"/>
            <w:gridSpan w:val="5"/>
            <w:shd w:val="clear" w:color="auto" w:fill="8B0B05"/>
            <w:tcMar>
              <w:top w:w="15" w:type="dxa"/>
              <w:left w:w="120" w:type="dxa"/>
              <w:bottom w:w="15" w:type="dxa"/>
              <w:right w:w="120" w:type="dxa"/>
            </w:tcMar>
            <w:hideMark/>
          </w:tcPr>
          <w:p w:rsidR="008B505F" w:rsidRPr="00E001DC"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E001DC">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E001DC" w:rsidTr="00AC0521">
        <w:trPr>
          <w:trHeight w:val="564"/>
        </w:trPr>
        <w:tc>
          <w:tcPr>
            <w:tcW w:w="4558" w:type="dxa"/>
            <w:shd w:val="clear" w:color="auto" w:fill="auto"/>
            <w:tcMar>
              <w:top w:w="15" w:type="dxa"/>
              <w:left w:w="120" w:type="dxa"/>
              <w:bottom w:w="15" w:type="dxa"/>
              <w:right w:w="120" w:type="dxa"/>
            </w:tcMar>
            <w:hideMark/>
          </w:tcPr>
          <w:p w:rsidR="008B505F" w:rsidRPr="00E001DC" w:rsidRDefault="008B505F" w:rsidP="00AC0521">
            <w:pPr>
              <w:spacing w:after="315" w:line="240" w:lineRule="auto"/>
              <w:jc w:val="center"/>
              <w:rPr>
                <w:rFonts w:ascii="open-sans-light" w:eastAsia="Times New Roman" w:hAnsi="open-sans-light" w:cs="Times New Roman"/>
                <w:b/>
                <w:bCs/>
                <w:sz w:val="21"/>
                <w:szCs w:val="21"/>
                <w:lang w:eastAsia="hr-HR"/>
              </w:rPr>
            </w:pPr>
            <w:r w:rsidRPr="00E001DC">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E001DC" w:rsidRDefault="008B505F" w:rsidP="00AC0521">
            <w:pPr>
              <w:spacing w:after="315" w:line="240" w:lineRule="auto"/>
              <w:jc w:val="center"/>
              <w:rPr>
                <w:rFonts w:ascii="Times New Roman" w:eastAsia="Times New Roman" w:hAnsi="Times New Roman" w:cs="Times New Roman"/>
                <w:b/>
                <w:bCs/>
                <w:sz w:val="21"/>
                <w:szCs w:val="21"/>
                <w:lang w:eastAsia="hr-HR"/>
              </w:rPr>
            </w:pPr>
            <w:r w:rsidRPr="00E001DC">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E001DC" w:rsidRDefault="008B505F" w:rsidP="00AC0521">
            <w:pPr>
              <w:spacing w:after="315" w:line="240" w:lineRule="auto"/>
              <w:jc w:val="center"/>
              <w:rPr>
                <w:rFonts w:ascii="Times New Roman" w:eastAsia="Times New Roman" w:hAnsi="Times New Roman" w:cs="Times New Roman"/>
                <w:b/>
                <w:bCs/>
                <w:sz w:val="21"/>
                <w:szCs w:val="21"/>
                <w:lang w:eastAsia="hr-HR"/>
              </w:rPr>
            </w:pPr>
            <w:r w:rsidRPr="00E001DC">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E001DC" w:rsidRDefault="008B505F" w:rsidP="00AC0521">
            <w:pPr>
              <w:spacing w:after="315" w:line="240" w:lineRule="auto"/>
              <w:jc w:val="center"/>
              <w:rPr>
                <w:rFonts w:ascii="Times New Roman" w:eastAsia="Times New Roman" w:hAnsi="Times New Roman" w:cs="Times New Roman"/>
                <w:b/>
                <w:bCs/>
                <w:sz w:val="21"/>
                <w:szCs w:val="21"/>
                <w:lang w:eastAsia="hr-HR"/>
              </w:rPr>
            </w:pPr>
            <w:r w:rsidRPr="00E001DC">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E001DC" w:rsidRDefault="008B505F" w:rsidP="00AC0521">
            <w:pPr>
              <w:spacing w:after="315" w:line="240" w:lineRule="auto"/>
              <w:jc w:val="center"/>
              <w:rPr>
                <w:rFonts w:ascii="Times New Roman" w:eastAsia="Times New Roman" w:hAnsi="Times New Roman" w:cs="Times New Roman"/>
                <w:b/>
                <w:bCs/>
                <w:sz w:val="21"/>
                <w:szCs w:val="21"/>
                <w:lang w:eastAsia="hr-HR"/>
              </w:rPr>
            </w:pPr>
            <w:r w:rsidRPr="00E001DC">
              <w:rPr>
                <w:rFonts w:ascii="Times New Roman" w:eastAsia="Times New Roman" w:hAnsi="Times New Roman" w:cs="Times New Roman"/>
                <w:b/>
                <w:bCs/>
                <w:sz w:val="21"/>
                <w:szCs w:val="21"/>
                <w:lang w:eastAsia="hr-HR"/>
              </w:rPr>
              <w:t>Info</w:t>
            </w:r>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 w:history="1">
              <w:r w:rsidR="00C3625F" w:rsidRPr="00E001DC">
                <w:rPr>
                  <w:rStyle w:val="Hiperveza"/>
                  <w:rFonts w:ascii="Open-Sans-Regular" w:hAnsi="Open-Sans-Regular"/>
                  <w:color w:val="8B0B05"/>
                  <w:sz w:val="21"/>
                  <w:szCs w:val="21"/>
                </w:rPr>
                <w:t>Legal Philosophy</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 w:history="1">
              <w:r w:rsidR="00C3625F" w:rsidRPr="00E001DC">
                <w:rPr>
                  <w:rStyle w:val="Hiperveza"/>
                  <w:rFonts w:ascii="Open-Sans-Regular" w:hAnsi="Open-Sans-Regular"/>
                  <w:color w:val="8B0B05"/>
                  <w:sz w:val="21"/>
                  <w:szCs w:val="21"/>
                </w:rPr>
                <w:t>Lokalna samouprava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 w:history="1">
              <w:r w:rsidR="00C3625F" w:rsidRPr="00E001DC">
                <w:rPr>
                  <w:rStyle w:val="Hiperveza"/>
                  <w:rFonts w:ascii="Open-Sans-Regular" w:hAnsi="Open-Sans-Regular"/>
                  <w:color w:val="8B0B05"/>
                  <w:sz w:val="21"/>
                  <w:szCs w:val="21"/>
                </w:rPr>
                <w:t>Ljudska prava i kazneno pravosuđe</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 w:history="1">
              <w:r w:rsidR="00C3625F" w:rsidRPr="00E001DC">
                <w:rPr>
                  <w:rStyle w:val="Hiperveza"/>
                  <w:rFonts w:ascii="Open-Sans-Regular" w:hAnsi="Open-Sans-Regular"/>
                  <w:color w:val="8B0B05"/>
                  <w:sz w:val="21"/>
                  <w:szCs w:val="21"/>
                </w:rPr>
                <w:t>Ljudska prava i sprečavanje masovnih zločina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 w:history="1">
              <w:r w:rsidR="00C3625F" w:rsidRPr="00E001DC">
                <w:rPr>
                  <w:rStyle w:val="Hiperveza"/>
                  <w:rFonts w:ascii="Open-Sans-Regular" w:hAnsi="Open-Sans-Regular"/>
                  <w:color w:val="8B0B05"/>
                  <w:sz w:val="21"/>
                  <w:szCs w:val="21"/>
                </w:rPr>
                <w:t>Ljudska prava u teoriji prava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8" w:history="1">
              <w:r w:rsidR="00C3625F" w:rsidRPr="00E001DC">
                <w:rPr>
                  <w:rStyle w:val="Hiperveza"/>
                  <w:rFonts w:ascii="Open-Sans-Regular" w:hAnsi="Open-Sans-Regular"/>
                  <w:color w:val="8B0B05"/>
                  <w:sz w:val="21"/>
                  <w:szCs w:val="21"/>
                </w:rPr>
                <w:t>Maloljetničko kazneno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20" w:history="1">
              <w:r w:rsidR="00C3625F" w:rsidRPr="00E001DC">
                <w:rPr>
                  <w:rStyle w:val="Hiperveza"/>
                  <w:rFonts w:ascii="Open-Sans-Regular" w:hAnsi="Open-Sans-Regular"/>
                  <w:color w:val="8B0B05"/>
                  <w:sz w:val="21"/>
                  <w:szCs w:val="21"/>
                </w:rPr>
                <w:t>Medicina i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2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22" w:history="1">
              <w:r w:rsidR="00C3625F" w:rsidRPr="00E001DC">
                <w:rPr>
                  <w:rStyle w:val="Hiperveza"/>
                  <w:rFonts w:ascii="Open-Sans-Regular" w:hAnsi="Open-Sans-Regular"/>
                  <w:color w:val="8B0B05"/>
                  <w:sz w:val="21"/>
                  <w:szCs w:val="21"/>
                </w:rPr>
                <w:t>Medicinsko odštetno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23" w:history="1">
              <w:r w:rsidR="00C3625F" w:rsidRPr="00E001DC">
                <w:rPr>
                  <w:rStyle w:val="Hiperveza"/>
                  <w:rFonts w:ascii="Open-Sans-Regular" w:hAnsi="Open-Sans-Regular"/>
                  <w:color w:val="8B0B05"/>
                  <w:sz w:val="21"/>
                  <w:szCs w:val="21"/>
                </w:rPr>
                <w:t>INFO</w:t>
              </w:r>
            </w:hyperlink>
          </w:p>
        </w:tc>
      </w:tr>
      <w:tr w:rsidR="00620A6B" w:rsidRPr="00E001DC" w:rsidTr="00C3625F">
        <w:trPr>
          <w:trHeight w:val="564"/>
        </w:trPr>
        <w:tc>
          <w:tcPr>
            <w:tcW w:w="4558" w:type="dxa"/>
            <w:shd w:val="clear" w:color="auto" w:fill="FFFFFF"/>
            <w:tcMar>
              <w:top w:w="15" w:type="dxa"/>
              <w:left w:w="120" w:type="dxa"/>
              <w:bottom w:w="15" w:type="dxa"/>
              <w:right w:w="120" w:type="dxa"/>
            </w:tcMar>
          </w:tcPr>
          <w:p w:rsidR="00620A6B" w:rsidRPr="00E001DC" w:rsidRDefault="00620A6B" w:rsidP="00C3625F">
            <w:pPr>
              <w:spacing w:after="315"/>
              <w:rPr>
                <w:rFonts w:ascii="Open-Sans-Regular" w:hAnsi="Open-Sans-Regular"/>
                <w:sz w:val="21"/>
                <w:szCs w:val="21"/>
              </w:rPr>
            </w:pPr>
            <w:r w:rsidRPr="00E001DC">
              <w:rPr>
                <w:rFonts w:ascii="Open-Sans-Regular" w:hAnsi="Open-Sans-Regular"/>
                <w:color w:val="C00000"/>
                <w:sz w:val="21"/>
                <w:szCs w:val="21"/>
              </w:rPr>
              <w:t>Međunarodni ekonomski odnosi</w:t>
            </w:r>
          </w:p>
        </w:tc>
        <w:tc>
          <w:tcPr>
            <w:tcW w:w="1181" w:type="dxa"/>
            <w:shd w:val="clear" w:color="auto" w:fill="FFFFFF"/>
            <w:tcMar>
              <w:top w:w="15" w:type="dxa"/>
              <w:left w:w="120" w:type="dxa"/>
              <w:bottom w:w="15" w:type="dxa"/>
              <w:right w:w="120" w:type="dxa"/>
            </w:tcMar>
          </w:tcPr>
          <w:p w:rsidR="00620A6B" w:rsidRPr="00E001DC" w:rsidRDefault="00620A6B"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620A6B" w:rsidRPr="00E001DC" w:rsidRDefault="00620A6B"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620A6B" w:rsidRPr="00E001DC" w:rsidRDefault="00620A6B"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620A6B" w:rsidRPr="00E001DC" w:rsidRDefault="00620A6B" w:rsidP="00C3625F">
            <w:pPr>
              <w:spacing w:after="315"/>
            </w:pPr>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24" w:history="1">
              <w:r w:rsidR="00C3625F" w:rsidRPr="00E001DC">
                <w:rPr>
                  <w:rStyle w:val="Hiperveza"/>
                  <w:rFonts w:ascii="Open-Sans-Regular" w:hAnsi="Open-Sans-Regular"/>
                  <w:color w:val="8B0B05"/>
                  <w:sz w:val="21"/>
                  <w:szCs w:val="21"/>
                </w:rPr>
                <w:t>Međunarodno financijsko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2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26" w:history="1">
              <w:r w:rsidR="00C3625F" w:rsidRPr="00E001DC">
                <w:rPr>
                  <w:rStyle w:val="Hiperveza"/>
                  <w:rFonts w:ascii="Open-Sans-Regular" w:hAnsi="Open-Sans-Regular"/>
                  <w:color w:val="8B0B05"/>
                  <w:sz w:val="21"/>
                  <w:szCs w:val="21"/>
                </w:rPr>
                <w:t>Međunarodno kazneno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2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28" w:history="1">
              <w:r w:rsidR="00C3625F" w:rsidRPr="00E001DC">
                <w:rPr>
                  <w:rStyle w:val="Hiperveza"/>
                  <w:rFonts w:ascii="Open-Sans-Regular" w:hAnsi="Open-Sans-Regular"/>
                  <w:color w:val="8B0B05"/>
                  <w:sz w:val="21"/>
                  <w:szCs w:val="21"/>
                </w:rPr>
                <w:t>Međunarodno kazneno procesno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2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30" w:history="1">
              <w:r w:rsidR="00C3625F" w:rsidRPr="00E001DC">
                <w:rPr>
                  <w:rStyle w:val="Hiperveza"/>
                  <w:rFonts w:ascii="Open-Sans-Regular" w:hAnsi="Open-Sans-Regular"/>
                  <w:color w:val="8B0B05"/>
                  <w:sz w:val="21"/>
                  <w:szCs w:val="21"/>
                </w:rPr>
                <w:t>Međunarodnopravna zaštita ljudskih prava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3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32" w:history="1">
              <w:r w:rsidR="00C3625F" w:rsidRPr="00E001DC">
                <w:rPr>
                  <w:rStyle w:val="Hiperveza"/>
                  <w:rFonts w:ascii="Open-Sans-Regular" w:hAnsi="Open-Sans-Regular"/>
                  <w:color w:val="8B0B05"/>
                  <w:sz w:val="21"/>
                  <w:szCs w:val="21"/>
                </w:rPr>
                <w:t>Međunarodno pravo mora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3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34" w:history="1">
              <w:r w:rsidR="00C3625F" w:rsidRPr="00E001DC">
                <w:rPr>
                  <w:rStyle w:val="Hiperveza"/>
                  <w:rFonts w:ascii="Open-Sans-Regular" w:hAnsi="Open-Sans-Regular"/>
                  <w:color w:val="8B0B05"/>
                  <w:sz w:val="21"/>
                  <w:szCs w:val="21"/>
                </w:rPr>
                <w:t>Međunarodno privatno pravo obiteljskih i nasljednih odnosa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3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36" w:history="1">
              <w:r w:rsidR="00C3625F" w:rsidRPr="00E001DC">
                <w:rPr>
                  <w:rStyle w:val="Hiperveza"/>
                  <w:rFonts w:ascii="Open-Sans-Regular" w:hAnsi="Open-Sans-Regular"/>
                  <w:color w:val="8B0B05"/>
                  <w:sz w:val="21"/>
                  <w:szCs w:val="21"/>
                </w:rPr>
                <w:t>Međunarodno radno i socijalno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3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38" w:history="1">
              <w:r w:rsidR="00C3625F" w:rsidRPr="00E001DC">
                <w:rPr>
                  <w:rStyle w:val="Hiperveza"/>
                  <w:rFonts w:ascii="Open-Sans-Regular" w:hAnsi="Open-Sans-Regular"/>
                  <w:color w:val="8B0B05"/>
                  <w:sz w:val="21"/>
                  <w:szCs w:val="21"/>
                </w:rPr>
                <w:t>Međunarodno zračno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3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40" w:history="1">
              <w:r w:rsidR="00C3625F" w:rsidRPr="00E001DC">
                <w:rPr>
                  <w:rStyle w:val="Hiperveza"/>
                  <w:rFonts w:ascii="Open-Sans-Regular" w:hAnsi="Open-Sans-Regular"/>
                  <w:color w:val="8B0B05"/>
                  <w:sz w:val="21"/>
                  <w:szCs w:val="21"/>
                </w:rPr>
                <w:t>Metodologija prava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4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42" w:history="1">
              <w:r w:rsidR="00C3625F" w:rsidRPr="00E001DC">
                <w:rPr>
                  <w:rStyle w:val="Hiperveza"/>
                  <w:rFonts w:ascii="Open-Sans-Regular" w:hAnsi="Open-Sans-Regular"/>
                  <w:color w:val="8B0B05"/>
                  <w:sz w:val="21"/>
                  <w:szCs w:val="21"/>
                </w:rPr>
                <w:t>Mirovinski sustavi</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4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44" w:history="1">
              <w:r w:rsidR="00C3625F" w:rsidRPr="00E001DC">
                <w:rPr>
                  <w:rStyle w:val="Hiperveza"/>
                  <w:rFonts w:ascii="Open-Sans-Regular" w:hAnsi="Open-Sans-Regular"/>
                  <w:color w:val="8B0B05"/>
                  <w:sz w:val="21"/>
                  <w:szCs w:val="21"/>
                </w:rPr>
                <w:t>Mjere afirmativne akcije u poredbenom ustavnom pravu</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4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46" w:history="1">
              <w:r w:rsidR="00C3625F" w:rsidRPr="00E001DC">
                <w:rPr>
                  <w:rStyle w:val="Hiperveza"/>
                  <w:rFonts w:ascii="Open-Sans-Regular" w:hAnsi="Open-Sans-Regular"/>
                  <w:color w:val="8B0B05"/>
                  <w:sz w:val="21"/>
                  <w:szCs w:val="21"/>
                </w:rPr>
                <w:t>Njemački jezik pravne struke</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4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48" w:history="1">
              <w:r w:rsidR="00C3625F" w:rsidRPr="00E001DC">
                <w:rPr>
                  <w:rStyle w:val="Hiperveza"/>
                  <w:rFonts w:ascii="Open-Sans-Regular" w:hAnsi="Open-Sans-Regular"/>
                  <w:color w:val="8B0B05"/>
                  <w:sz w:val="21"/>
                  <w:szCs w:val="21"/>
                </w:rPr>
                <w:t>Obiteljskopravna zaštita djece bez pratnje</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4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50" w:history="1">
              <w:r w:rsidR="00C3625F" w:rsidRPr="00E001DC">
                <w:rPr>
                  <w:rStyle w:val="Hiperveza"/>
                  <w:rFonts w:ascii="Open-Sans-Regular" w:hAnsi="Open-Sans-Regular"/>
                  <w:color w:val="8B0B05"/>
                  <w:sz w:val="21"/>
                  <w:szCs w:val="21"/>
                </w:rPr>
                <w:t>Organisation of the Judiciary</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5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52" w:history="1">
              <w:r w:rsidR="00C3625F" w:rsidRPr="00E001DC">
                <w:rPr>
                  <w:rStyle w:val="Hiperveza"/>
                  <w:rFonts w:ascii="Open-Sans-Regular" w:hAnsi="Open-Sans-Regular"/>
                  <w:color w:val="8B0B05"/>
                  <w:sz w:val="21"/>
                  <w:szCs w:val="21"/>
                </w:rPr>
                <w:t>Organizacija pravosuđa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5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54" w:history="1">
              <w:r w:rsidR="00C3625F" w:rsidRPr="00E001DC">
                <w:rPr>
                  <w:rStyle w:val="Hiperveza"/>
                  <w:rFonts w:ascii="Open-Sans-Regular" w:hAnsi="Open-Sans-Regular"/>
                  <w:color w:val="8B0B05"/>
                  <w:sz w:val="21"/>
                  <w:szCs w:val="21"/>
                </w:rPr>
                <w:t>Osnove europskog privatnog prava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5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56" w:history="1">
              <w:r w:rsidR="00C3625F" w:rsidRPr="00E001DC">
                <w:rPr>
                  <w:rStyle w:val="Hiperveza"/>
                  <w:rFonts w:ascii="Open-Sans-Regular" w:hAnsi="Open-Sans-Regular"/>
                  <w:color w:val="8B0B05"/>
                  <w:sz w:val="21"/>
                  <w:szCs w:val="21"/>
                </w:rPr>
                <w:t>Osnove informacijske sigurnosti</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5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58" w:history="1">
              <w:r w:rsidR="00C3625F" w:rsidRPr="00E001DC">
                <w:rPr>
                  <w:rStyle w:val="Hiperveza"/>
                  <w:rFonts w:ascii="Open-Sans-Regular" w:hAnsi="Open-Sans-Regular"/>
                  <w:color w:val="8B0B05"/>
                  <w:sz w:val="21"/>
                  <w:szCs w:val="21"/>
                </w:rPr>
                <w:t>Osnove radnog i socijalnog prava EU</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5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60" w:history="1">
              <w:r w:rsidR="00C3625F" w:rsidRPr="00E001DC">
                <w:rPr>
                  <w:rStyle w:val="Hiperveza"/>
                  <w:rFonts w:ascii="Open-Sans-Regular" w:hAnsi="Open-Sans-Regular"/>
                  <w:color w:val="8B0B05"/>
                  <w:sz w:val="21"/>
                  <w:szCs w:val="21"/>
                </w:rPr>
                <w:t>Osobna prava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62" w:history="1">
              <w:r w:rsidR="00C3625F" w:rsidRPr="00E001DC">
                <w:rPr>
                  <w:rStyle w:val="Hiperveza"/>
                  <w:rFonts w:ascii="Open-Sans-Regular" w:hAnsi="Open-Sans-Regular"/>
                  <w:color w:val="8B0B05"/>
                  <w:sz w:val="21"/>
                  <w:szCs w:val="21"/>
                </w:rPr>
                <w:t>Outline of EU Employment and Social Security Law</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64" w:history="1">
              <w:r w:rsidR="00C3625F" w:rsidRPr="00E001DC">
                <w:rPr>
                  <w:rStyle w:val="Hiperveza"/>
                  <w:rFonts w:ascii="Open-Sans-Regular" w:hAnsi="Open-Sans-Regular"/>
                  <w:color w:val="8B0B05"/>
                  <w:sz w:val="21"/>
                  <w:szCs w:val="21"/>
                </w:rPr>
                <w:t>Penitencijarno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66" w:history="1">
              <w:r w:rsidR="00C3625F" w:rsidRPr="00E001DC">
                <w:rPr>
                  <w:rStyle w:val="Hiperveza"/>
                  <w:rFonts w:ascii="Open-Sans-Regular" w:hAnsi="Open-Sans-Regular"/>
                  <w:color w:val="8B0B05"/>
                  <w:sz w:val="21"/>
                  <w:szCs w:val="21"/>
                </w:rPr>
                <w:t>Pension Schemes</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8" w:history="1">
              <w:r w:rsidR="00C3625F" w:rsidRPr="00E001DC">
                <w:rPr>
                  <w:rStyle w:val="Hiperveza"/>
                  <w:rFonts w:ascii="Open-Sans-Regular" w:hAnsi="Open-Sans-Regular"/>
                  <w:color w:val="8B0B05"/>
                  <w:sz w:val="21"/>
                  <w:szCs w:val="21"/>
                </w:rPr>
                <w:t>Poduzetništvo i menadžment</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69" w:history="1">
              <w:r w:rsidR="00C3625F" w:rsidRPr="00E001DC">
                <w:rPr>
                  <w:rStyle w:val="Hiperveza"/>
                  <w:rFonts w:ascii="Open-Sans-Regular" w:hAnsi="Open-Sans-Regular"/>
                  <w:color w:val="8B0B05"/>
                  <w:sz w:val="21"/>
                  <w:szCs w:val="21"/>
                </w:rPr>
                <w:t>INFO</w:t>
              </w:r>
            </w:hyperlink>
          </w:p>
        </w:tc>
      </w:tr>
      <w:tr w:rsidR="00B857F8" w:rsidRPr="00E001DC" w:rsidTr="00C3625F">
        <w:trPr>
          <w:trHeight w:val="564"/>
        </w:trPr>
        <w:tc>
          <w:tcPr>
            <w:tcW w:w="455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C00000"/>
                <w:sz w:val="21"/>
                <w:szCs w:val="21"/>
              </w:rPr>
            </w:pPr>
            <w:r w:rsidRPr="00E001DC">
              <w:rPr>
                <w:rFonts w:ascii="Open-Sans-Regular" w:hAnsi="Open-Sans-Regular"/>
                <w:color w:val="C00000"/>
                <w:sz w:val="21"/>
                <w:szCs w:val="21"/>
              </w:rPr>
              <w:t>Political Economy – Global Perspective</w:t>
            </w:r>
          </w:p>
        </w:tc>
        <w:tc>
          <w:tcPr>
            <w:tcW w:w="1181"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B857F8" w:rsidRPr="00E001DC" w:rsidRDefault="00B857F8" w:rsidP="00C3625F">
            <w:pPr>
              <w:spacing w:after="315"/>
            </w:pPr>
          </w:p>
        </w:tc>
      </w:tr>
      <w:tr w:rsidR="00B857F8" w:rsidRPr="00E001DC" w:rsidTr="00C3625F">
        <w:trPr>
          <w:trHeight w:val="564"/>
        </w:trPr>
        <w:tc>
          <w:tcPr>
            <w:tcW w:w="455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C00000"/>
                <w:sz w:val="21"/>
                <w:szCs w:val="21"/>
              </w:rPr>
            </w:pPr>
            <w:r w:rsidRPr="00E001DC">
              <w:rPr>
                <w:rFonts w:ascii="Open-Sans-Regular" w:hAnsi="Open-Sans-Regular"/>
                <w:color w:val="C00000"/>
                <w:sz w:val="21"/>
                <w:szCs w:val="21"/>
              </w:rPr>
              <w:t>Politička ekonomija – globalna perspektiva</w:t>
            </w:r>
          </w:p>
        </w:tc>
        <w:tc>
          <w:tcPr>
            <w:tcW w:w="1181"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B857F8" w:rsidRPr="00E001DC" w:rsidRDefault="00B857F8" w:rsidP="00C3625F">
            <w:pPr>
              <w:spacing w:after="315"/>
            </w:pPr>
          </w:p>
        </w:tc>
      </w:tr>
      <w:tr w:rsidR="00B857F8" w:rsidRPr="00E001DC" w:rsidTr="00C3625F">
        <w:trPr>
          <w:trHeight w:val="564"/>
        </w:trPr>
        <w:tc>
          <w:tcPr>
            <w:tcW w:w="455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C00000"/>
                <w:sz w:val="21"/>
                <w:szCs w:val="21"/>
              </w:rPr>
            </w:pPr>
            <w:r w:rsidRPr="00E001DC">
              <w:rPr>
                <w:rFonts w:ascii="Open-Sans-Regular" w:hAnsi="Open-Sans-Regular"/>
                <w:color w:val="C00000"/>
                <w:sz w:val="21"/>
                <w:szCs w:val="21"/>
              </w:rPr>
              <w:t>Politička sociologija</w:t>
            </w:r>
          </w:p>
        </w:tc>
        <w:tc>
          <w:tcPr>
            <w:tcW w:w="1181"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B857F8" w:rsidRPr="00E001DC" w:rsidRDefault="00B857F8" w:rsidP="00C3625F">
            <w:pPr>
              <w:spacing w:after="315"/>
            </w:pPr>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0" w:history="1">
              <w:r w:rsidR="00C3625F" w:rsidRPr="00E001DC">
                <w:rPr>
                  <w:rStyle w:val="Hiperveza"/>
                  <w:rFonts w:ascii="Open-Sans-Regular" w:hAnsi="Open-Sans-Regular"/>
                  <w:color w:val="8B0B05"/>
                  <w:sz w:val="21"/>
                  <w:szCs w:val="21"/>
                </w:rPr>
                <w:t>Povijest novovjekovnih političkih teorija (15-20 st.)</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72" w:history="1">
              <w:r w:rsidR="00C3625F" w:rsidRPr="00E001DC">
                <w:rPr>
                  <w:rStyle w:val="Hiperveza"/>
                  <w:rFonts w:ascii="Open-Sans-Regular" w:hAnsi="Open-Sans-Regular"/>
                  <w:color w:val="8B0B05"/>
                  <w:sz w:val="21"/>
                  <w:szCs w:val="21"/>
                </w:rPr>
                <w:t>Praktične vježbe/pravne klinike/moot courts</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10.0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74" w:history="1">
              <w:r w:rsidR="00C3625F" w:rsidRPr="00E001DC">
                <w:rPr>
                  <w:rStyle w:val="Hiperveza"/>
                  <w:rFonts w:ascii="Open-Sans-Regular" w:hAnsi="Open-Sans-Regular"/>
                  <w:color w:val="8B0B05"/>
                  <w:sz w:val="21"/>
                  <w:szCs w:val="21"/>
                </w:rPr>
                <w:t>Prava građana - tradicijske osnove</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5" w:history="1">
              <w:r w:rsidR="00C3625F" w:rsidRPr="00E001DC">
                <w:rPr>
                  <w:rStyle w:val="Hiperveza"/>
                  <w:rFonts w:ascii="Open-Sans-Regular" w:hAnsi="Open-Sans-Regular"/>
                  <w:color w:val="8B0B05"/>
                  <w:sz w:val="21"/>
                  <w:szCs w:val="21"/>
                </w:rPr>
                <w:t>INFO</w:t>
              </w:r>
            </w:hyperlink>
          </w:p>
        </w:tc>
      </w:tr>
      <w:tr w:rsidR="00B857F8" w:rsidRPr="00E001DC" w:rsidTr="00AC0521">
        <w:trPr>
          <w:trHeight w:val="564"/>
        </w:trPr>
        <w:tc>
          <w:tcPr>
            <w:tcW w:w="4558"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sz w:val="21"/>
                <w:szCs w:val="21"/>
              </w:rPr>
            </w:pPr>
            <w:r w:rsidRPr="00E001DC">
              <w:rPr>
                <w:rFonts w:ascii="Open-Sans-Regular" w:hAnsi="Open-Sans-Regular"/>
                <w:color w:val="C00000"/>
                <w:sz w:val="21"/>
                <w:szCs w:val="21"/>
              </w:rPr>
              <w:t>Prava manjina</w:t>
            </w:r>
          </w:p>
        </w:tc>
        <w:tc>
          <w:tcPr>
            <w:tcW w:w="1181"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B857F8" w:rsidRPr="00E001DC" w:rsidRDefault="00B857F8" w:rsidP="00C3625F">
            <w:pPr>
              <w:spacing w:after="315"/>
            </w:pPr>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76" w:history="1">
              <w:r w:rsidR="00C3625F" w:rsidRPr="00E001DC">
                <w:rPr>
                  <w:rStyle w:val="Hiperveza"/>
                  <w:rFonts w:ascii="Open-Sans-Regular" w:hAnsi="Open-Sans-Regular"/>
                  <w:color w:val="8B0B05"/>
                  <w:sz w:val="21"/>
                  <w:szCs w:val="21"/>
                </w:rPr>
                <w:t>Pravna povijest žena - hrvatska baština i europsko okruženje</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78" w:history="1">
              <w:r w:rsidR="00C3625F" w:rsidRPr="00E001DC">
                <w:rPr>
                  <w:rStyle w:val="Hiperveza"/>
                  <w:rFonts w:ascii="Open-Sans-Regular" w:hAnsi="Open-Sans-Regular"/>
                  <w:color w:val="8B0B05"/>
                  <w:sz w:val="21"/>
                  <w:szCs w:val="21"/>
                </w:rPr>
                <w:t>Pravni okvir pružanja privatnih sigurnosnih usluga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7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0" w:history="1">
              <w:r w:rsidR="00C3625F" w:rsidRPr="00E001DC">
                <w:rPr>
                  <w:rStyle w:val="Hiperveza"/>
                  <w:rFonts w:ascii="Open-Sans-Regular" w:hAnsi="Open-Sans-Regular"/>
                  <w:color w:val="8B0B05"/>
                  <w:sz w:val="21"/>
                  <w:szCs w:val="21"/>
                </w:rPr>
                <w:t>Pravo elektroničkih medija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8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2" w:history="1">
              <w:r w:rsidR="00C3625F" w:rsidRPr="00E001DC">
                <w:rPr>
                  <w:rStyle w:val="Hiperveza"/>
                  <w:rFonts w:ascii="Open-Sans-Regular" w:hAnsi="Open-Sans-Regular"/>
                  <w:color w:val="8B0B05"/>
                  <w:sz w:val="21"/>
                  <w:szCs w:val="21"/>
                </w:rPr>
                <w:t>Pravo industrijskog vlasništva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8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4" w:history="1">
              <w:r w:rsidR="00C3625F" w:rsidRPr="00E001DC">
                <w:rPr>
                  <w:rStyle w:val="Hiperveza"/>
                  <w:rFonts w:ascii="Open-Sans-Regular" w:hAnsi="Open-Sans-Regular"/>
                  <w:color w:val="8B0B05"/>
                  <w:sz w:val="21"/>
                  <w:szCs w:val="21"/>
                </w:rPr>
                <w:t>Pravo konkurencije</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8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6" w:history="1">
              <w:r w:rsidR="00C3625F" w:rsidRPr="00E001DC">
                <w:rPr>
                  <w:rStyle w:val="Hiperveza"/>
                  <w:rFonts w:ascii="Open-Sans-Regular" w:hAnsi="Open-Sans-Regular"/>
                  <w:color w:val="8B0B05"/>
                  <w:sz w:val="21"/>
                  <w:szCs w:val="21"/>
                </w:rPr>
                <w:t>Pravo kroz film</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8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88" w:history="1">
              <w:r w:rsidR="00C3625F" w:rsidRPr="00E001DC">
                <w:rPr>
                  <w:rStyle w:val="Hiperveza"/>
                  <w:rFonts w:ascii="Open-Sans-Regular" w:hAnsi="Open-Sans-Regular"/>
                  <w:color w:val="8B0B05"/>
                  <w:sz w:val="21"/>
                  <w:szCs w:val="21"/>
                </w:rPr>
                <w:t>Pravo međunarodnih organizacija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8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90" w:history="1">
              <w:r w:rsidR="00C3625F" w:rsidRPr="00E001DC">
                <w:rPr>
                  <w:rStyle w:val="Hiperveza"/>
                  <w:rFonts w:ascii="Open-Sans-Regular" w:hAnsi="Open-Sans-Regular"/>
                  <w:color w:val="8B0B05"/>
                  <w:sz w:val="21"/>
                  <w:szCs w:val="21"/>
                </w:rPr>
                <w:t>Pravo okoliša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92" w:history="1">
              <w:r w:rsidR="00C3625F" w:rsidRPr="00E001DC">
                <w:rPr>
                  <w:rStyle w:val="Hiperveza"/>
                  <w:rFonts w:ascii="Open-Sans-Regular" w:hAnsi="Open-Sans-Regular"/>
                  <w:color w:val="8B0B05"/>
                  <w:sz w:val="21"/>
                  <w:szCs w:val="21"/>
                </w:rPr>
                <w:t>Pravo osiguranja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94" w:history="1">
              <w:r w:rsidR="00C3625F" w:rsidRPr="00E001DC">
                <w:rPr>
                  <w:rStyle w:val="Hiperveza"/>
                  <w:rFonts w:ascii="Open-Sans-Regular" w:hAnsi="Open-Sans-Regular"/>
                  <w:color w:val="8B0B05"/>
                  <w:sz w:val="21"/>
                  <w:szCs w:val="21"/>
                </w:rPr>
                <w:t>Pravo transportnog osiguranja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96" w:history="1">
              <w:r w:rsidR="00C3625F" w:rsidRPr="00E001DC">
                <w:rPr>
                  <w:rStyle w:val="Hiperveza"/>
                  <w:rFonts w:ascii="Open-Sans-Regular" w:hAnsi="Open-Sans-Regular"/>
                  <w:color w:val="8B0B05"/>
                  <w:sz w:val="21"/>
                  <w:szCs w:val="21"/>
                </w:rPr>
                <w:t>Prekršajno pravo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98" w:history="1">
              <w:r w:rsidR="00C3625F" w:rsidRPr="00E001DC">
                <w:rPr>
                  <w:rStyle w:val="Hiperveza"/>
                  <w:rFonts w:ascii="Open-Sans-Regular" w:hAnsi="Open-Sans-Regular"/>
                  <w:color w:val="8B0B05"/>
                  <w:sz w:val="21"/>
                  <w:szCs w:val="21"/>
                </w:rPr>
                <w:t>Privacy and Electronic Communications</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9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0" w:history="1">
              <w:r w:rsidR="00C3625F" w:rsidRPr="00E001DC">
                <w:rPr>
                  <w:rStyle w:val="Hiperveza"/>
                  <w:rFonts w:ascii="Open-Sans-Regular" w:hAnsi="Open-Sans-Regular"/>
                  <w:color w:val="8B0B05"/>
                  <w:sz w:val="21"/>
                  <w:szCs w:val="21"/>
                </w:rPr>
                <w:t>Private Security Services and Law</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0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2" w:history="1">
              <w:r w:rsidR="00C3625F" w:rsidRPr="00E001DC">
                <w:rPr>
                  <w:rStyle w:val="Hiperveza"/>
                  <w:rFonts w:ascii="Open-Sans-Regular" w:hAnsi="Open-Sans-Regular"/>
                  <w:color w:val="8B0B05"/>
                  <w:sz w:val="21"/>
                  <w:szCs w:val="21"/>
                </w:rPr>
                <w:t>Privatnost i elektroničke komunikacije</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0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4" w:history="1">
              <w:r w:rsidR="00C3625F" w:rsidRPr="00E001DC">
                <w:rPr>
                  <w:rStyle w:val="Hiperveza"/>
                  <w:rFonts w:ascii="Open-Sans-Regular" w:hAnsi="Open-Sans-Regular"/>
                  <w:color w:val="8B0B05"/>
                  <w:sz w:val="21"/>
                  <w:szCs w:val="21"/>
                </w:rPr>
                <w:t>Protection of privacy in the criminal justice system</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0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6" w:history="1">
              <w:r w:rsidR="00C3625F" w:rsidRPr="00E001DC">
                <w:rPr>
                  <w:rStyle w:val="Hiperveza"/>
                  <w:rFonts w:ascii="Open-Sans-Regular" w:hAnsi="Open-Sans-Regular"/>
                  <w:color w:val="8B0B05"/>
                  <w:sz w:val="21"/>
                  <w:szCs w:val="21"/>
                </w:rPr>
                <w:t>Psihijatrija i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0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08" w:history="1">
              <w:r w:rsidR="00C3625F" w:rsidRPr="00E001DC">
                <w:rPr>
                  <w:rStyle w:val="Hiperveza"/>
                  <w:rFonts w:ascii="Open-Sans-Regular" w:hAnsi="Open-Sans-Regular"/>
                  <w:color w:val="8B0B05"/>
                  <w:sz w:val="21"/>
                  <w:szCs w:val="21"/>
                </w:rPr>
                <w:t>Razvoj državljanstva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0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10" w:history="1">
              <w:r w:rsidR="00C3625F" w:rsidRPr="00E001DC">
                <w:rPr>
                  <w:rStyle w:val="Hiperveza"/>
                  <w:rFonts w:ascii="Open-Sans-Regular" w:hAnsi="Open-Sans-Regular"/>
                  <w:color w:val="8B0B05"/>
                  <w:sz w:val="21"/>
                  <w:szCs w:val="21"/>
                </w:rPr>
                <w:t>Razvoj europskih integracija i institucija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12" w:history="1">
              <w:r w:rsidR="00C3625F" w:rsidRPr="00E001DC">
                <w:rPr>
                  <w:rStyle w:val="Hiperveza"/>
                  <w:rFonts w:ascii="Open-Sans-Regular" w:hAnsi="Open-Sans-Regular"/>
                  <w:color w:val="8B0B05"/>
                  <w:sz w:val="21"/>
                  <w:szCs w:val="21"/>
                </w:rPr>
                <w:t>Razvoj međunarodnog prava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14" w:history="1">
              <w:r w:rsidR="00C3625F" w:rsidRPr="00E001DC">
                <w:rPr>
                  <w:rStyle w:val="Hiperveza"/>
                  <w:rFonts w:ascii="Open-Sans-Regular" w:hAnsi="Open-Sans-Regular"/>
                  <w:color w:val="8B0B05"/>
                  <w:sz w:val="21"/>
                  <w:szCs w:val="21"/>
                </w:rPr>
                <w:t>Reforma javne uprave u europskom kontekstu</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16" w:history="1">
              <w:r w:rsidR="00C3625F" w:rsidRPr="00E001DC">
                <w:rPr>
                  <w:rStyle w:val="Hiperveza"/>
                  <w:rFonts w:ascii="Open-Sans-Regular" w:hAnsi="Open-Sans-Regular"/>
                  <w:color w:val="8B0B05"/>
                  <w:sz w:val="21"/>
                  <w:szCs w:val="21"/>
                </w:rPr>
                <w:t>Reforming Public Administration in the European Context</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18" w:history="1">
              <w:r w:rsidR="00C3625F" w:rsidRPr="00E001DC">
                <w:rPr>
                  <w:rStyle w:val="Hiperveza"/>
                  <w:rFonts w:ascii="Open-Sans-Regular" w:hAnsi="Open-Sans-Regular"/>
                  <w:color w:val="8B0B05"/>
                  <w:sz w:val="21"/>
                  <w:szCs w:val="21"/>
                </w:rPr>
                <w:t>Reguliranje elektroničkih komunikacija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19" w:history="1">
              <w:r w:rsidR="00C3625F" w:rsidRPr="00E001DC">
                <w:rPr>
                  <w:rStyle w:val="Hiperveza"/>
                  <w:rFonts w:ascii="Open-Sans-Regular" w:hAnsi="Open-Sans-Regular"/>
                  <w:color w:val="8B0B05"/>
                  <w:sz w:val="21"/>
                  <w:szCs w:val="21"/>
                </w:rPr>
                <w:t>INFO</w:t>
              </w:r>
            </w:hyperlink>
          </w:p>
        </w:tc>
      </w:tr>
      <w:tr w:rsidR="00B857F8" w:rsidRPr="00E001DC" w:rsidTr="00AC0521">
        <w:trPr>
          <w:trHeight w:val="564"/>
        </w:trPr>
        <w:tc>
          <w:tcPr>
            <w:tcW w:w="4558"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sz w:val="21"/>
                <w:szCs w:val="21"/>
              </w:rPr>
            </w:pPr>
            <w:r w:rsidRPr="00E001DC">
              <w:rPr>
                <w:rFonts w:ascii="Open-Sans-Regular" w:hAnsi="Open-Sans-Regular"/>
                <w:color w:val="C00000"/>
                <w:sz w:val="21"/>
                <w:szCs w:val="21"/>
              </w:rPr>
              <w:t>Religija i pravni sustavi Bliskog istoka i sjeverne Afrike</w:t>
            </w:r>
          </w:p>
        </w:tc>
        <w:tc>
          <w:tcPr>
            <w:tcW w:w="1181"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B857F8" w:rsidRPr="00E001DC" w:rsidRDefault="00B857F8" w:rsidP="00C3625F">
            <w:pPr>
              <w:spacing w:after="315"/>
            </w:pPr>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0" w:history="1">
              <w:r w:rsidR="00C3625F" w:rsidRPr="00E001DC">
                <w:rPr>
                  <w:rStyle w:val="Hiperveza"/>
                  <w:rFonts w:ascii="Open-Sans-Regular" w:hAnsi="Open-Sans-Regular"/>
                  <w:color w:val="8B0B05"/>
                  <w:sz w:val="21"/>
                  <w:szCs w:val="21"/>
                </w:rPr>
                <w:t>Religija, pravo i društvo</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2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2" w:history="1">
              <w:r w:rsidR="00C3625F" w:rsidRPr="00E001DC">
                <w:rPr>
                  <w:rStyle w:val="Hiperveza"/>
                  <w:rFonts w:ascii="Open-Sans-Regular" w:hAnsi="Open-Sans-Regular"/>
                  <w:color w:val="8B0B05"/>
                  <w:sz w:val="21"/>
                  <w:szCs w:val="21"/>
                </w:rPr>
                <w:t>Retorika i pravna argumentacija-povijesni aspekt</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2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4" w:history="1">
              <w:r w:rsidR="00C3625F" w:rsidRPr="00E001DC">
                <w:rPr>
                  <w:rStyle w:val="Hiperveza"/>
                  <w:rFonts w:ascii="Open-Sans-Regular" w:hAnsi="Open-Sans-Regular"/>
                  <w:color w:val="8B0B05"/>
                  <w:sz w:val="21"/>
                  <w:szCs w:val="21"/>
                </w:rPr>
                <w:t>Rights of Minorities in Europe</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2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6" w:history="1">
              <w:r w:rsidR="00C3625F" w:rsidRPr="00E001DC">
                <w:rPr>
                  <w:rStyle w:val="Hiperveza"/>
                  <w:rFonts w:ascii="Open-Sans-Regular" w:hAnsi="Open-Sans-Regular"/>
                  <w:color w:val="8B0B05"/>
                  <w:sz w:val="21"/>
                  <w:szCs w:val="21"/>
                </w:rPr>
                <w:t>Rješavanje sporova arbitražom i mirenjem</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2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28" w:history="1">
              <w:r w:rsidR="00C3625F" w:rsidRPr="00E001DC">
                <w:rPr>
                  <w:rStyle w:val="Hiperveza"/>
                  <w:rFonts w:ascii="Open-Sans-Regular" w:hAnsi="Open-Sans-Regular"/>
                  <w:color w:val="8B0B05"/>
                  <w:sz w:val="21"/>
                  <w:szCs w:val="21"/>
                </w:rPr>
                <w:t>Settlement of Disputes through Arbitration and Mediation</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2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30" w:history="1">
              <w:r w:rsidR="00C3625F" w:rsidRPr="00E001DC">
                <w:rPr>
                  <w:rStyle w:val="Hiperveza"/>
                  <w:rFonts w:ascii="Open-Sans-Regular" w:hAnsi="Open-Sans-Regular"/>
                  <w:color w:val="8B0B05"/>
                  <w:sz w:val="21"/>
                  <w:szCs w:val="21"/>
                </w:rPr>
                <w:t>Socijalna politika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1" w:history="1">
              <w:r w:rsidR="00C3625F" w:rsidRPr="00E001DC">
                <w:rPr>
                  <w:rStyle w:val="Hiperveza"/>
                  <w:rFonts w:ascii="Open-Sans-Regular" w:hAnsi="Open-Sans-Regular"/>
                  <w:color w:val="8B0B05"/>
                  <w:sz w:val="21"/>
                  <w:szCs w:val="21"/>
                </w:rPr>
                <w:t>INFO</w:t>
              </w:r>
            </w:hyperlink>
          </w:p>
        </w:tc>
      </w:tr>
      <w:tr w:rsidR="00B857F8" w:rsidRPr="00E001DC" w:rsidTr="00C3625F">
        <w:trPr>
          <w:trHeight w:val="564"/>
        </w:trPr>
        <w:tc>
          <w:tcPr>
            <w:tcW w:w="455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C00000"/>
                <w:sz w:val="21"/>
                <w:szCs w:val="21"/>
              </w:rPr>
            </w:pPr>
            <w:r w:rsidRPr="00E001DC">
              <w:rPr>
                <w:rFonts w:ascii="Open-Sans-Regular" w:hAnsi="Open-Sans-Regular"/>
                <w:color w:val="C00000"/>
                <w:sz w:val="21"/>
                <w:szCs w:val="21"/>
              </w:rPr>
              <w:t>Socijalna psihologija</w:t>
            </w:r>
          </w:p>
        </w:tc>
        <w:tc>
          <w:tcPr>
            <w:tcW w:w="1181"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B857F8" w:rsidRPr="00E001DC" w:rsidRDefault="00B857F8" w:rsidP="00C3625F">
            <w:pPr>
              <w:spacing w:after="315"/>
            </w:pPr>
          </w:p>
        </w:tc>
      </w:tr>
      <w:tr w:rsidR="00B857F8" w:rsidRPr="00E001DC" w:rsidTr="00C3625F">
        <w:trPr>
          <w:trHeight w:val="564"/>
        </w:trPr>
        <w:tc>
          <w:tcPr>
            <w:tcW w:w="455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C00000"/>
                <w:sz w:val="21"/>
                <w:szCs w:val="21"/>
              </w:rPr>
            </w:pPr>
            <w:r w:rsidRPr="00E001DC">
              <w:rPr>
                <w:rFonts w:ascii="Open-Sans-Regular" w:hAnsi="Open-Sans-Regular"/>
                <w:color w:val="C00000"/>
                <w:sz w:val="21"/>
                <w:szCs w:val="21"/>
              </w:rPr>
              <w:t>Sociologija hrvatskog društva</w:t>
            </w:r>
          </w:p>
        </w:tc>
        <w:tc>
          <w:tcPr>
            <w:tcW w:w="1181"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B857F8" w:rsidRPr="00E001DC" w:rsidRDefault="00B857F8"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B857F8" w:rsidRPr="00E001DC" w:rsidRDefault="00B857F8" w:rsidP="00C3625F">
            <w:pPr>
              <w:spacing w:after="315"/>
            </w:pPr>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32" w:history="1">
              <w:r w:rsidR="00C3625F" w:rsidRPr="00E001DC">
                <w:rPr>
                  <w:rStyle w:val="Hiperveza"/>
                  <w:rFonts w:ascii="Open-Sans-Regular" w:hAnsi="Open-Sans-Regular"/>
                  <w:color w:val="8B0B05"/>
                  <w:sz w:val="21"/>
                  <w:szCs w:val="21"/>
                </w:rPr>
                <w:t>Sociologija prava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34" w:history="1">
              <w:r w:rsidR="00C3625F" w:rsidRPr="00E001DC">
                <w:rPr>
                  <w:rStyle w:val="Hiperveza"/>
                  <w:rFonts w:ascii="Open-Sans-Regular" w:hAnsi="Open-Sans-Regular"/>
                  <w:color w:val="8B0B05"/>
                  <w:sz w:val="21"/>
                  <w:szCs w:val="21"/>
                </w:rPr>
                <w:t>Sociologija uprave</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36" w:history="1">
              <w:r w:rsidR="00C3625F" w:rsidRPr="00E001DC">
                <w:rPr>
                  <w:rStyle w:val="Hiperveza"/>
                  <w:rFonts w:ascii="Open-Sans-Regular" w:hAnsi="Open-Sans-Regular"/>
                  <w:color w:val="8B0B05"/>
                  <w:sz w:val="21"/>
                  <w:szCs w:val="21"/>
                </w:rPr>
                <w:t>Sociology of Croatian Society</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38" w:history="1">
              <w:r w:rsidR="00C3625F" w:rsidRPr="00E001DC">
                <w:rPr>
                  <w:rStyle w:val="Hiperveza"/>
                  <w:rFonts w:ascii="Open-Sans-Regular" w:hAnsi="Open-Sans-Regular"/>
                  <w:color w:val="8B0B05"/>
                  <w:sz w:val="21"/>
                  <w:szCs w:val="21"/>
                </w:rPr>
                <w:t>Sportsko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3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0" w:history="1">
              <w:r w:rsidR="00C3625F" w:rsidRPr="00E001DC">
                <w:rPr>
                  <w:rStyle w:val="Hiperveza"/>
                  <w:rFonts w:ascii="Open-Sans-Regular" w:hAnsi="Open-Sans-Regular"/>
                  <w:color w:val="8B0B05"/>
                  <w:sz w:val="21"/>
                  <w:szCs w:val="21"/>
                </w:rPr>
                <w:t>States of Emergency in Comparative Constitutional Law</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4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2" w:history="1">
              <w:r w:rsidR="00C3625F" w:rsidRPr="00E001DC">
                <w:rPr>
                  <w:rStyle w:val="Hiperveza"/>
                  <w:rFonts w:ascii="Open-Sans-Regular" w:hAnsi="Open-Sans-Regular"/>
                  <w:color w:val="8B0B05"/>
                  <w:sz w:val="21"/>
                  <w:szCs w:val="21"/>
                </w:rPr>
                <w:t>Stvarnopravno osiguranje tražbina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4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4" w:history="1">
              <w:r w:rsidR="00C3625F" w:rsidRPr="00E001DC">
                <w:rPr>
                  <w:rStyle w:val="Hiperveza"/>
                  <w:rFonts w:ascii="Open-Sans-Regular" w:hAnsi="Open-Sans-Regular"/>
                  <w:color w:val="8B0B05"/>
                  <w:sz w:val="21"/>
                  <w:szCs w:val="21"/>
                </w:rPr>
                <w:t>Sudska medicina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4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6" w:history="1">
              <w:r w:rsidR="00C3625F" w:rsidRPr="00E001DC">
                <w:rPr>
                  <w:rStyle w:val="Hiperveza"/>
                  <w:rFonts w:ascii="Open-Sans-Regular" w:hAnsi="Open-Sans-Regular"/>
                  <w:color w:val="8B0B05"/>
                  <w:sz w:val="21"/>
                  <w:szCs w:val="21"/>
                </w:rPr>
                <w:t>Sudska psihologija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4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48" w:history="1">
              <w:r w:rsidR="00C3625F" w:rsidRPr="00E001DC">
                <w:rPr>
                  <w:rStyle w:val="Hiperveza"/>
                  <w:rFonts w:ascii="Open-Sans-Regular" w:hAnsi="Open-Sans-Regular"/>
                  <w:color w:val="8B0B05"/>
                  <w:sz w:val="21"/>
                  <w:szCs w:val="21"/>
                </w:rPr>
                <w:t>Sustav sprječavanja pranja novca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49" w:history="1">
              <w:r w:rsidR="00C3625F" w:rsidRPr="00E001DC">
                <w:rPr>
                  <w:rStyle w:val="Hiperveza"/>
                  <w:rFonts w:ascii="Open-Sans-Regular" w:hAnsi="Open-Sans-Regular"/>
                  <w:color w:val="8B0B05"/>
                  <w:sz w:val="21"/>
                  <w:szCs w:val="21"/>
                </w:rPr>
                <w:t>INFO</w:t>
              </w:r>
            </w:hyperlink>
          </w:p>
        </w:tc>
      </w:tr>
      <w:tr w:rsidR="005033D1" w:rsidRPr="00E001DC" w:rsidTr="00C3625F">
        <w:trPr>
          <w:trHeight w:val="564"/>
        </w:trPr>
        <w:tc>
          <w:tcPr>
            <w:tcW w:w="4558" w:type="dxa"/>
            <w:shd w:val="clear" w:color="auto" w:fill="FFFFFF"/>
            <w:tcMar>
              <w:top w:w="15" w:type="dxa"/>
              <w:left w:w="120" w:type="dxa"/>
              <w:bottom w:w="15" w:type="dxa"/>
              <w:right w:w="120" w:type="dxa"/>
            </w:tcMar>
          </w:tcPr>
          <w:p w:rsidR="005033D1" w:rsidRPr="00E001DC" w:rsidRDefault="005033D1" w:rsidP="00C3625F">
            <w:pPr>
              <w:spacing w:after="315"/>
              <w:rPr>
                <w:rFonts w:ascii="Open-Sans-Regular" w:hAnsi="Open-Sans-Regular"/>
                <w:sz w:val="21"/>
                <w:szCs w:val="21"/>
              </w:rPr>
            </w:pPr>
            <w:r w:rsidRPr="00E001DC">
              <w:rPr>
                <w:rFonts w:ascii="Open-Sans-Regular" w:hAnsi="Open-Sans-Regular"/>
                <w:color w:val="C00000"/>
                <w:sz w:val="21"/>
                <w:szCs w:val="21"/>
              </w:rPr>
              <w:t>Suvremeni politički sustavi</w:t>
            </w:r>
          </w:p>
        </w:tc>
        <w:tc>
          <w:tcPr>
            <w:tcW w:w="1181" w:type="dxa"/>
            <w:shd w:val="clear" w:color="auto" w:fill="FFFFFF"/>
            <w:tcMar>
              <w:top w:w="15" w:type="dxa"/>
              <w:left w:w="120" w:type="dxa"/>
              <w:bottom w:w="15" w:type="dxa"/>
              <w:right w:w="120" w:type="dxa"/>
            </w:tcMar>
          </w:tcPr>
          <w:p w:rsidR="005033D1" w:rsidRPr="00E001DC" w:rsidRDefault="005033D1"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5033D1" w:rsidRPr="00E001DC" w:rsidRDefault="005033D1"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5033D1" w:rsidRPr="00E001DC" w:rsidRDefault="005033D1"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5033D1" w:rsidRPr="00E001DC" w:rsidRDefault="005033D1" w:rsidP="00C3625F">
            <w:pPr>
              <w:spacing w:after="315"/>
            </w:pPr>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50" w:history="1">
              <w:r w:rsidR="00C3625F" w:rsidRPr="00E001DC">
                <w:rPr>
                  <w:rStyle w:val="Hiperveza"/>
                  <w:rFonts w:ascii="Open-Sans-Regular" w:hAnsi="Open-Sans-Regular"/>
                  <w:color w:val="8B0B05"/>
                  <w:sz w:val="21"/>
                  <w:szCs w:val="21"/>
                </w:rPr>
                <w:t>Sveučilišno pravo i pravo znanstvenih organizacija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1"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52" w:history="1">
              <w:r w:rsidR="00C3625F" w:rsidRPr="00E001DC">
                <w:rPr>
                  <w:rStyle w:val="Hiperveza"/>
                  <w:rFonts w:ascii="Open-Sans-Regular" w:hAnsi="Open-Sans-Regular"/>
                  <w:color w:val="8B0B05"/>
                  <w:sz w:val="21"/>
                  <w:szCs w:val="21"/>
                </w:rPr>
                <w:t>Temeljna prava i slobode u komparativnom ustavnom pravu</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3"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54" w:history="1">
              <w:r w:rsidR="00C3625F" w:rsidRPr="00E001DC">
                <w:rPr>
                  <w:rStyle w:val="Hiperveza"/>
                  <w:rFonts w:ascii="Open-Sans-Regular" w:hAnsi="Open-Sans-Regular"/>
                  <w:color w:val="8B0B05"/>
                  <w:sz w:val="21"/>
                  <w:szCs w:val="21"/>
                </w:rPr>
                <w:t>Transitional Justice</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5"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56" w:history="1">
              <w:r w:rsidR="00C3625F" w:rsidRPr="00E001DC">
                <w:rPr>
                  <w:rStyle w:val="Hiperveza"/>
                  <w:rFonts w:ascii="Open-Sans-Regular" w:hAnsi="Open-Sans-Regular"/>
                  <w:color w:val="8B0B05"/>
                  <w:sz w:val="21"/>
                  <w:szCs w:val="21"/>
                </w:rPr>
                <w:t>Transport Insurance Law</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7"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58" w:history="1">
              <w:r w:rsidR="00C3625F" w:rsidRPr="00E001DC">
                <w:rPr>
                  <w:rStyle w:val="Hiperveza"/>
                  <w:rFonts w:ascii="Open-Sans-Regular" w:hAnsi="Open-Sans-Regular"/>
                  <w:color w:val="8B0B05"/>
                  <w:sz w:val="21"/>
                  <w:szCs w:val="21"/>
                </w:rPr>
                <w:t>Upravno procesno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59"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0" w:history="1">
              <w:r w:rsidR="00C3625F" w:rsidRPr="00E001DC">
                <w:rPr>
                  <w:rStyle w:val="Hiperveza"/>
                  <w:rFonts w:ascii="Open-Sans-Regular" w:hAnsi="Open-Sans-Regular"/>
                  <w:color w:val="8B0B05"/>
                  <w:sz w:val="21"/>
                  <w:szCs w:val="21"/>
                </w:rPr>
                <w:t>Victimology</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61"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2" w:history="1">
              <w:r w:rsidR="00C3625F" w:rsidRPr="00E001DC">
                <w:rPr>
                  <w:rStyle w:val="Hiperveza"/>
                  <w:rFonts w:ascii="Open-Sans-Regular" w:hAnsi="Open-Sans-Regular"/>
                  <w:color w:val="8B0B05"/>
                  <w:sz w:val="21"/>
                  <w:szCs w:val="21"/>
                </w:rPr>
                <w:t>Viktimologija</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63"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4" w:history="1">
              <w:r w:rsidR="00C3625F" w:rsidRPr="00E001DC">
                <w:rPr>
                  <w:rStyle w:val="Hiperveza"/>
                  <w:rFonts w:ascii="Open-Sans-Regular" w:hAnsi="Open-Sans-Regular"/>
                  <w:color w:val="8B0B05"/>
                  <w:sz w:val="21"/>
                  <w:szCs w:val="21"/>
                </w:rPr>
                <w:t>Women's Rights</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65"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6" w:history="1">
              <w:r w:rsidR="00C3625F" w:rsidRPr="00E001DC">
                <w:rPr>
                  <w:rStyle w:val="Hiperveza"/>
                  <w:rFonts w:ascii="Open-Sans-Regular" w:hAnsi="Open-Sans-Regular"/>
                  <w:color w:val="8B0B05"/>
                  <w:sz w:val="21"/>
                  <w:szCs w:val="21"/>
                </w:rPr>
                <w:t>Zakonito izbjegavanje obveze poreza na dobit</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67" w:history="1">
              <w:r w:rsidR="00C3625F" w:rsidRPr="00E001DC">
                <w:rPr>
                  <w:rStyle w:val="Hiperveza"/>
                  <w:rFonts w:ascii="Open-Sans-Regular" w:hAnsi="Open-Sans-Regular"/>
                  <w:color w:val="8B0B05"/>
                  <w:sz w:val="21"/>
                  <w:szCs w:val="21"/>
                </w:rPr>
                <w:t>INFO</w:t>
              </w:r>
            </w:hyperlink>
          </w:p>
        </w:tc>
      </w:tr>
      <w:tr w:rsidR="00C3625F" w:rsidRPr="00E001DC" w:rsidTr="00C3625F">
        <w:trPr>
          <w:trHeight w:val="564"/>
        </w:trPr>
        <w:tc>
          <w:tcPr>
            <w:tcW w:w="4558" w:type="dxa"/>
            <w:shd w:val="clear" w:color="auto" w:fill="FFFFFF"/>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68" w:history="1">
              <w:r w:rsidR="00C3625F" w:rsidRPr="00E001DC">
                <w:rPr>
                  <w:rStyle w:val="Hiperveza"/>
                  <w:rFonts w:ascii="Open-Sans-Regular" w:hAnsi="Open-Sans-Regular"/>
                  <w:color w:val="8B0B05"/>
                  <w:sz w:val="21"/>
                  <w:szCs w:val="21"/>
                </w:rPr>
                <w:t>Zaštita potrošača</w:t>
              </w:r>
            </w:hyperlink>
          </w:p>
        </w:tc>
        <w:tc>
          <w:tcPr>
            <w:tcW w:w="1181"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69" w:history="1">
              <w:r w:rsidR="00C3625F" w:rsidRPr="00E001DC">
                <w:rPr>
                  <w:rStyle w:val="Hiperveza"/>
                  <w:rFonts w:ascii="Open-Sans-Regular" w:hAnsi="Open-Sans-Regular"/>
                  <w:color w:val="8B0B05"/>
                  <w:sz w:val="21"/>
                  <w:szCs w:val="21"/>
                </w:rPr>
                <w:t>INFO</w:t>
              </w:r>
            </w:hyperlink>
          </w:p>
        </w:tc>
      </w:tr>
      <w:tr w:rsidR="00C3625F" w:rsidRPr="00E001DC" w:rsidTr="00AC0521">
        <w:trPr>
          <w:trHeight w:val="564"/>
        </w:trPr>
        <w:tc>
          <w:tcPr>
            <w:tcW w:w="4558" w:type="dxa"/>
            <w:shd w:val="clear" w:color="auto" w:fill="F9F9F9"/>
            <w:tcMar>
              <w:top w:w="15" w:type="dxa"/>
              <w:left w:w="120" w:type="dxa"/>
              <w:bottom w:w="15" w:type="dxa"/>
              <w:right w:w="120" w:type="dxa"/>
            </w:tcMar>
          </w:tcPr>
          <w:p w:rsidR="00C3625F" w:rsidRPr="00E001DC" w:rsidRDefault="003C2212" w:rsidP="00C3625F">
            <w:pPr>
              <w:spacing w:after="315"/>
              <w:rPr>
                <w:rFonts w:ascii="open-sans-light" w:hAnsi="open-sans-light"/>
                <w:color w:val="000000"/>
                <w:sz w:val="21"/>
                <w:szCs w:val="21"/>
              </w:rPr>
            </w:pPr>
            <w:hyperlink r:id="rId170" w:history="1">
              <w:r w:rsidR="00C3625F" w:rsidRPr="00E001DC">
                <w:rPr>
                  <w:rStyle w:val="Hiperveza"/>
                  <w:rFonts w:ascii="Open-Sans-Regular" w:hAnsi="Open-Sans-Regular"/>
                  <w:color w:val="8B0B05"/>
                  <w:sz w:val="21"/>
                  <w:szCs w:val="21"/>
                </w:rPr>
                <w:t>Zemljišnoknjižno pravo</w:t>
              </w:r>
            </w:hyperlink>
          </w:p>
        </w:tc>
        <w:tc>
          <w:tcPr>
            <w:tcW w:w="1181"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r w:rsidRPr="00E001DC">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E001DC"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E001DC" w:rsidRDefault="003C2212" w:rsidP="00C3625F">
            <w:pPr>
              <w:spacing w:after="315"/>
              <w:rPr>
                <w:rFonts w:ascii="Open-Sans-Regular" w:hAnsi="Open-Sans-Regular"/>
                <w:color w:val="000000"/>
                <w:sz w:val="21"/>
                <w:szCs w:val="21"/>
              </w:rPr>
            </w:pPr>
            <w:hyperlink r:id="rId171" w:history="1">
              <w:r w:rsidR="00C3625F" w:rsidRPr="00E001DC">
                <w:rPr>
                  <w:rStyle w:val="Hiperveza"/>
                  <w:rFonts w:ascii="Open-Sans-Regular" w:hAnsi="Open-Sans-Regular"/>
                  <w:color w:val="8B0B05"/>
                  <w:sz w:val="21"/>
                  <w:szCs w:val="21"/>
                </w:rPr>
                <w:t>INFO</w:t>
              </w:r>
            </w:hyperlink>
          </w:p>
        </w:tc>
      </w:tr>
    </w:tbl>
    <w:p w:rsidR="004B49F9" w:rsidRPr="00E001DC"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E001DC"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LEGAL PHILOSOPHY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16C09" w:rsidRPr="00E001DC" w:rsidTr="00BC6DD1">
        <w:trPr>
          <w:trHeight w:val="570"/>
        </w:trPr>
        <w:tc>
          <w:tcPr>
            <w:tcW w:w="2440" w:type="dxa"/>
            <w:shd w:val="clear" w:color="auto" w:fill="9CC2E5" w:themeFill="accent1" w:themeFillTint="99"/>
          </w:tcPr>
          <w:p w:rsidR="00216C09" w:rsidRPr="00E001DC" w:rsidRDefault="00216C09" w:rsidP="00BC6DD1">
            <w:pPr>
              <w:rPr>
                <w:rFonts w:cs="Times New Roman"/>
                <w:b/>
                <w:sz w:val="28"/>
                <w:szCs w:val="28"/>
              </w:rPr>
            </w:pPr>
            <w:r w:rsidRPr="00E001DC">
              <w:rPr>
                <w:rFonts w:cs="Times New Roman"/>
                <w:b/>
                <w:sz w:val="28"/>
                <w:szCs w:val="28"/>
              </w:rPr>
              <w:t>KOLEGIJ</w:t>
            </w:r>
          </w:p>
        </w:tc>
        <w:tc>
          <w:tcPr>
            <w:tcW w:w="6890" w:type="dxa"/>
          </w:tcPr>
          <w:p w:rsidR="00216C09" w:rsidRPr="00E001DC" w:rsidRDefault="00216C09" w:rsidP="00BC6DD1">
            <w:pPr>
              <w:rPr>
                <w:b/>
                <w:sz w:val="28"/>
                <w:szCs w:val="28"/>
              </w:rPr>
            </w:pPr>
            <w:r w:rsidRPr="00E001DC">
              <w:rPr>
                <w:b/>
                <w:sz w:val="28"/>
                <w:szCs w:val="28"/>
              </w:rPr>
              <w:t>LEGAL PHILOSOPHY</w:t>
            </w:r>
          </w:p>
        </w:tc>
      </w:tr>
      <w:tr w:rsidR="00216C09" w:rsidRPr="00E001DC" w:rsidTr="00BC6DD1">
        <w:trPr>
          <w:trHeight w:val="465"/>
        </w:trPr>
        <w:tc>
          <w:tcPr>
            <w:tcW w:w="2440" w:type="dxa"/>
            <w:shd w:val="clear" w:color="auto" w:fill="F2F2F2" w:themeFill="background1" w:themeFillShade="F2"/>
          </w:tcPr>
          <w:p w:rsidR="00216C09" w:rsidRPr="00E001DC" w:rsidRDefault="00216C09" w:rsidP="00BC6DD1">
            <w:pPr>
              <w:rPr>
                <w:rFonts w:cs="Times New Roman"/>
              </w:rPr>
            </w:pPr>
            <w:r w:rsidRPr="00E001DC">
              <w:rPr>
                <w:rFonts w:cs="Times New Roman"/>
              </w:rPr>
              <w:t xml:space="preserve">OBAVEZNI ILI IZBORNI / GODINA STUDIJA NA KOJOJ SE KOLEGIJ IZVODI </w:t>
            </w:r>
          </w:p>
        </w:tc>
        <w:tc>
          <w:tcPr>
            <w:tcW w:w="6890" w:type="dxa"/>
          </w:tcPr>
          <w:p w:rsidR="00216C09" w:rsidRPr="00E001DC" w:rsidRDefault="00216C09" w:rsidP="00BC6DD1">
            <w:r w:rsidRPr="00E001DC">
              <w:t>ELECTIVE; 5</w:t>
            </w:r>
            <w:r w:rsidRPr="00E001DC">
              <w:rPr>
                <w:vertAlign w:val="superscript"/>
              </w:rPr>
              <w:t>TH</w:t>
            </w:r>
            <w:r w:rsidRPr="00E001DC">
              <w:t xml:space="preserve"> YEAR</w:t>
            </w:r>
          </w:p>
        </w:tc>
      </w:tr>
      <w:tr w:rsidR="00216C09" w:rsidRPr="00E001DC" w:rsidTr="00BC6DD1">
        <w:trPr>
          <w:trHeight w:val="300"/>
        </w:trPr>
        <w:tc>
          <w:tcPr>
            <w:tcW w:w="2440" w:type="dxa"/>
            <w:shd w:val="clear" w:color="auto" w:fill="F2F2F2" w:themeFill="background1" w:themeFillShade="F2"/>
          </w:tcPr>
          <w:p w:rsidR="00216C09" w:rsidRPr="00E001DC" w:rsidRDefault="00216C09" w:rsidP="00BC6DD1">
            <w:pPr>
              <w:rPr>
                <w:rFonts w:cs="Times New Roman"/>
              </w:rPr>
            </w:pPr>
            <w:r w:rsidRPr="00E001DC">
              <w:rPr>
                <w:rFonts w:cs="Times New Roman"/>
              </w:rPr>
              <w:t>OBLIK NASTAVE (PREDAVANJA, SEMINAR, VJEŽBE, (I/ILI) PRAKTIČNA NASTAVA</w:t>
            </w:r>
          </w:p>
        </w:tc>
        <w:tc>
          <w:tcPr>
            <w:tcW w:w="6890" w:type="dxa"/>
          </w:tcPr>
          <w:p w:rsidR="00216C09" w:rsidRPr="00E001DC" w:rsidRDefault="00216C09" w:rsidP="00BC6DD1">
            <w:r w:rsidRPr="00E001DC">
              <w:t>LECTURES</w:t>
            </w:r>
          </w:p>
        </w:tc>
      </w:tr>
      <w:tr w:rsidR="00216C09" w:rsidRPr="00E001DC" w:rsidTr="00BC6DD1">
        <w:trPr>
          <w:trHeight w:val="405"/>
        </w:trPr>
        <w:tc>
          <w:tcPr>
            <w:tcW w:w="2440" w:type="dxa"/>
            <w:shd w:val="clear" w:color="auto" w:fill="F2F2F2" w:themeFill="background1" w:themeFillShade="F2"/>
          </w:tcPr>
          <w:p w:rsidR="00216C09" w:rsidRPr="00E001DC" w:rsidRDefault="00216C09" w:rsidP="00BC6DD1">
            <w:pPr>
              <w:rPr>
                <w:rFonts w:cs="Times New Roman"/>
              </w:rPr>
            </w:pPr>
            <w:r w:rsidRPr="00E001DC">
              <w:rPr>
                <w:rFonts w:cs="Times New Roman"/>
              </w:rPr>
              <w:t>ECTS BODOVI KOLEGIJA</w:t>
            </w:r>
          </w:p>
        </w:tc>
        <w:tc>
          <w:tcPr>
            <w:tcW w:w="6890" w:type="dxa"/>
          </w:tcPr>
          <w:p w:rsidR="00216C09" w:rsidRPr="00E001DC" w:rsidRDefault="00216C09" w:rsidP="00BC6DD1">
            <w:pPr>
              <w:spacing w:after="0"/>
            </w:pPr>
            <w:r w:rsidRPr="00E001DC">
              <w:t>4 ECTS = 1 ECTS (30 hours of lectures) + 1 ECTS (30 hours of preparation for the lectures) + 2 ECTS (60 hours of preparation for the exam)</w:t>
            </w:r>
          </w:p>
          <w:p w:rsidR="00216C09" w:rsidRPr="00E001DC" w:rsidRDefault="00216C09" w:rsidP="00BC6DD1">
            <w:pPr>
              <w:spacing w:after="0"/>
            </w:pPr>
          </w:p>
        </w:tc>
      </w:tr>
      <w:tr w:rsidR="00216C09" w:rsidRPr="00E001DC" w:rsidTr="00BC6DD1">
        <w:trPr>
          <w:trHeight w:val="330"/>
        </w:trPr>
        <w:tc>
          <w:tcPr>
            <w:tcW w:w="2440" w:type="dxa"/>
            <w:shd w:val="clear" w:color="auto" w:fill="F2F2F2" w:themeFill="background1" w:themeFillShade="F2"/>
          </w:tcPr>
          <w:p w:rsidR="00216C09" w:rsidRPr="00E001DC" w:rsidRDefault="00216C09" w:rsidP="00BC6DD1">
            <w:pPr>
              <w:rPr>
                <w:rFonts w:cs="Times New Roman"/>
              </w:rPr>
            </w:pPr>
            <w:r w:rsidRPr="00E001DC">
              <w:rPr>
                <w:rFonts w:cs="Times New Roman"/>
              </w:rPr>
              <w:lastRenderedPageBreak/>
              <w:t>STUDIJSKI PROGRAM NA KOJEM SE KOLEGIJ IZVODI</w:t>
            </w:r>
          </w:p>
        </w:tc>
        <w:tc>
          <w:tcPr>
            <w:tcW w:w="6890" w:type="dxa"/>
          </w:tcPr>
          <w:p w:rsidR="00216C09" w:rsidRPr="00E001DC" w:rsidRDefault="00216C09" w:rsidP="00BC6DD1">
            <w:r w:rsidRPr="00E001DC">
              <w:t>INTEGRATED LEGAL STUDIES</w:t>
            </w:r>
          </w:p>
        </w:tc>
      </w:tr>
      <w:tr w:rsidR="00216C09" w:rsidRPr="00E001DC" w:rsidTr="00BC6DD1">
        <w:trPr>
          <w:trHeight w:val="255"/>
        </w:trPr>
        <w:tc>
          <w:tcPr>
            <w:tcW w:w="2440" w:type="dxa"/>
            <w:shd w:val="clear" w:color="auto" w:fill="F2F2F2" w:themeFill="background1" w:themeFillShade="F2"/>
          </w:tcPr>
          <w:p w:rsidR="00216C09" w:rsidRPr="00E001DC" w:rsidRDefault="00216C09" w:rsidP="00BC6DD1">
            <w:pPr>
              <w:rPr>
                <w:rFonts w:cs="Times New Roman"/>
              </w:rPr>
            </w:pPr>
            <w:r w:rsidRPr="00E001DC">
              <w:rPr>
                <w:rFonts w:cs="Times New Roman"/>
              </w:rPr>
              <w:t>RAZINA STUDIJSKOG PROGRAMA (6.st, 6.sv, 7.1.st, 7.1.sv, 7.2, 8.2.)</w:t>
            </w:r>
          </w:p>
        </w:tc>
        <w:tc>
          <w:tcPr>
            <w:tcW w:w="6890" w:type="dxa"/>
          </w:tcPr>
          <w:p w:rsidR="00216C09" w:rsidRPr="00E001DC" w:rsidRDefault="00216C09" w:rsidP="00BC6DD1">
            <w:r w:rsidRPr="00E001DC">
              <w:t>7.1.sv.</w:t>
            </w:r>
          </w:p>
        </w:tc>
      </w:tr>
      <w:tr w:rsidR="00216C09" w:rsidRPr="00E001DC" w:rsidTr="00BC6DD1">
        <w:trPr>
          <w:trHeight w:val="255"/>
        </w:trPr>
        <w:tc>
          <w:tcPr>
            <w:tcW w:w="2440" w:type="dxa"/>
          </w:tcPr>
          <w:p w:rsidR="00216C09" w:rsidRPr="00E001DC" w:rsidRDefault="00216C09" w:rsidP="00BC6DD1"/>
        </w:tc>
        <w:tc>
          <w:tcPr>
            <w:tcW w:w="6890" w:type="dxa"/>
            <w:shd w:val="clear" w:color="auto" w:fill="BDD6EE" w:themeFill="accent1" w:themeFillTint="66"/>
          </w:tcPr>
          <w:p w:rsidR="00216C09" w:rsidRPr="00E001DC" w:rsidRDefault="00216C09" w:rsidP="00BC6DD1">
            <w:pPr>
              <w:jc w:val="center"/>
              <w:rPr>
                <w:rFonts w:cs="Times New Roman"/>
                <w:b/>
              </w:rPr>
            </w:pPr>
            <w:r w:rsidRPr="00E001DC">
              <w:rPr>
                <w:rFonts w:cs="Times New Roman"/>
                <w:b/>
              </w:rPr>
              <w:t>KONSTRUKTIVNO POVEZIVANJE</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E7E6E6" w:themeFill="background2"/>
          </w:tcPr>
          <w:p w:rsidR="00216C09" w:rsidRPr="00E001DC" w:rsidRDefault="00216C09" w:rsidP="00BC6DD1">
            <w:pPr>
              <w:rPr>
                <w:rFonts w:cs="Times New Roman"/>
                <w:b/>
                <w:bCs/>
              </w:rPr>
            </w:pPr>
            <w:r w:rsidRPr="00E001DC">
              <w:rPr>
                <w:rFonts w:cs="Times New Roman"/>
                <w:b/>
                <w:bCs/>
              </w:rPr>
              <w:t>Compare different conceptions of the fundamental norm of a legal system</w:t>
            </w:r>
          </w:p>
        </w:tc>
      </w:tr>
      <w:tr w:rsidR="007C65CD" w:rsidRPr="00E001DC" w:rsidTr="00BC6DD1">
        <w:trPr>
          <w:trHeight w:val="255"/>
        </w:trPr>
        <w:tc>
          <w:tcPr>
            <w:tcW w:w="2440" w:type="dxa"/>
          </w:tcPr>
          <w:p w:rsidR="007C65CD" w:rsidRPr="00E001DC" w:rsidRDefault="007C65CD" w:rsidP="00550226">
            <w:pPr>
              <w:numPr>
                <w:ilvl w:val="0"/>
                <w:numId w:val="135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Identify historical, political, economic, European, international and other social factors relevant for law-making and law-applying</w:t>
            </w:r>
          </w:p>
          <w:p w:rsidR="007C65CD" w:rsidRPr="00E001DC" w:rsidRDefault="007C65CD" w:rsidP="007C65CD">
            <w:pPr>
              <w:spacing w:after="0"/>
              <w:rPr>
                <w:rFonts w:cs="Times New Roman"/>
              </w:rPr>
            </w:pP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EVALUATION</w:t>
            </w: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Fundamental norm</w:t>
            </w:r>
          </w:p>
          <w:p w:rsidR="007C65CD" w:rsidRPr="00E001DC" w:rsidRDefault="007C65CD" w:rsidP="007C65CD">
            <w:pPr>
              <w:spacing w:after="0"/>
              <w:rPr>
                <w:rFonts w:cs="Times New Roman"/>
              </w:rPr>
            </w:pP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1"/>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Explain the relationship between legal validity and social efficacy of law</w:t>
            </w:r>
          </w:p>
        </w:tc>
      </w:tr>
      <w:tr w:rsidR="007C65CD" w:rsidRPr="00E001DC" w:rsidTr="00BC6DD1">
        <w:trPr>
          <w:trHeight w:val="255"/>
        </w:trPr>
        <w:tc>
          <w:tcPr>
            <w:tcW w:w="2440" w:type="dxa"/>
          </w:tcPr>
          <w:p w:rsidR="007C65CD" w:rsidRPr="00E001DC" w:rsidRDefault="007C65CD" w:rsidP="00550226">
            <w:pPr>
              <w:numPr>
                <w:ilvl w:val="0"/>
                <w:numId w:val="135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Identify historical, political, economic, European, international and other social factors relevant for law-making and law-applying</w:t>
            </w: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UNDERSTANDING</w:t>
            </w: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Legal validity and social efficacy</w:t>
            </w:r>
          </w:p>
          <w:p w:rsidR="007C65CD" w:rsidRPr="00E001DC" w:rsidRDefault="007C65CD" w:rsidP="007C65CD">
            <w:pPr>
              <w:rPr>
                <w:rFonts w:cs="Times New Roman"/>
              </w:rPr>
            </w:pP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2"/>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Debate about the concept of sovereignty</w:t>
            </w:r>
          </w:p>
        </w:tc>
      </w:tr>
      <w:tr w:rsidR="007C65CD" w:rsidRPr="00E001DC" w:rsidTr="00BC6DD1">
        <w:trPr>
          <w:trHeight w:val="255"/>
        </w:trPr>
        <w:tc>
          <w:tcPr>
            <w:tcW w:w="2440" w:type="dxa"/>
          </w:tcPr>
          <w:p w:rsidR="007C65CD" w:rsidRPr="00E001DC" w:rsidRDefault="007C65CD" w:rsidP="00550226">
            <w:pPr>
              <w:numPr>
                <w:ilvl w:val="0"/>
                <w:numId w:val="1353"/>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 xml:space="preserve">1. Identify historical, political, economic, European, international and other social factors relevant for law-making and law-applying </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ANALYSIS</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Sovereignty</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3"/>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Compare different conceptions of legal validity</w:t>
            </w:r>
          </w:p>
        </w:tc>
      </w:tr>
      <w:tr w:rsidR="007C65CD" w:rsidRPr="00E001DC" w:rsidTr="00BC6DD1">
        <w:trPr>
          <w:trHeight w:val="255"/>
        </w:trPr>
        <w:tc>
          <w:tcPr>
            <w:tcW w:w="2440" w:type="dxa"/>
          </w:tcPr>
          <w:p w:rsidR="007C65CD" w:rsidRPr="00E001DC" w:rsidRDefault="007C65CD" w:rsidP="00550226">
            <w:pPr>
              <w:numPr>
                <w:ilvl w:val="0"/>
                <w:numId w:val="135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Identify historical, political, economic, European, international and other social factors relevant for law-making and law-applying</w:t>
            </w:r>
          </w:p>
          <w:p w:rsidR="007C65CD" w:rsidRPr="00E001DC" w:rsidRDefault="007C65CD" w:rsidP="007C65CD">
            <w:pPr>
              <w:spacing w:after="0"/>
              <w:rPr>
                <w:rFonts w:cs="Times New Roman"/>
              </w:rPr>
            </w:pPr>
            <w:r w:rsidRPr="00E001DC">
              <w:rPr>
                <w:rFonts w:cs="Times New Roman"/>
              </w:rPr>
              <w:t>4. Classify and interpret the normative framework relevant for a given branch of law</w:t>
            </w:r>
          </w:p>
          <w:p w:rsidR="007C65CD" w:rsidRPr="00E001DC" w:rsidRDefault="007C65CD" w:rsidP="007C65CD">
            <w:pPr>
              <w:spacing w:after="0"/>
              <w:rPr>
                <w:rFonts w:cs="Times New Roman"/>
              </w:rPr>
            </w:pPr>
            <w:r w:rsidRPr="00E001DC">
              <w:rPr>
                <w:rFonts w:cs="Times New Roman"/>
              </w:rPr>
              <w:t>9. Analyse different aspects of the Croatian legal order, including from the comaparative perspective</w:t>
            </w:r>
          </w:p>
          <w:p w:rsidR="007C65CD" w:rsidRPr="00E001DC" w:rsidRDefault="007C65CD" w:rsidP="007C65CD">
            <w:pPr>
              <w:spacing w:after="0"/>
              <w:rPr>
                <w:rFonts w:cs="Times New Roman"/>
              </w:rPr>
            </w:pPr>
            <w:r w:rsidRPr="00E001DC">
              <w:rPr>
                <w:rFonts w:cs="Times New Roman"/>
              </w:rPr>
              <w:t>18. Conduct empirical, legal and interdisciplinary research</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EVALUATION</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Legal validity</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rPr>
            </w:pPr>
            <w:r w:rsidRPr="00E001DC">
              <w:rPr>
                <w:rFonts w:cs="Times New Roman"/>
              </w:rPr>
              <w:lastRenderedPageBreak/>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4"/>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Compare different conceptions of legal normativity</w:t>
            </w:r>
          </w:p>
        </w:tc>
      </w:tr>
      <w:tr w:rsidR="007C65CD" w:rsidRPr="00E001DC" w:rsidTr="00BC6DD1">
        <w:trPr>
          <w:trHeight w:val="255"/>
        </w:trPr>
        <w:tc>
          <w:tcPr>
            <w:tcW w:w="2440" w:type="dxa"/>
          </w:tcPr>
          <w:p w:rsidR="007C65CD" w:rsidRPr="00E001DC" w:rsidRDefault="007C65CD" w:rsidP="00550226">
            <w:pPr>
              <w:numPr>
                <w:ilvl w:val="0"/>
                <w:numId w:val="1355"/>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1. Identify historical, political, economic, European, international and other social factors relevant for law-making and law-applying</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EVALUATION</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Legal normativity</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5"/>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Explain theoretical disagreements about the grounds of law</w:t>
            </w:r>
          </w:p>
        </w:tc>
      </w:tr>
      <w:tr w:rsidR="007C65CD" w:rsidRPr="00E001DC" w:rsidTr="00BC6DD1">
        <w:trPr>
          <w:trHeight w:val="255"/>
        </w:trPr>
        <w:tc>
          <w:tcPr>
            <w:tcW w:w="2440" w:type="dxa"/>
          </w:tcPr>
          <w:p w:rsidR="007C65CD" w:rsidRPr="00E001DC" w:rsidRDefault="007C65CD" w:rsidP="00550226">
            <w:pPr>
              <w:numPr>
                <w:ilvl w:val="0"/>
                <w:numId w:val="1356"/>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4. Classify and interpret the normative framework relevant for a given branch of law</w:t>
            </w:r>
          </w:p>
          <w:p w:rsidR="007C65CD" w:rsidRPr="00E001DC" w:rsidRDefault="007C65CD" w:rsidP="007C65CD">
            <w:pPr>
              <w:spacing w:after="0"/>
              <w:rPr>
                <w:rFonts w:cs="Times New Roman"/>
              </w:rPr>
            </w:pPr>
            <w:r w:rsidRPr="00E001DC">
              <w:rPr>
                <w:rFonts w:cs="Times New Roman"/>
              </w:rPr>
              <w:t>9. Analyse different aspects of the Croatian legal order, including from the comaparative perspective</w:t>
            </w:r>
          </w:p>
          <w:p w:rsidR="007C65CD" w:rsidRPr="00E001DC" w:rsidRDefault="007C65CD" w:rsidP="007C65CD">
            <w:pPr>
              <w:rPr>
                <w:rFonts w:cs="Times New Roman"/>
              </w:rPr>
            </w:pPr>
            <w:r w:rsidRPr="00E001DC">
              <w:rPr>
                <w:rFonts w:cs="Times New Roman"/>
              </w:rPr>
              <w:t>18. Conduct empirical, legal and interdisciplinary research</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UNDERSTANDING</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Theoretical disagreements</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6"/>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r w:rsidR="00216C09" w:rsidRPr="00E001DC" w:rsidTr="00BC6DD1">
        <w:trPr>
          <w:trHeight w:val="255"/>
        </w:trPr>
        <w:tc>
          <w:tcPr>
            <w:tcW w:w="2440" w:type="dxa"/>
            <w:shd w:val="clear" w:color="auto" w:fill="DEEAF6" w:themeFill="accent1" w:themeFillTint="33"/>
          </w:tcPr>
          <w:p w:rsidR="00216C09" w:rsidRPr="00E001DC" w:rsidRDefault="00216C09" w:rsidP="00BC6DD1">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216C09" w:rsidRPr="00E001DC" w:rsidRDefault="00216C09" w:rsidP="00BC6DD1">
            <w:pPr>
              <w:rPr>
                <w:rFonts w:cs="Times New Roman"/>
                <w:b/>
                <w:bCs/>
              </w:rPr>
            </w:pPr>
            <w:r w:rsidRPr="00E001DC">
              <w:rPr>
                <w:rFonts w:cs="Times New Roman"/>
                <w:b/>
                <w:bCs/>
              </w:rPr>
              <w:t>Compare different conceptions of the rules and prinicples distinction</w:t>
            </w:r>
          </w:p>
        </w:tc>
      </w:tr>
      <w:tr w:rsidR="007C65CD" w:rsidRPr="00E001DC" w:rsidTr="00BC6DD1">
        <w:trPr>
          <w:trHeight w:val="255"/>
        </w:trPr>
        <w:tc>
          <w:tcPr>
            <w:tcW w:w="2440" w:type="dxa"/>
          </w:tcPr>
          <w:p w:rsidR="007C65CD" w:rsidRPr="00E001DC" w:rsidRDefault="007C65CD" w:rsidP="00550226">
            <w:pPr>
              <w:numPr>
                <w:ilvl w:val="0"/>
                <w:numId w:val="1357"/>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4. Classify and interpret the normative framework relevant for a given branch of law</w:t>
            </w:r>
          </w:p>
          <w:p w:rsidR="007C65CD" w:rsidRPr="00E001DC" w:rsidRDefault="007C65CD" w:rsidP="007C65CD">
            <w:pPr>
              <w:spacing w:after="0"/>
              <w:rPr>
                <w:rFonts w:cs="Times New Roman"/>
              </w:rPr>
            </w:pPr>
            <w:r w:rsidRPr="00E001DC">
              <w:rPr>
                <w:rFonts w:cs="Times New Roman"/>
              </w:rPr>
              <w:t>9. Analyse different aspects of the Croatian legal order, including from the comaparative perspective</w:t>
            </w:r>
          </w:p>
          <w:p w:rsidR="007C65CD" w:rsidRPr="00E001DC" w:rsidRDefault="007C65CD" w:rsidP="007C65CD">
            <w:pPr>
              <w:rPr>
                <w:rFonts w:cs="Times New Roman"/>
              </w:rPr>
            </w:pPr>
            <w:r w:rsidRPr="00E001DC">
              <w:rPr>
                <w:rFonts w:cs="Times New Roman"/>
              </w:rPr>
              <w:t>18. Conduct empirical, legal and interdisciplinary research</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EVALUATION</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rPr>
            </w:pPr>
            <w:r w:rsidRPr="00E001DC">
              <w:rPr>
                <w:rFonts w:cs="Times New Roman"/>
              </w:rPr>
              <w:t>VJEŠTINE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ability to identify and summarise key facts and elements; ability to systematically and coherently argument one’s views; ability of legal reasoning; legal writing ability</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65CD" w:rsidRPr="00E001DC" w:rsidRDefault="007C65CD" w:rsidP="007C65CD">
            <w:pPr>
              <w:spacing w:after="0"/>
              <w:rPr>
                <w:rFonts w:cs="Times New Roman"/>
              </w:rPr>
            </w:pPr>
            <w:r w:rsidRPr="00E001DC">
              <w:rPr>
                <w:rFonts w:cs="Times New Roman"/>
              </w:rPr>
              <w:t>1. Rules and principles</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lectures, reading course materials</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essay</w:t>
            </w:r>
          </w:p>
        </w:tc>
      </w:tr>
      <w:tr w:rsidR="007C65CD" w:rsidRPr="00E001DC" w:rsidTr="00BC6DD1">
        <w:trPr>
          <w:trHeight w:val="255"/>
        </w:trPr>
        <w:tc>
          <w:tcPr>
            <w:tcW w:w="2440" w:type="dxa"/>
          </w:tcPr>
          <w:p w:rsidR="007C65CD" w:rsidRPr="00E001DC" w:rsidRDefault="007C65CD" w:rsidP="00550226">
            <w:pPr>
              <w:numPr>
                <w:ilvl w:val="0"/>
                <w:numId w:val="1357"/>
              </w:numPr>
              <w:ind w:left="396"/>
              <w:contextualSpacing/>
              <w:rPr>
                <w:rFonts w:cs="Times New Roman"/>
                <w:lang w:val="it-IT"/>
              </w:rPr>
            </w:pPr>
            <w:r w:rsidRPr="00E001DC">
              <w:rPr>
                <w:rFonts w:cs="Times New Roman"/>
                <w:lang w:val="it-IT"/>
              </w:rPr>
              <w:t>ECTS BODOVI</w:t>
            </w:r>
          </w:p>
        </w:tc>
        <w:tc>
          <w:tcPr>
            <w:tcW w:w="6890" w:type="dxa"/>
            <w:shd w:val="clear" w:color="auto" w:fill="E7E6E6" w:themeFill="background2"/>
          </w:tcPr>
          <w:p w:rsidR="007C65CD" w:rsidRPr="00E001DC" w:rsidRDefault="007C65CD" w:rsidP="007C65CD">
            <w:pPr>
              <w:rPr>
                <w:rFonts w:cs="Times New Roman"/>
              </w:rPr>
            </w:pPr>
            <w:r w:rsidRPr="00E001DC">
              <w:rPr>
                <w:rFonts w:cs="Times New Roman"/>
              </w:rPr>
              <w:t>0,57 ECTS</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LOKALNA SAMOUPRAVA – 9. semestar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5"/>
        <w:gridCol w:w="6547"/>
      </w:tblGrid>
      <w:tr w:rsidR="000714DC" w:rsidRPr="00E001DC" w:rsidTr="00D67709">
        <w:trPr>
          <w:trHeight w:val="570"/>
        </w:trPr>
        <w:tc>
          <w:tcPr>
            <w:tcW w:w="2515" w:type="dxa"/>
            <w:shd w:val="clear" w:color="auto" w:fill="9CC3E5"/>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sz w:val="28"/>
                <w:szCs w:val="28"/>
              </w:rPr>
            </w:pPr>
            <w:r w:rsidRPr="00E001DC">
              <w:rPr>
                <w:rFonts w:eastAsia="Times New Roman" w:cs="Times New Roman"/>
                <w:b/>
                <w:bCs/>
                <w:color w:val="000000"/>
                <w:sz w:val="28"/>
                <w:szCs w:val="28"/>
              </w:rPr>
              <w:t>KOLEGIJ</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sz w:val="28"/>
                <w:szCs w:val="28"/>
              </w:rPr>
            </w:pPr>
            <w:r w:rsidRPr="00E001DC">
              <w:rPr>
                <w:rFonts w:eastAsia="Times New Roman" w:cs="Times New Roman"/>
                <w:b/>
                <w:sz w:val="28"/>
                <w:szCs w:val="28"/>
              </w:rPr>
              <w:t xml:space="preserve">LOKALNA SAMOUPRAVA </w:t>
            </w:r>
          </w:p>
        </w:tc>
      </w:tr>
      <w:tr w:rsidR="000714DC" w:rsidRPr="00E001DC" w:rsidTr="00D67709">
        <w:trPr>
          <w:trHeight w:val="465"/>
        </w:trPr>
        <w:tc>
          <w:tcPr>
            <w:tcW w:w="2515" w:type="dxa"/>
            <w:shd w:val="clear" w:color="auto" w:fill="F2F2F2"/>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rPr>
            </w:pPr>
            <w:r w:rsidRPr="00E001DC">
              <w:rPr>
                <w:rFonts w:eastAsia="Times New Roman" w:cs="Times New Roman"/>
                <w:color w:val="000000"/>
              </w:rPr>
              <w:t>OBAVEZNI ILI IZBORNI / GODINA STUDIJA NA KOJOJ SE KOLEGIJ IZVODI </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r w:rsidRPr="00E001DC">
              <w:rPr>
                <w:rFonts w:eastAsia="Times New Roman" w:cs="Times New Roman"/>
              </w:rPr>
              <w:t>OBVEZNI (USTAVNO-UPRAVNI MODUL) / 5 GODINA</w:t>
            </w:r>
          </w:p>
        </w:tc>
      </w:tr>
      <w:tr w:rsidR="000714DC" w:rsidRPr="00E001DC" w:rsidTr="00D67709">
        <w:trPr>
          <w:trHeight w:val="300"/>
        </w:trPr>
        <w:tc>
          <w:tcPr>
            <w:tcW w:w="2515" w:type="dxa"/>
            <w:shd w:val="clear" w:color="auto" w:fill="F2F2F2"/>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rPr>
            </w:pPr>
            <w:r w:rsidRPr="00E001DC">
              <w:rPr>
                <w:rFonts w:eastAsia="Times New Roman" w:cs="Times New Roman"/>
                <w:color w:val="000000"/>
              </w:rPr>
              <w:t>OBLIK NASTAVE (PREDAVANJA, SEMINAR, VJEŽBE, (I/ILI) PRAKTIČNA NASTAVA</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r w:rsidRPr="00E001DC">
              <w:rPr>
                <w:rFonts w:eastAsia="Times New Roman" w:cs="Times New Roman"/>
              </w:rPr>
              <w:t>PREDAVANJE</w:t>
            </w:r>
          </w:p>
        </w:tc>
      </w:tr>
      <w:tr w:rsidR="000714DC" w:rsidRPr="00E001DC" w:rsidTr="00D67709">
        <w:trPr>
          <w:trHeight w:val="405"/>
        </w:trPr>
        <w:tc>
          <w:tcPr>
            <w:tcW w:w="2515" w:type="dxa"/>
            <w:shd w:val="clear" w:color="auto" w:fill="F2F2F2"/>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rPr>
            </w:pPr>
            <w:r w:rsidRPr="00E001DC">
              <w:rPr>
                <w:rFonts w:eastAsia="Times New Roman" w:cs="Times New Roman"/>
                <w:color w:val="000000"/>
              </w:rPr>
              <w:t>ECTS BODOVI KOLEGIJA</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r w:rsidRPr="00E001DC">
              <w:rPr>
                <w:rFonts w:eastAsia="Times New Roman" w:cs="Times New Roman"/>
              </w:rPr>
              <w:t>4 ECTS boda:</w:t>
            </w:r>
          </w:p>
          <w:p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Pohađanje predavanja – 1 ECTS (cca 30h)</w:t>
            </w:r>
          </w:p>
          <w:p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Priprema za predavanje – 0,5 ECTS (cca 15h)</w:t>
            </w:r>
          </w:p>
          <w:p w:rsidR="000714DC" w:rsidRPr="00E001DC" w:rsidRDefault="000714DC" w:rsidP="00550226">
            <w:pPr>
              <w:pStyle w:val="Odlomakpopisa"/>
              <w:numPr>
                <w:ilvl w:val="0"/>
                <w:numId w:val="1345"/>
              </w:numPr>
              <w:rPr>
                <w:rFonts w:asciiTheme="minorHAnsi" w:hAnsiTheme="minorHAnsi"/>
                <w:sz w:val="22"/>
                <w:szCs w:val="22"/>
                <w:lang w:val="hr-HR"/>
              </w:rPr>
            </w:pPr>
            <w:r w:rsidRPr="00E001DC">
              <w:rPr>
                <w:rFonts w:asciiTheme="minorHAnsi" w:hAnsiTheme="minorHAnsi"/>
                <w:sz w:val="22"/>
                <w:szCs w:val="22"/>
                <w:lang w:val="hr-HR"/>
              </w:rPr>
              <w:t>Priprema za usmeni ispit – 2,5 ECTS (cca 75h)</w:t>
            </w:r>
          </w:p>
        </w:tc>
      </w:tr>
      <w:tr w:rsidR="000714DC" w:rsidRPr="00E001DC" w:rsidTr="00D67709">
        <w:trPr>
          <w:trHeight w:val="330"/>
        </w:trPr>
        <w:tc>
          <w:tcPr>
            <w:tcW w:w="2515" w:type="dxa"/>
            <w:shd w:val="clear" w:color="auto" w:fill="F2F2F2"/>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rPr>
            </w:pPr>
            <w:r w:rsidRPr="00E001DC">
              <w:rPr>
                <w:rFonts w:eastAsia="Times New Roman" w:cs="Times New Roman"/>
                <w:color w:val="000000"/>
              </w:rPr>
              <w:t>STUDIJSKI PROGRAM NA KOJEM SE KOLEGIJ IZVODI</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r w:rsidRPr="00E001DC">
              <w:rPr>
                <w:rFonts w:eastAsia="Times New Roman" w:cs="Times New Roman"/>
              </w:rPr>
              <w:t>PRAVNI STUDIJ</w:t>
            </w:r>
          </w:p>
        </w:tc>
      </w:tr>
      <w:tr w:rsidR="000714DC" w:rsidRPr="00E001DC" w:rsidTr="00D67709">
        <w:trPr>
          <w:trHeight w:val="255"/>
        </w:trPr>
        <w:tc>
          <w:tcPr>
            <w:tcW w:w="2515" w:type="dxa"/>
            <w:shd w:val="clear" w:color="auto" w:fill="F2F2F2"/>
            <w:tcMar>
              <w:top w:w="0" w:type="dxa"/>
              <w:left w:w="115" w:type="dxa"/>
              <w:bottom w:w="0" w:type="dxa"/>
              <w:right w:w="115" w:type="dxa"/>
            </w:tcMar>
            <w:hideMark/>
          </w:tcPr>
          <w:p w:rsidR="000714DC" w:rsidRPr="00E001DC" w:rsidRDefault="000714DC" w:rsidP="00BC6DD1">
            <w:pPr>
              <w:spacing w:line="240" w:lineRule="auto"/>
              <w:rPr>
                <w:rFonts w:eastAsia="Times New Roman" w:cs="Times New Roman"/>
              </w:rPr>
            </w:pPr>
            <w:r w:rsidRPr="00E001DC">
              <w:rPr>
                <w:rFonts w:eastAsia="Times New Roman" w:cs="Times New Roman"/>
                <w:color w:val="000000"/>
              </w:rPr>
              <w:t>RAZINA STUDIJSKOG PROGRAMA (6.st, 6.sv, 7.1.st, 7.1.sv, 7.2, 8.2.)</w:t>
            </w:r>
          </w:p>
        </w:tc>
        <w:tc>
          <w:tcPr>
            <w:tcW w:w="6547"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r w:rsidRPr="00E001DC">
              <w:rPr>
                <w:rFonts w:eastAsia="Times New Roman" w:cs="Times New Roman"/>
              </w:rPr>
              <w:t>7.1.sv.</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rPr>
            </w:pPr>
          </w:p>
        </w:tc>
        <w:tc>
          <w:tcPr>
            <w:tcW w:w="6547" w:type="dxa"/>
            <w:shd w:val="clear" w:color="auto" w:fill="BDD7EE"/>
            <w:tcMar>
              <w:top w:w="0" w:type="dxa"/>
              <w:left w:w="115" w:type="dxa"/>
              <w:bottom w:w="0" w:type="dxa"/>
              <w:right w:w="115" w:type="dxa"/>
            </w:tcMar>
            <w:hideMark/>
          </w:tcPr>
          <w:p w:rsidR="000714DC" w:rsidRPr="00E001DC" w:rsidRDefault="000714DC" w:rsidP="00BC6DD1">
            <w:pPr>
              <w:spacing w:line="240" w:lineRule="auto"/>
              <w:jc w:val="center"/>
              <w:rPr>
                <w:rFonts w:eastAsia="Times New Roman" w:cs="Times New Roman"/>
              </w:rPr>
            </w:pPr>
            <w:r w:rsidRPr="00E001DC">
              <w:rPr>
                <w:rFonts w:eastAsia="Times New Roman" w:cs="Times New Roman"/>
                <w:b/>
                <w:bCs/>
                <w:color w:val="000000"/>
              </w:rPr>
              <w:t>KONSTRUKTIVNO POVEZIVANJE</w:t>
            </w:r>
          </w:p>
        </w:tc>
      </w:tr>
      <w:tr w:rsidR="000714DC" w:rsidRPr="00E001DC" w:rsidTr="00D67709">
        <w:trPr>
          <w:trHeight w:val="255"/>
        </w:trPr>
        <w:tc>
          <w:tcPr>
            <w:tcW w:w="2515" w:type="dxa"/>
            <w:shd w:val="clear" w:color="auto" w:fill="DEEBF6"/>
            <w:tcMar>
              <w:top w:w="0" w:type="dxa"/>
              <w:left w:w="115" w:type="dxa"/>
              <w:bottom w:w="0" w:type="dxa"/>
              <w:right w:w="115" w:type="dxa"/>
            </w:tcMar>
            <w:hideMark/>
          </w:tcPr>
          <w:p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lastRenderedPageBreak/>
              <w:t>I. ISHOD UČENJA (NAZIV)</w:t>
            </w:r>
          </w:p>
        </w:tc>
        <w:tc>
          <w:tcPr>
            <w:tcW w:w="6547" w:type="dxa"/>
            <w:shd w:val="clear" w:color="auto" w:fill="E7E6E6"/>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rPr>
            </w:pPr>
            <w:r w:rsidRPr="00E001DC">
              <w:rPr>
                <w:rFonts w:eastAsia="Times New Roman" w:cs="Times New Roman"/>
                <w:b/>
              </w:rPr>
              <w:t>Interpretirati sustav lokalne i područne regionalne samouprave u Hrvatskoj i sažeti temeljna načela na kojima je taj sustav utemeljen</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rsidR="000714DC" w:rsidRPr="00E001DC" w:rsidRDefault="000714DC" w:rsidP="000714DC">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rsidR="000714DC" w:rsidRPr="00E001DC" w:rsidRDefault="000714DC" w:rsidP="000714DC">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Primjena</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Vještina prikupljanja i upravljanja informacijama</w:t>
            </w:r>
          </w:p>
          <w:p w:rsidR="000714DC" w:rsidRPr="00E001DC" w:rsidRDefault="000714DC" w:rsidP="000714DC">
            <w:pPr>
              <w:spacing w:after="0" w:line="240" w:lineRule="auto"/>
              <w:rPr>
                <w:rFonts w:eastAsia="Times New Roman" w:cs="Times New Roman"/>
              </w:rPr>
            </w:pPr>
            <w:r w:rsidRPr="00E001DC">
              <w:rPr>
                <w:rFonts w:eastAsia="Times New Roman" w:cs="Times New Roman"/>
              </w:rPr>
              <w:t>Sposobnost učenja i razlučivanja</w:t>
            </w:r>
          </w:p>
          <w:p w:rsidR="000714DC" w:rsidRPr="00E001DC" w:rsidRDefault="000714DC" w:rsidP="000714DC">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Pojmovna i koncepcijska pitanja lokalne samouprave</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Predavanje, moderirana diskusija</w:t>
            </w:r>
          </w:p>
        </w:tc>
      </w:tr>
      <w:tr w:rsidR="000714DC" w:rsidRPr="00E001DC" w:rsidTr="00D67709">
        <w:trPr>
          <w:trHeight w:val="255"/>
        </w:trPr>
        <w:tc>
          <w:tcPr>
            <w:tcW w:w="2515" w:type="dxa"/>
            <w:tcMar>
              <w:top w:w="0" w:type="dxa"/>
              <w:left w:w="115" w:type="dxa"/>
              <w:bottom w:w="0" w:type="dxa"/>
              <w:right w:w="115" w:type="dxa"/>
            </w:tcMar>
            <w:hideMark/>
          </w:tcPr>
          <w:p w:rsidR="000714DC" w:rsidRPr="00E001DC" w:rsidRDefault="000714DC" w:rsidP="00550226">
            <w:pPr>
              <w:numPr>
                <w:ilvl w:val="0"/>
                <w:numId w:val="1346"/>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rsidR="000714DC" w:rsidRPr="00E001DC" w:rsidRDefault="000714DC" w:rsidP="000714DC">
            <w:pPr>
              <w:spacing w:after="0" w:line="240" w:lineRule="auto"/>
              <w:rPr>
                <w:rFonts w:eastAsia="Times New Roman" w:cs="Times New Roman"/>
              </w:rPr>
            </w:pPr>
            <w:r w:rsidRPr="00E001DC">
              <w:rPr>
                <w:rFonts w:eastAsia="Times New Roman" w:cs="Times New Roman"/>
              </w:rPr>
              <w:t>Usmeni ispit</w:t>
            </w:r>
          </w:p>
        </w:tc>
      </w:tr>
      <w:tr w:rsidR="000714DC" w:rsidRPr="00E001DC" w:rsidTr="00D67709">
        <w:trPr>
          <w:trHeight w:val="255"/>
        </w:trPr>
        <w:tc>
          <w:tcPr>
            <w:tcW w:w="2515" w:type="dxa"/>
            <w:shd w:val="clear" w:color="auto" w:fill="DEEBF6"/>
            <w:tcMar>
              <w:top w:w="0" w:type="dxa"/>
              <w:left w:w="115" w:type="dxa"/>
              <w:bottom w:w="0" w:type="dxa"/>
              <w:right w:w="115" w:type="dxa"/>
            </w:tcMar>
            <w:hideMark/>
          </w:tcPr>
          <w:p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II. ISHOD UČENJA (NAZIV)</w:t>
            </w:r>
          </w:p>
        </w:tc>
        <w:tc>
          <w:tcPr>
            <w:tcW w:w="6547" w:type="dxa"/>
            <w:shd w:val="clear" w:color="auto" w:fill="DEEBF6"/>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rPr>
            </w:pPr>
            <w:r w:rsidRPr="00E001DC">
              <w:rPr>
                <w:rFonts w:eastAsia="Times New Roman" w:cs="Times New Roman"/>
                <w:b/>
              </w:rPr>
              <w:t>Ilustrirati posebnosti sustava teritorijalne samouprave u Hrvatskoj u odnosu na temeljne modele lokalne samouprave u Europi i temeljne međunarodne dokumente koji reguliraju organizaciju i djelovanje teritorijalne samouprave</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Primjena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 xml:space="preserve">Teritorijalna osnova lokalne samouprave. </w:t>
            </w:r>
          </w:p>
          <w:p w:rsidR="00FA0775" w:rsidRPr="00E001DC" w:rsidRDefault="00FA0775" w:rsidP="00FA0775">
            <w:pPr>
              <w:spacing w:after="0" w:line="240" w:lineRule="auto"/>
              <w:rPr>
                <w:rFonts w:eastAsia="Times New Roman" w:cs="Times New Roman"/>
              </w:rPr>
            </w:pPr>
            <w:r w:rsidRPr="00E001DC">
              <w:rPr>
                <w:rFonts w:eastAsia="Times New Roman" w:cs="Times New Roman"/>
              </w:rPr>
              <w:t>Lokalni poslovi</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7"/>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rsidTr="00D67709">
        <w:trPr>
          <w:trHeight w:val="255"/>
        </w:trPr>
        <w:tc>
          <w:tcPr>
            <w:tcW w:w="2515" w:type="dxa"/>
            <w:shd w:val="clear" w:color="auto" w:fill="DEEBF6"/>
            <w:tcMar>
              <w:top w:w="0" w:type="dxa"/>
              <w:left w:w="115" w:type="dxa"/>
              <w:bottom w:w="0" w:type="dxa"/>
              <w:right w:w="115" w:type="dxa"/>
            </w:tcMar>
            <w:hideMark/>
          </w:tcPr>
          <w:p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III. ISHOD UČENJA (NAZIV)</w:t>
            </w:r>
          </w:p>
        </w:tc>
        <w:tc>
          <w:tcPr>
            <w:tcW w:w="6547" w:type="dxa"/>
            <w:shd w:val="clear" w:color="auto" w:fill="DEEBF6"/>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rPr>
            </w:pPr>
            <w:r w:rsidRPr="00E001DC">
              <w:rPr>
                <w:rFonts w:eastAsia="Times New Roman" w:cs="Times New Roman"/>
                <w:b/>
              </w:rPr>
              <w:t>Usporediti sustav upravljanja u teritorijalnoj samoupravi u Hrvatskoj sa sustavima lokalne samouprave u glavnim europskim upravnim tradicijama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ind w:left="396"/>
              <w:contextualSpacing/>
              <w:rPr>
                <w:rFonts w:cs="Times New Roman"/>
                <w:lang w:val="it-IT"/>
              </w:rPr>
            </w:pPr>
            <w:r w:rsidRPr="00E001DC">
              <w:rPr>
                <w:rFonts w:cs="Times New Roman"/>
                <w:lang w:val="it-IT"/>
              </w:rPr>
              <w:lastRenderedPageBreak/>
              <w:t>KOGNITIVNO PODRUČJE ZNANJA I RAZUMIJEVANJA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Analiza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Upravljanje u lokalnoj samoupravi u Hrvatskoj i komparativno</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8"/>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rsidTr="00D67709">
        <w:trPr>
          <w:trHeight w:val="255"/>
        </w:trPr>
        <w:tc>
          <w:tcPr>
            <w:tcW w:w="2515" w:type="dxa"/>
            <w:shd w:val="clear" w:color="auto" w:fill="DEEBF6"/>
            <w:tcMar>
              <w:top w:w="0" w:type="dxa"/>
              <w:left w:w="115" w:type="dxa"/>
              <w:bottom w:w="0" w:type="dxa"/>
              <w:right w:w="115" w:type="dxa"/>
            </w:tcMar>
            <w:hideMark/>
          </w:tcPr>
          <w:p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IV. ISHOD UČENJA (NAZIV)</w:t>
            </w:r>
          </w:p>
        </w:tc>
        <w:tc>
          <w:tcPr>
            <w:tcW w:w="6547" w:type="dxa"/>
            <w:shd w:val="clear" w:color="auto" w:fill="DEEBF6"/>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rPr>
            </w:pPr>
            <w:r w:rsidRPr="00E001DC">
              <w:rPr>
                <w:rFonts w:eastAsia="Times New Roman" w:cs="Times New Roman"/>
                <w:b/>
              </w:rPr>
              <w:t>Ocijeniti regulaciju i funkcioniranje pojedinih elemenata sustava teritorijalne samouprave i procijeniti slabosti i jakosti elemenata koji su predmet analize</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Vrednovanje</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Odnosi središnje države i lokalne samouprave</w:t>
            </w:r>
          </w:p>
          <w:p w:rsidR="00FA0775" w:rsidRPr="00E001DC" w:rsidRDefault="00FA0775" w:rsidP="00FA0775">
            <w:pPr>
              <w:spacing w:after="0" w:line="240" w:lineRule="auto"/>
              <w:rPr>
                <w:rFonts w:eastAsia="Times New Roman" w:cs="Times New Roman"/>
              </w:rPr>
            </w:pPr>
            <w:r w:rsidRPr="00E001DC">
              <w:rPr>
                <w:rFonts w:eastAsia="Times New Roman" w:cs="Times New Roman"/>
              </w:rPr>
              <w:t>Decentralizacija i društveni procesi</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49"/>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r w:rsidR="000714DC" w:rsidRPr="00E001DC" w:rsidTr="00D67709">
        <w:trPr>
          <w:trHeight w:val="255"/>
        </w:trPr>
        <w:tc>
          <w:tcPr>
            <w:tcW w:w="2515" w:type="dxa"/>
            <w:shd w:val="clear" w:color="auto" w:fill="DEEBF6"/>
            <w:tcMar>
              <w:top w:w="0" w:type="dxa"/>
              <w:left w:w="115" w:type="dxa"/>
              <w:bottom w:w="0" w:type="dxa"/>
              <w:right w:w="115" w:type="dxa"/>
            </w:tcMar>
            <w:hideMark/>
          </w:tcPr>
          <w:p w:rsidR="000714DC" w:rsidRPr="00E001DC" w:rsidRDefault="000714DC" w:rsidP="00BC6DD1">
            <w:pPr>
              <w:spacing w:line="240" w:lineRule="auto"/>
              <w:ind w:left="360"/>
              <w:rPr>
                <w:rFonts w:eastAsia="Times New Roman" w:cs="Times New Roman"/>
              </w:rPr>
            </w:pPr>
            <w:r w:rsidRPr="00E001DC">
              <w:rPr>
                <w:rFonts w:eastAsia="Times New Roman" w:cs="Times New Roman"/>
                <w:color w:val="000000"/>
              </w:rPr>
              <w:t>V. ISHOD UČENJA (NAZIV)</w:t>
            </w:r>
          </w:p>
        </w:tc>
        <w:tc>
          <w:tcPr>
            <w:tcW w:w="6547" w:type="dxa"/>
            <w:shd w:val="clear" w:color="auto" w:fill="DEEBF6"/>
            <w:tcMar>
              <w:top w:w="0" w:type="dxa"/>
              <w:left w:w="115" w:type="dxa"/>
              <w:bottom w:w="0" w:type="dxa"/>
              <w:right w:w="115" w:type="dxa"/>
            </w:tcMar>
            <w:hideMark/>
          </w:tcPr>
          <w:p w:rsidR="000714DC" w:rsidRPr="00E001DC" w:rsidRDefault="000714DC" w:rsidP="00BC6DD1">
            <w:pPr>
              <w:spacing w:after="0" w:line="240" w:lineRule="auto"/>
              <w:rPr>
                <w:rFonts w:eastAsia="Times New Roman" w:cs="Times New Roman"/>
                <w:b/>
              </w:rPr>
            </w:pPr>
            <w:r w:rsidRPr="00E001DC">
              <w:rPr>
                <w:rFonts w:eastAsia="Times New Roman" w:cs="Times New Roman"/>
                <w:b/>
              </w:rPr>
              <w:t>Preispitati i valorizirati politiku decentralizacije i preporučiti poboljšanja sadržaja, jednako kao i realizacije te politike</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tabs>
                <w:tab w:val="clear" w:pos="720"/>
              </w:tabs>
              <w:ind w:left="420"/>
              <w:contextualSpacing/>
              <w:rPr>
                <w:rFonts w:cs="Times New Roman"/>
                <w:lang w:val="it-IT"/>
              </w:rPr>
            </w:pPr>
            <w:r w:rsidRPr="00E001DC">
              <w:rPr>
                <w:rFonts w:cs="Times New Roman"/>
                <w:lang w:val="it-IT"/>
              </w:rPr>
              <w:t>DOPRINOSI OSTVARENJU ISHODA UČENJA NA RAZINI STUDIJSKOG PROGRAMA (NAVESTI IU)</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2. Definirati osnovne pojmove i institute te temeljne doktrine i načela pojedinih grana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4. Klasificirati i protumačiti normativni okvir mjerodavan u pojedinoj grani prava.</w:t>
            </w:r>
          </w:p>
          <w:p w:rsidR="00FA0775" w:rsidRPr="00E001DC" w:rsidRDefault="00FA0775" w:rsidP="00FA0775">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ind w:left="396"/>
              <w:contextualSpacing/>
              <w:rPr>
                <w:rFonts w:cs="Times New Roman"/>
                <w:lang w:val="it-IT"/>
              </w:rPr>
            </w:pPr>
            <w:r w:rsidRPr="00E001DC">
              <w:rPr>
                <w:rFonts w:cs="Times New Roman"/>
                <w:lang w:val="it-IT"/>
              </w:rPr>
              <w:t>KOGNITIVNO PODRUČJE ZNANJA I RAZUMIJEVANJA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Sinteza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ind w:left="396"/>
              <w:contextualSpacing/>
              <w:rPr>
                <w:rFonts w:cs="Times New Roman"/>
              </w:rPr>
            </w:pPr>
            <w:r w:rsidRPr="00E001DC">
              <w:rPr>
                <w:rFonts w:cs="Times New Roman"/>
              </w:rPr>
              <w:t>VJEŠTINE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Vještina prikupljanja i upravljanja informacijama</w:t>
            </w:r>
          </w:p>
          <w:p w:rsidR="00FA0775" w:rsidRPr="00E001DC" w:rsidRDefault="00FA0775" w:rsidP="00FA0775">
            <w:pPr>
              <w:spacing w:after="0" w:line="240" w:lineRule="auto"/>
              <w:rPr>
                <w:rFonts w:eastAsia="Times New Roman" w:cs="Times New Roman"/>
              </w:rPr>
            </w:pPr>
            <w:r w:rsidRPr="00E001DC">
              <w:rPr>
                <w:rFonts w:eastAsia="Times New Roman" w:cs="Times New Roman"/>
              </w:rPr>
              <w:t>Sposobnost učenja i razlučivanja</w:t>
            </w:r>
          </w:p>
          <w:p w:rsidR="00FA0775" w:rsidRPr="00E001DC" w:rsidRDefault="00FA0775" w:rsidP="00FA0775">
            <w:pPr>
              <w:spacing w:after="0" w:line="240" w:lineRule="auto"/>
              <w:rPr>
                <w:rFonts w:eastAsia="Times New Roman" w:cs="Times New Roman"/>
              </w:rPr>
            </w:pPr>
            <w:r w:rsidRPr="00E001DC">
              <w:rPr>
                <w:rFonts w:eastAsia="Times New Roman" w:cs="Times New Roman"/>
              </w:rPr>
              <w:t>Vještina jasnog i razgovijetnoga usmenog i pisanog izražavanja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ind w:left="396"/>
              <w:contextualSpacing/>
              <w:rPr>
                <w:rFonts w:cs="Times New Roman"/>
              </w:rPr>
            </w:pPr>
            <w:r w:rsidRPr="00E001DC">
              <w:rPr>
                <w:rFonts w:cs="Times New Roman"/>
              </w:rPr>
              <w:t>SADRŽAJ UČENJA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Proces decentralizacije. Proces decentralizacije u Hrvatskoj</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ind w:left="396"/>
              <w:contextualSpacing/>
              <w:rPr>
                <w:rFonts w:cs="Times New Roman"/>
              </w:rPr>
            </w:pPr>
            <w:r w:rsidRPr="00E001DC">
              <w:rPr>
                <w:rFonts w:cs="Times New Roman"/>
              </w:rPr>
              <w:t>NASTAVNE METODE</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Predavanje, moderirana diskusija</w:t>
            </w:r>
          </w:p>
        </w:tc>
      </w:tr>
      <w:tr w:rsidR="00FA0775" w:rsidRPr="00E001DC" w:rsidTr="00D67709">
        <w:trPr>
          <w:trHeight w:val="255"/>
        </w:trPr>
        <w:tc>
          <w:tcPr>
            <w:tcW w:w="2515" w:type="dxa"/>
            <w:tcMar>
              <w:top w:w="0" w:type="dxa"/>
              <w:left w:w="115" w:type="dxa"/>
              <w:bottom w:w="0" w:type="dxa"/>
              <w:right w:w="115" w:type="dxa"/>
            </w:tcMar>
            <w:hideMark/>
          </w:tcPr>
          <w:p w:rsidR="00FA0775" w:rsidRPr="00E001DC" w:rsidRDefault="00FA0775" w:rsidP="00550226">
            <w:pPr>
              <w:numPr>
                <w:ilvl w:val="0"/>
                <w:numId w:val="1350"/>
              </w:numPr>
              <w:ind w:left="396"/>
              <w:contextualSpacing/>
              <w:rPr>
                <w:rFonts w:cs="Times New Roman"/>
              </w:rPr>
            </w:pPr>
            <w:r w:rsidRPr="00E001DC">
              <w:rPr>
                <w:rFonts w:cs="Times New Roman"/>
              </w:rPr>
              <w:t>METODE VREDNOVANJA</w:t>
            </w:r>
          </w:p>
        </w:tc>
        <w:tc>
          <w:tcPr>
            <w:tcW w:w="6547" w:type="dxa"/>
            <w:shd w:val="clear" w:color="auto" w:fill="E7E6E6"/>
            <w:tcMar>
              <w:top w:w="0" w:type="dxa"/>
              <w:left w:w="115" w:type="dxa"/>
              <w:bottom w:w="0" w:type="dxa"/>
              <w:right w:w="115" w:type="dxa"/>
            </w:tcMar>
            <w:hideMark/>
          </w:tcPr>
          <w:p w:rsidR="00FA0775" w:rsidRPr="00E001DC" w:rsidRDefault="00FA0775" w:rsidP="00FA0775">
            <w:pPr>
              <w:spacing w:after="0" w:line="240" w:lineRule="auto"/>
              <w:rPr>
                <w:rFonts w:eastAsia="Times New Roman" w:cs="Times New Roman"/>
              </w:rPr>
            </w:pPr>
            <w:r w:rsidRPr="00E001DC">
              <w:rPr>
                <w:rFonts w:eastAsia="Times New Roman"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LJ</w:t>
      </w:r>
      <w:r w:rsidR="00F06526" w:rsidRPr="00E001DC">
        <w:rPr>
          <w:rFonts w:eastAsia="Times New Roman" w:cs="Times New Roman"/>
          <w:b/>
          <w:color w:val="1F3864" w:themeColor="accent5" w:themeShade="80"/>
          <w:sz w:val="28"/>
          <w:szCs w:val="28"/>
          <w:lang w:eastAsia="hr-HR"/>
        </w:rPr>
        <w:t>UDSKA PRAVA I KAZNENO PRAVOSUĐE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2691E" w:rsidRPr="00E001DC" w:rsidTr="00BC6DD1">
        <w:trPr>
          <w:trHeight w:val="570"/>
        </w:trPr>
        <w:tc>
          <w:tcPr>
            <w:tcW w:w="2440" w:type="dxa"/>
            <w:shd w:val="clear" w:color="auto" w:fill="9CC2E5" w:themeFill="accent1" w:themeFillTint="99"/>
          </w:tcPr>
          <w:p w:rsidR="0002691E" w:rsidRPr="00E001DC" w:rsidRDefault="0002691E" w:rsidP="00BC6DD1">
            <w:pPr>
              <w:rPr>
                <w:rFonts w:cs="Times New Roman"/>
                <w:b/>
                <w:sz w:val="28"/>
                <w:szCs w:val="28"/>
              </w:rPr>
            </w:pPr>
            <w:r w:rsidRPr="00E001DC">
              <w:rPr>
                <w:rFonts w:cs="Times New Roman"/>
                <w:b/>
                <w:sz w:val="28"/>
                <w:szCs w:val="28"/>
              </w:rPr>
              <w:t>KOLEGIJ</w:t>
            </w:r>
          </w:p>
        </w:tc>
        <w:tc>
          <w:tcPr>
            <w:tcW w:w="6890" w:type="dxa"/>
          </w:tcPr>
          <w:p w:rsidR="0002691E" w:rsidRPr="00E001DC" w:rsidRDefault="0002691E" w:rsidP="00BC6DD1">
            <w:pPr>
              <w:rPr>
                <w:rFonts w:cs="Times New Roman"/>
                <w:b/>
                <w:iCs/>
                <w:sz w:val="28"/>
                <w:szCs w:val="28"/>
              </w:rPr>
            </w:pPr>
            <w:r w:rsidRPr="00E001DC">
              <w:rPr>
                <w:rFonts w:cs="Times New Roman"/>
                <w:b/>
                <w:iCs/>
                <w:sz w:val="28"/>
                <w:szCs w:val="28"/>
              </w:rPr>
              <w:t>LJUDSKA PRAVA I KAZNENO PRAVOSUĐE</w:t>
            </w:r>
          </w:p>
        </w:tc>
      </w:tr>
      <w:tr w:rsidR="0002691E" w:rsidRPr="00E001DC" w:rsidTr="00BC6DD1">
        <w:trPr>
          <w:trHeight w:val="46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 xml:space="preserve">OBAVEZNI ILI IZBORNI / GODINA STUDIJA NA KOJOJ SE KOLEGIJ IZVODI </w:t>
            </w:r>
          </w:p>
        </w:tc>
        <w:tc>
          <w:tcPr>
            <w:tcW w:w="6890" w:type="dxa"/>
          </w:tcPr>
          <w:p w:rsidR="0002691E" w:rsidRPr="00E001DC" w:rsidRDefault="0002691E" w:rsidP="00BC6DD1">
            <w:pPr>
              <w:rPr>
                <w:rFonts w:cs="Times New Roman"/>
              </w:rPr>
            </w:pPr>
            <w:r w:rsidRPr="00E001DC">
              <w:rPr>
                <w:rFonts w:cs="Times New Roman"/>
              </w:rPr>
              <w:t>IZBORNI / PETA GODINA STUDIJA</w:t>
            </w:r>
          </w:p>
        </w:tc>
      </w:tr>
      <w:tr w:rsidR="0002691E" w:rsidRPr="00E001DC" w:rsidTr="00BC6DD1">
        <w:trPr>
          <w:trHeight w:val="300"/>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OBLIK NASTAVE (PREDAVANJA, SEMINAR, VJEŽBE, (I/ILI) PRAKTIČNA NASTAVA</w:t>
            </w:r>
          </w:p>
        </w:tc>
        <w:tc>
          <w:tcPr>
            <w:tcW w:w="6890" w:type="dxa"/>
          </w:tcPr>
          <w:p w:rsidR="0002691E" w:rsidRPr="00E001DC" w:rsidRDefault="0002691E" w:rsidP="00BC6DD1">
            <w:pPr>
              <w:rPr>
                <w:rFonts w:cs="Times New Roman"/>
              </w:rPr>
            </w:pPr>
            <w:r w:rsidRPr="00E001DC">
              <w:rPr>
                <w:rFonts w:cs="Times New Roman"/>
              </w:rPr>
              <w:t>PREDAVANJA</w:t>
            </w:r>
          </w:p>
        </w:tc>
      </w:tr>
      <w:tr w:rsidR="0002691E" w:rsidRPr="00E001DC" w:rsidTr="00BC6DD1">
        <w:trPr>
          <w:trHeight w:val="40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ECTS BODOVI KOLEGIJA</w:t>
            </w:r>
          </w:p>
        </w:tc>
        <w:tc>
          <w:tcPr>
            <w:tcW w:w="6890" w:type="dxa"/>
          </w:tcPr>
          <w:p w:rsidR="0002691E" w:rsidRPr="00E001DC" w:rsidRDefault="0002691E" w:rsidP="00BC6DD1">
            <w:pPr>
              <w:rPr>
                <w:rFonts w:cs="Times New Roman"/>
              </w:rPr>
            </w:pPr>
            <w:r w:rsidRPr="00E001DC">
              <w:rPr>
                <w:rFonts w:cs="Times New Roman"/>
              </w:rPr>
              <w:t>4 ECTS boda:</w:t>
            </w:r>
          </w:p>
          <w:p w:rsidR="0002691E" w:rsidRPr="00E001DC" w:rsidRDefault="0002691E" w:rsidP="00550226">
            <w:pPr>
              <w:numPr>
                <w:ilvl w:val="0"/>
                <w:numId w:val="1367"/>
              </w:numPr>
              <w:rPr>
                <w:rFonts w:cs="Times New Roman"/>
              </w:rPr>
            </w:pPr>
            <w:r w:rsidRPr="00E001DC">
              <w:rPr>
                <w:rFonts w:cs="Times New Roman"/>
              </w:rPr>
              <w:t xml:space="preserve">Predavanja - 30 sati: cca. </w:t>
            </w:r>
            <w:r w:rsidRPr="00E001DC">
              <w:rPr>
                <w:rFonts w:cs="Times New Roman"/>
                <w:b/>
              </w:rPr>
              <w:t>1 ECTS</w:t>
            </w:r>
          </w:p>
          <w:p w:rsidR="0002691E" w:rsidRPr="00E001DC" w:rsidRDefault="0002691E" w:rsidP="00550226">
            <w:pPr>
              <w:numPr>
                <w:ilvl w:val="0"/>
                <w:numId w:val="1367"/>
              </w:numPr>
              <w:rPr>
                <w:rFonts w:cs="Times New Roman"/>
              </w:rPr>
            </w:pPr>
            <w:r w:rsidRPr="00E001DC">
              <w:rPr>
                <w:rFonts w:cs="Times New Roman"/>
              </w:rPr>
              <w:t>Priprema za predavanje i prezentaciju (čitanje literature, presuda i materijala, vođena diskusija) – 30 sati: cca. 1</w:t>
            </w:r>
            <w:r w:rsidRPr="00E001DC">
              <w:rPr>
                <w:rFonts w:cs="Times New Roman"/>
                <w:b/>
              </w:rPr>
              <w:t xml:space="preserve"> ECTS</w:t>
            </w:r>
          </w:p>
          <w:p w:rsidR="0002691E" w:rsidRPr="00E001DC" w:rsidRDefault="0002691E" w:rsidP="00550226">
            <w:pPr>
              <w:pStyle w:val="Odlomakpopisa"/>
              <w:numPr>
                <w:ilvl w:val="0"/>
                <w:numId w:val="1367"/>
              </w:numPr>
              <w:rPr>
                <w:rFonts w:asciiTheme="minorHAnsi" w:hAnsiTheme="minorHAnsi"/>
                <w:sz w:val="22"/>
                <w:szCs w:val="22"/>
                <w:lang w:val="hr-HR"/>
              </w:rPr>
            </w:pPr>
            <w:r w:rsidRPr="00E001DC">
              <w:rPr>
                <w:rFonts w:asciiTheme="minorHAnsi" w:hAnsiTheme="minorHAnsi"/>
                <w:sz w:val="22"/>
                <w:szCs w:val="22"/>
                <w:lang w:val="hr-HR"/>
              </w:rPr>
              <w:t>Priprema za prezentaciju i ispit (samostalno čitanje i učenje literature ) – 60 sati: cca. 2</w:t>
            </w:r>
            <w:r w:rsidRPr="00E001DC">
              <w:rPr>
                <w:rFonts w:asciiTheme="minorHAnsi" w:hAnsiTheme="minorHAnsi"/>
                <w:b/>
                <w:sz w:val="22"/>
                <w:szCs w:val="22"/>
                <w:lang w:val="hr-HR"/>
              </w:rPr>
              <w:t xml:space="preserve"> ECTS</w:t>
            </w:r>
            <w:r w:rsidRPr="00E001DC">
              <w:rPr>
                <w:rFonts w:asciiTheme="minorHAnsi" w:hAnsiTheme="minorHAnsi"/>
                <w:sz w:val="22"/>
                <w:szCs w:val="22"/>
                <w:lang w:val="hr-HR"/>
              </w:rPr>
              <w:t xml:space="preserve">.  </w:t>
            </w:r>
          </w:p>
        </w:tc>
      </w:tr>
      <w:tr w:rsidR="0002691E" w:rsidRPr="00E001DC" w:rsidTr="00BC6DD1">
        <w:trPr>
          <w:trHeight w:val="330"/>
        </w:trPr>
        <w:tc>
          <w:tcPr>
            <w:tcW w:w="2440" w:type="dxa"/>
            <w:shd w:val="clear" w:color="auto" w:fill="F2F2F2" w:themeFill="background1" w:themeFillShade="F2"/>
          </w:tcPr>
          <w:p w:rsidR="0002691E" w:rsidRPr="00E001DC" w:rsidRDefault="0002691E" w:rsidP="00BC6DD1">
            <w:pPr>
              <w:rPr>
                <w:rFonts w:cs="Times New Roman"/>
                <w:lang w:val="de-AT"/>
              </w:rPr>
            </w:pPr>
            <w:r w:rsidRPr="00E001DC">
              <w:rPr>
                <w:rFonts w:cs="Times New Roman"/>
              </w:rPr>
              <w:t xml:space="preserve">STUDIJSKI PROGRAM NA KOJEM SE </w:t>
            </w:r>
            <w:r w:rsidRPr="00E001DC">
              <w:rPr>
                <w:rFonts w:cs="Times New Roman"/>
                <w:lang w:val="de-AT"/>
              </w:rPr>
              <w:t>KOLEGIJ IZVODI</w:t>
            </w:r>
          </w:p>
        </w:tc>
        <w:tc>
          <w:tcPr>
            <w:tcW w:w="6890" w:type="dxa"/>
          </w:tcPr>
          <w:p w:rsidR="0002691E" w:rsidRPr="00E001DC" w:rsidRDefault="0002691E" w:rsidP="00BC6DD1">
            <w:pPr>
              <w:rPr>
                <w:rFonts w:cs="Times New Roman"/>
              </w:rPr>
            </w:pPr>
            <w:r w:rsidRPr="00E001DC">
              <w:rPr>
                <w:rFonts w:cs="Times New Roman"/>
              </w:rPr>
              <w:t>PRAVNI STUDIJ</w:t>
            </w:r>
          </w:p>
        </w:tc>
      </w:tr>
      <w:tr w:rsidR="0002691E" w:rsidRPr="00E001DC" w:rsidTr="00BC6DD1">
        <w:trPr>
          <w:trHeight w:val="25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RAZINA STUDIJSKOG PROGRAMA (6.st, 6.sv, 7.1.st, 7.1.sv, 7.2, 8.2.)</w:t>
            </w:r>
          </w:p>
        </w:tc>
        <w:tc>
          <w:tcPr>
            <w:tcW w:w="6890" w:type="dxa"/>
          </w:tcPr>
          <w:p w:rsidR="0002691E" w:rsidRPr="00E001DC" w:rsidRDefault="0002691E" w:rsidP="00BC6DD1">
            <w:pPr>
              <w:rPr>
                <w:rFonts w:cs="Times New Roman"/>
              </w:rPr>
            </w:pPr>
            <w:r w:rsidRPr="00E001DC">
              <w:rPr>
                <w:rFonts w:cs="Times New Roman"/>
              </w:rPr>
              <w:t>7.1.sv.</w:t>
            </w:r>
          </w:p>
        </w:tc>
      </w:tr>
      <w:tr w:rsidR="0002691E" w:rsidRPr="00E001DC" w:rsidTr="00BC6DD1">
        <w:trPr>
          <w:trHeight w:val="255"/>
        </w:trPr>
        <w:tc>
          <w:tcPr>
            <w:tcW w:w="2440" w:type="dxa"/>
            <w:tcBorders>
              <w:bottom w:val="single" w:sz="4" w:space="0" w:color="auto"/>
            </w:tcBorders>
          </w:tcPr>
          <w:p w:rsidR="0002691E" w:rsidRPr="00E001DC" w:rsidRDefault="0002691E" w:rsidP="00BC6DD1"/>
        </w:tc>
        <w:tc>
          <w:tcPr>
            <w:tcW w:w="6890" w:type="dxa"/>
            <w:tcBorders>
              <w:bottom w:val="single" w:sz="4" w:space="0" w:color="auto"/>
            </w:tcBorders>
            <w:shd w:val="clear" w:color="auto" w:fill="BDD6EE" w:themeFill="accent1" w:themeFillTint="66"/>
          </w:tcPr>
          <w:p w:rsidR="0002691E" w:rsidRPr="00E001DC" w:rsidRDefault="0002691E" w:rsidP="00BC6DD1">
            <w:pPr>
              <w:jc w:val="center"/>
              <w:rPr>
                <w:rFonts w:cs="Times New Roman"/>
                <w:b/>
              </w:rPr>
            </w:pPr>
            <w:r w:rsidRPr="00E001DC">
              <w:rPr>
                <w:rFonts w:cs="Times New Roman"/>
                <w:b/>
              </w:rPr>
              <w:t>KONSTRUKTIVNO POVEZIVANJE</w:t>
            </w:r>
          </w:p>
        </w:tc>
      </w:tr>
      <w:tr w:rsidR="0002691E" w:rsidRPr="00E001DC" w:rsidTr="00BC6DD1">
        <w:trPr>
          <w:trHeight w:val="255"/>
        </w:trPr>
        <w:tc>
          <w:tcPr>
            <w:tcW w:w="2440" w:type="dxa"/>
            <w:shd w:val="clear" w:color="auto" w:fill="BDD6EE" w:themeFill="accent1" w:themeFillTint="66"/>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BDD6EE" w:themeFill="accent1" w:themeFillTint="66"/>
          </w:tcPr>
          <w:p w:rsidR="0002691E" w:rsidRPr="00E001DC" w:rsidRDefault="0002691E" w:rsidP="00BC6DD1">
            <w:pPr>
              <w:rPr>
                <w:rFonts w:cs="Times New Roman"/>
                <w:b/>
              </w:rPr>
            </w:pPr>
            <w:r w:rsidRPr="00E001DC">
              <w:rPr>
                <w:rFonts w:cs="Times New Roman"/>
                <w:b/>
                <w:bCs/>
              </w:rPr>
              <w:t>Definirati temeljne pojmove, načela i prava iz Europske konvencije za zaštitu ljudskih prava i temeljnih sloboda</w:t>
            </w:r>
          </w:p>
        </w:tc>
      </w:tr>
      <w:tr w:rsidR="0002691E" w:rsidRPr="00E001DC" w:rsidTr="00BC6DD1">
        <w:trPr>
          <w:trHeight w:val="255"/>
        </w:trPr>
        <w:tc>
          <w:tcPr>
            <w:tcW w:w="2440" w:type="dxa"/>
          </w:tcPr>
          <w:p w:rsidR="0002691E" w:rsidRPr="00E001DC" w:rsidRDefault="0002691E" w:rsidP="00550226">
            <w:pPr>
              <w:numPr>
                <w:ilvl w:val="0"/>
                <w:numId w:val="1368"/>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2. Definirati osnovne pojmove i institute te temeljne doktrine i načela pojedinih grana prava.</w:t>
            </w:r>
          </w:p>
          <w:p w:rsidR="0002691E" w:rsidRPr="00E001DC" w:rsidRDefault="0002691E" w:rsidP="0002691E">
            <w:pPr>
              <w:rPr>
                <w:rFonts w:cs="Times New Roman"/>
              </w:rPr>
            </w:pPr>
            <w:r w:rsidRPr="00E001DC">
              <w:rPr>
                <w:rFonts w:cs="Times New Roman"/>
              </w:rPr>
              <w:t>5. Objasniti institute materijalnog i postupovnog prava.</w:t>
            </w:r>
          </w:p>
          <w:p w:rsidR="0002691E" w:rsidRPr="00E001DC" w:rsidRDefault="0002691E" w:rsidP="0002691E">
            <w:pPr>
              <w:rPr>
                <w:rFonts w:cs="Times New Roman"/>
              </w:rPr>
            </w:pPr>
            <w:r w:rsidRPr="00E001DC">
              <w:rPr>
                <w:rFonts w:cs="Times New Roman"/>
              </w:rPr>
              <w:t>13. Kombinirati pravne institute i načela suvremenog pravnog sustava.</w:t>
            </w:r>
          </w:p>
        </w:tc>
      </w:tr>
      <w:tr w:rsidR="0002691E" w:rsidRPr="00E001DC" w:rsidTr="00BC6DD1">
        <w:trPr>
          <w:trHeight w:val="255"/>
        </w:trPr>
        <w:tc>
          <w:tcPr>
            <w:tcW w:w="2440" w:type="dxa"/>
          </w:tcPr>
          <w:p w:rsidR="0002691E" w:rsidRPr="00E001DC" w:rsidRDefault="0002691E" w:rsidP="00550226">
            <w:pPr>
              <w:numPr>
                <w:ilvl w:val="0"/>
                <w:numId w:val="1368"/>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Pamćenje</w:t>
            </w:r>
          </w:p>
        </w:tc>
      </w:tr>
      <w:tr w:rsidR="0002691E" w:rsidRPr="00E001DC" w:rsidTr="00BC6DD1">
        <w:trPr>
          <w:trHeight w:val="255"/>
        </w:trPr>
        <w:tc>
          <w:tcPr>
            <w:tcW w:w="2440" w:type="dxa"/>
          </w:tcPr>
          <w:p w:rsidR="0002691E" w:rsidRPr="00E001DC" w:rsidRDefault="0002691E" w:rsidP="00550226">
            <w:pPr>
              <w:numPr>
                <w:ilvl w:val="0"/>
                <w:numId w:val="1368"/>
              </w:numPr>
              <w:ind w:left="396"/>
              <w:contextualSpacing/>
              <w:rPr>
                <w:rFonts w:cs="Times New Roman"/>
              </w:rPr>
            </w:pPr>
            <w:r w:rsidRPr="00E001DC">
              <w:rPr>
                <w:rFonts w:cs="Times New Roman"/>
              </w:rPr>
              <w:t>VJEŠTINE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02691E" w:rsidRPr="00E001DC" w:rsidTr="00BC6DD1">
        <w:trPr>
          <w:trHeight w:val="255"/>
        </w:trPr>
        <w:tc>
          <w:tcPr>
            <w:tcW w:w="2440" w:type="dxa"/>
          </w:tcPr>
          <w:p w:rsidR="0002691E" w:rsidRPr="00E001DC" w:rsidRDefault="0002691E" w:rsidP="00550226">
            <w:pPr>
              <w:numPr>
                <w:ilvl w:val="0"/>
                <w:numId w:val="1368"/>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Nastavne cjeline:</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lastRenderedPageBreak/>
              <w:t>Ljudska prava, Vijeće Europe, Europska konvencija za zaštitu ljudskih prava i protokoli</w:t>
            </w:r>
          </w:p>
          <w:p w:rsidR="0002691E" w:rsidRPr="00E001DC" w:rsidRDefault="0002691E" w:rsidP="00550226">
            <w:pPr>
              <w:pStyle w:val="Odlomakpopisa"/>
              <w:numPr>
                <w:ilvl w:val="0"/>
                <w:numId w:val="1369"/>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rsidR="0002691E" w:rsidRPr="00E001DC" w:rsidRDefault="0002691E" w:rsidP="00550226">
            <w:pPr>
              <w:pStyle w:val="Odlomakpopisa"/>
              <w:numPr>
                <w:ilvl w:val="0"/>
                <w:numId w:val="1369"/>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rsidR="0002691E" w:rsidRPr="00E001DC" w:rsidRDefault="0002691E" w:rsidP="00550226">
            <w:pPr>
              <w:pStyle w:val="Odlomakpopisa"/>
              <w:numPr>
                <w:ilvl w:val="0"/>
                <w:numId w:val="1369"/>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rsidR="0002691E" w:rsidRPr="00E001DC" w:rsidRDefault="0002691E" w:rsidP="0002691E">
            <w:pPr>
              <w:pStyle w:val="Odlomakpopisa"/>
              <w:rPr>
                <w:rFonts w:asciiTheme="minorHAnsi" w:hAnsiTheme="minorHAnsi"/>
                <w:sz w:val="22"/>
                <w:szCs w:val="22"/>
                <w:lang w:val="hr-HR"/>
              </w:rPr>
            </w:pPr>
          </w:p>
        </w:tc>
      </w:tr>
      <w:tr w:rsidR="0002691E" w:rsidRPr="00E001DC" w:rsidTr="00BC6DD1">
        <w:trPr>
          <w:trHeight w:val="255"/>
        </w:trPr>
        <w:tc>
          <w:tcPr>
            <w:tcW w:w="2440" w:type="dxa"/>
          </w:tcPr>
          <w:p w:rsidR="0002691E" w:rsidRPr="00E001DC" w:rsidRDefault="0002691E" w:rsidP="00550226">
            <w:pPr>
              <w:numPr>
                <w:ilvl w:val="0"/>
                <w:numId w:val="1368"/>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Predavanja, vođena diskusija, rješavanje problemskih zadataka,  samostalno čitanje literature.</w:t>
            </w:r>
          </w:p>
        </w:tc>
      </w:tr>
      <w:tr w:rsidR="0002691E" w:rsidRPr="00E001DC" w:rsidTr="00BC6DD1">
        <w:trPr>
          <w:trHeight w:val="255"/>
        </w:trPr>
        <w:tc>
          <w:tcPr>
            <w:tcW w:w="2440" w:type="dxa"/>
          </w:tcPr>
          <w:p w:rsidR="0002691E" w:rsidRPr="00E001DC" w:rsidRDefault="0002691E" w:rsidP="00550226">
            <w:pPr>
              <w:numPr>
                <w:ilvl w:val="0"/>
                <w:numId w:val="1368"/>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rsidR="0002691E" w:rsidRPr="00E001DC" w:rsidRDefault="0002691E" w:rsidP="0002691E">
            <w:pPr>
              <w:rPr>
                <w:rFonts w:cs="Times New Roman"/>
              </w:rPr>
            </w:pPr>
            <w:r w:rsidRPr="00E001DC">
              <w:rPr>
                <w:rFonts w:cs="Times New Roman"/>
              </w:rPr>
              <w:t>2. Usmeni ispit.</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b/>
                <w:bCs/>
              </w:rPr>
            </w:pPr>
            <w:r w:rsidRPr="00E001DC">
              <w:rPr>
                <w:rFonts w:cs="Times New Roman"/>
                <w:b/>
                <w:bCs/>
              </w:rPr>
              <w:t>Primijeniti odgovarajuću pravnu terminologiju i koristiti se bazama sudske prakse i portalom Vijeća Europe i ESLJP</w:t>
            </w:r>
          </w:p>
        </w:tc>
      </w:tr>
      <w:tr w:rsidR="0002691E" w:rsidRPr="00E001DC" w:rsidTr="00BC6DD1">
        <w:trPr>
          <w:trHeight w:val="255"/>
        </w:trPr>
        <w:tc>
          <w:tcPr>
            <w:tcW w:w="2440" w:type="dxa"/>
          </w:tcPr>
          <w:p w:rsidR="0002691E" w:rsidRPr="00E001DC" w:rsidRDefault="0002691E" w:rsidP="00550226">
            <w:pPr>
              <w:numPr>
                <w:ilvl w:val="0"/>
                <w:numId w:val="1370"/>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02691E" w:rsidRPr="00E001DC" w:rsidRDefault="0002691E" w:rsidP="0002691E">
            <w:pPr>
              <w:rPr>
                <w:rFonts w:cs="Times New Roman"/>
              </w:rPr>
            </w:pPr>
            <w:r w:rsidRPr="00E001DC">
              <w:rPr>
                <w:rFonts w:cs="Times New Roman"/>
              </w:rPr>
              <w:t>7. Koristiti se informacijskom tehnologijom i bazama pravnih podataka (npr. zakonodavstvo, sudska praksa, pravni časopisi te ostali e-izvori).</w:t>
            </w:r>
          </w:p>
          <w:p w:rsidR="0002691E" w:rsidRPr="00E001DC" w:rsidRDefault="0002691E" w:rsidP="0002691E">
            <w:pPr>
              <w:rPr>
                <w:rFonts w:cs="Times New Roman"/>
              </w:rPr>
            </w:pPr>
            <w:r w:rsidRPr="00E001DC">
              <w:rPr>
                <w:rFonts w:cs="Times New Roman"/>
              </w:rPr>
              <w:t>8. Razviti etičko, pravno i društveno odgovorno ponašanje.</w:t>
            </w:r>
          </w:p>
        </w:tc>
      </w:tr>
      <w:tr w:rsidR="0002691E" w:rsidRPr="00E001DC" w:rsidTr="00BC6DD1">
        <w:trPr>
          <w:trHeight w:val="255"/>
        </w:trPr>
        <w:tc>
          <w:tcPr>
            <w:tcW w:w="2440" w:type="dxa"/>
          </w:tcPr>
          <w:p w:rsidR="0002691E" w:rsidRPr="00E001DC" w:rsidRDefault="0002691E" w:rsidP="00550226">
            <w:pPr>
              <w:numPr>
                <w:ilvl w:val="0"/>
                <w:numId w:val="1370"/>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Primjena</w:t>
            </w:r>
          </w:p>
        </w:tc>
      </w:tr>
      <w:tr w:rsidR="0002691E" w:rsidRPr="00E001DC" w:rsidTr="00BC6DD1">
        <w:trPr>
          <w:trHeight w:val="255"/>
        </w:trPr>
        <w:tc>
          <w:tcPr>
            <w:tcW w:w="2440" w:type="dxa"/>
          </w:tcPr>
          <w:p w:rsidR="0002691E" w:rsidRPr="00E001DC" w:rsidRDefault="0002691E" w:rsidP="00550226">
            <w:pPr>
              <w:numPr>
                <w:ilvl w:val="0"/>
                <w:numId w:val="1370"/>
              </w:numPr>
              <w:ind w:left="396"/>
              <w:contextualSpacing/>
              <w:rPr>
                <w:rFonts w:cs="Times New Roman"/>
              </w:rPr>
            </w:pPr>
            <w:r w:rsidRPr="00E001DC">
              <w:rPr>
                <w:rFonts w:cs="Times New Roman"/>
              </w:rPr>
              <w:t>VJEŠTINE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Koristiti se informacijskom tehnologijom i bazama pravnih podataka (npr. zakonodavstvo, sudska praksa, pravni časopisi te ostali e-izvori).</w:t>
            </w:r>
          </w:p>
        </w:tc>
      </w:tr>
      <w:tr w:rsidR="0002691E" w:rsidRPr="00E001DC" w:rsidTr="00BC6DD1">
        <w:trPr>
          <w:trHeight w:val="255"/>
        </w:trPr>
        <w:tc>
          <w:tcPr>
            <w:tcW w:w="2440" w:type="dxa"/>
          </w:tcPr>
          <w:p w:rsidR="0002691E" w:rsidRPr="00E001DC" w:rsidRDefault="0002691E" w:rsidP="00550226">
            <w:pPr>
              <w:numPr>
                <w:ilvl w:val="0"/>
                <w:numId w:val="137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Nastavne cjeline:</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Ljudska prava, Vijeće Europe, Europska konvencija za zaštitu ljudskih prava i protokoli</w:t>
            </w:r>
          </w:p>
          <w:p w:rsidR="0002691E" w:rsidRPr="00E001DC" w:rsidRDefault="0002691E" w:rsidP="00550226">
            <w:pPr>
              <w:pStyle w:val="Odlomakpopisa"/>
              <w:numPr>
                <w:ilvl w:val="0"/>
                <w:numId w:val="1371"/>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rsidR="0002691E" w:rsidRPr="00E001DC" w:rsidRDefault="0002691E" w:rsidP="00550226">
            <w:pPr>
              <w:pStyle w:val="Odlomakpopisa"/>
              <w:numPr>
                <w:ilvl w:val="0"/>
                <w:numId w:val="1371"/>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lastRenderedPageBreak/>
              <w:t>Pravo na  slobodu i osobnu sigurnost;</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rsidR="0002691E" w:rsidRPr="00E001DC" w:rsidRDefault="0002691E" w:rsidP="00550226">
            <w:pPr>
              <w:pStyle w:val="Odlomakpopisa"/>
              <w:numPr>
                <w:ilvl w:val="0"/>
                <w:numId w:val="1371"/>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tc>
      </w:tr>
      <w:tr w:rsidR="0002691E" w:rsidRPr="00E001DC" w:rsidTr="00BC6DD1">
        <w:trPr>
          <w:trHeight w:val="255"/>
        </w:trPr>
        <w:tc>
          <w:tcPr>
            <w:tcW w:w="2440" w:type="dxa"/>
          </w:tcPr>
          <w:p w:rsidR="0002691E" w:rsidRPr="00E001DC" w:rsidRDefault="0002691E" w:rsidP="00550226">
            <w:pPr>
              <w:numPr>
                <w:ilvl w:val="0"/>
                <w:numId w:val="1370"/>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Predavanja, vođena diskusija, rješavanje problemskih zadataka, samostalno čitanje literature.</w:t>
            </w:r>
          </w:p>
        </w:tc>
      </w:tr>
      <w:tr w:rsidR="0002691E" w:rsidRPr="00E001DC" w:rsidTr="00BC6DD1">
        <w:trPr>
          <w:trHeight w:val="255"/>
        </w:trPr>
        <w:tc>
          <w:tcPr>
            <w:tcW w:w="2440" w:type="dxa"/>
          </w:tcPr>
          <w:p w:rsidR="0002691E" w:rsidRPr="00E001DC" w:rsidRDefault="0002691E" w:rsidP="00550226">
            <w:pPr>
              <w:numPr>
                <w:ilvl w:val="0"/>
                <w:numId w:val="137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rsidR="0002691E" w:rsidRPr="00E001DC" w:rsidRDefault="0002691E" w:rsidP="0002691E">
            <w:pPr>
              <w:rPr>
                <w:rFonts w:cs="Times New Roman"/>
              </w:rPr>
            </w:pPr>
            <w:r w:rsidRPr="00E001DC">
              <w:rPr>
                <w:rFonts w:cs="Times New Roman"/>
              </w:rPr>
              <w:t>2. Usmeni ispit.</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rPr>
            </w:pPr>
            <w:r w:rsidRPr="00E001DC">
              <w:rPr>
                <w:rFonts w:cs="Times New Roman"/>
                <w:b/>
              </w:rPr>
              <w:t>Analizirati presude Europskog suda za ljudska prava u kaznenim predmetima</w:t>
            </w:r>
          </w:p>
        </w:tc>
      </w:tr>
      <w:tr w:rsidR="0002691E" w:rsidRPr="00E001DC" w:rsidTr="00BC6DD1">
        <w:trPr>
          <w:trHeight w:val="255"/>
        </w:trPr>
        <w:tc>
          <w:tcPr>
            <w:tcW w:w="2440" w:type="dxa"/>
          </w:tcPr>
          <w:p w:rsidR="0002691E" w:rsidRPr="00E001DC" w:rsidRDefault="0002691E" w:rsidP="00550226">
            <w:pPr>
              <w:numPr>
                <w:ilvl w:val="0"/>
                <w:numId w:val="137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02691E" w:rsidRPr="00E001DC" w:rsidRDefault="0002691E" w:rsidP="0002691E">
            <w:pPr>
              <w:spacing w:before="200" w:line="276" w:lineRule="auto"/>
              <w:rPr>
                <w:rFonts w:eastAsia="MS PGothic" w:cs="Times New Roman"/>
                <w:color w:val="000000" w:themeColor="text1"/>
              </w:rPr>
            </w:pPr>
            <w:r w:rsidRPr="00E001DC">
              <w:rPr>
                <w:rFonts w:cs="Times New Roman"/>
                <w:color w:val="000000" w:themeColor="text1"/>
              </w:rPr>
              <w:t xml:space="preserve">6. Primijeniti odgovarajuću pravnu terminologiju (na hrvatskom i jednom stranom jeziku) prilikom jasnog i argumentiranog usmenog i pisanog izražavanja.  </w:t>
            </w:r>
          </w:p>
          <w:p w:rsidR="0002691E" w:rsidRPr="00E001DC" w:rsidRDefault="0002691E" w:rsidP="0002691E">
            <w:pPr>
              <w:rPr>
                <w:rFonts w:cs="Times New Roman"/>
              </w:rPr>
            </w:pPr>
            <w:r w:rsidRPr="00E001DC">
              <w:rPr>
                <w:rFonts w:cs="Times New Roman"/>
              </w:rPr>
              <w:t>11. Analizirati relevantnu sudsku praksu.</w:t>
            </w:r>
          </w:p>
          <w:p w:rsidR="0002691E" w:rsidRPr="00E001DC" w:rsidRDefault="0002691E" w:rsidP="0002691E">
            <w:pPr>
              <w:rPr>
                <w:rFonts w:cs="Times New Roman"/>
              </w:rPr>
            </w:pPr>
            <w:r w:rsidRPr="00E001DC">
              <w:rPr>
                <w:rFonts w:cs="Times New Roman"/>
              </w:rPr>
              <w:t>12. Vrednovati pravne institute i načela u njihovoj razvojnoj dimenziji i u odnosu prema suvremenom pravnom sustavu.</w:t>
            </w:r>
          </w:p>
        </w:tc>
      </w:tr>
      <w:tr w:rsidR="0002691E" w:rsidRPr="00E001DC" w:rsidTr="00BC6DD1">
        <w:trPr>
          <w:trHeight w:val="255"/>
        </w:trPr>
        <w:tc>
          <w:tcPr>
            <w:tcW w:w="2440" w:type="dxa"/>
          </w:tcPr>
          <w:p w:rsidR="0002691E" w:rsidRPr="00E001DC" w:rsidRDefault="0002691E" w:rsidP="00550226">
            <w:pPr>
              <w:numPr>
                <w:ilvl w:val="0"/>
                <w:numId w:val="137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Analiza</w:t>
            </w:r>
          </w:p>
        </w:tc>
      </w:tr>
      <w:tr w:rsidR="0002691E" w:rsidRPr="00E001DC" w:rsidTr="00BC6DD1">
        <w:trPr>
          <w:trHeight w:val="255"/>
        </w:trPr>
        <w:tc>
          <w:tcPr>
            <w:tcW w:w="2440" w:type="dxa"/>
          </w:tcPr>
          <w:p w:rsidR="0002691E" w:rsidRPr="00E001DC" w:rsidRDefault="0002691E" w:rsidP="00550226">
            <w:pPr>
              <w:numPr>
                <w:ilvl w:val="0"/>
                <w:numId w:val="1372"/>
              </w:numPr>
              <w:ind w:left="396"/>
              <w:contextualSpacing/>
              <w:rPr>
                <w:rFonts w:cs="Times New Roman"/>
              </w:rPr>
            </w:pPr>
            <w:r w:rsidRPr="00E001DC">
              <w:rPr>
                <w:rFonts w:cs="Times New Roman"/>
              </w:rPr>
              <w:t>VJEŠTINE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 xml:space="preserve">Vještina upravljanja informacijama, sposobnost primjene znanja u praksi, sposobnost rješavanja problema, sposobnost učenja, vještina jasnog, razgovijetnoga i argumentiranog usmenog izražavanja, </w:t>
            </w:r>
          </w:p>
        </w:tc>
      </w:tr>
      <w:tr w:rsidR="0002691E" w:rsidRPr="00E001DC" w:rsidTr="00BC6DD1">
        <w:trPr>
          <w:trHeight w:val="255"/>
        </w:trPr>
        <w:tc>
          <w:tcPr>
            <w:tcW w:w="2440" w:type="dxa"/>
          </w:tcPr>
          <w:p w:rsidR="0002691E" w:rsidRPr="00E001DC" w:rsidRDefault="0002691E" w:rsidP="00550226">
            <w:pPr>
              <w:numPr>
                <w:ilvl w:val="0"/>
                <w:numId w:val="137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Nastavne cjeline:</w:t>
            </w:r>
          </w:p>
          <w:p w:rsidR="0002691E" w:rsidRPr="00E001DC" w:rsidRDefault="0002691E" w:rsidP="00550226">
            <w:pPr>
              <w:pStyle w:val="Odlomakpopisa"/>
              <w:numPr>
                <w:ilvl w:val="0"/>
                <w:numId w:val="1373"/>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rsidR="0002691E" w:rsidRPr="00E001DC" w:rsidRDefault="0002691E" w:rsidP="00550226">
            <w:pPr>
              <w:pStyle w:val="Odlomakpopisa"/>
              <w:numPr>
                <w:ilvl w:val="0"/>
                <w:numId w:val="1373"/>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rsidR="0002691E" w:rsidRPr="00E001DC" w:rsidRDefault="0002691E" w:rsidP="0002691E">
            <w:pPr>
              <w:pStyle w:val="Odlomakpopisa"/>
              <w:rPr>
                <w:rFonts w:asciiTheme="minorHAnsi" w:hAnsiTheme="minorHAnsi"/>
                <w:sz w:val="22"/>
                <w:szCs w:val="22"/>
                <w:lang w:val="hr-HR"/>
              </w:rPr>
            </w:pPr>
          </w:p>
        </w:tc>
      </w:tr>
      <w:tr w:rsidR="0002691E" w:rsidRPr="00E001DC" w:rsidTr="00BC6DD1">
        <w:trPr>
          <w:trHeight w:val="255"/>
        </w:trPr>
        <w:tc>
          <w:tcPr>
            <w:tcW w:w="2440" w:type="dxa"/>
          </w:tcPr>
          <w:p w:rsidR="0002691E" w:rsidRPr="00E001DC" w:rsidRDefault="0002691E" w:rsidP="00550226">
            <w:pPr>
              <w:numPr>
                <w:ilvl w:val="0"/>
                <w:numId w:val="1372"/>
              </w:numPr>
              <w:ind w:left="396"/>
              <w:contextualSpacing/>
              <w:rPr>
                <w:rFonts w:cs="Times New Roman"/>
              </w:rPr>
            </w:pPr>
            <w:r w:rsidRPr="00E001DC">
              <w:rPr>
                <w:rFonts w:cs="Times New Roman"/>
              </w:rPr>
              <w:t>NASTAVNE METODE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Predavanja, vođena diskusija, rješavanje problemskih zadataka, studentska debata, samostalno čitanje literature.</w:t>
            </w:r>
          </w:p>
        </w:tc>
      </w:tr>
      <w:tr w:rsidR="0002691E" w:rsidRPr="00E001DC" w:rsidTr="00BC6DD1">
        <w:trPr>
          <w:trHeight w:val="255"/>
        </w:trPr>
        <w:tc>
          <w:tcPr>
            <w:tcW w:w="2440" w:type="dxa"/>
          </w:tcPr>
          <w:p w:rsidR="0002691E" w:rsidRPr="00E001DC" w:rsidRDefault="0002691E" w:rsidP="00550226">
            <w:pPr>
              <w:numPr>
                <w:ilvl w:val="0"/>
                <w:numId w:val="137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rsidR="0002691E" w:rsidRPr="00E001DC" w:rsidRDefault="0002691E" w:rsidP="0002691E">
            <w:pPr>
              <w:rPr>
                <w:rFonts w:cs="Times New Roman"/>
              </w:rPr>
            </w:pPr>
            <w:r w:rsidRPr="00E001DC">
              <w:rPr>
                <w:rFonts w:cs="Times New Roman"/>
              </w:rPr>
              <w:t>2. Usmeni ispit.</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02691E" w:rsidRPr="00E001DC" w:rsidRDefault="0002691E" w:rsidP="00BC6DD1">
            <w:pPr>
              <w:rPr>
                <w:rFonts w:cs="Times New Roman"/>
                <w:b/>
              </w:rPr>
            </w:pPr>
            <w:r w:rsidRPr="00E001DC">
              <w:rPr>
                <w:rFonts w:cs="Times New Roman"/>
                <w:b/>
              </w:rPr>
              <w:t>Samostalno ili u timu planirati te jasno i razgovjetno usmeno iznijeti argumente podnositelja zahtjeva, države i suda</w:t>
            </w:r>
          </w:p>
        </w:tc>
      </w:tr>
      <w:tr w:rsidR="0002691E" w:rsidRPr="00E001DC" w:rsidTr="00BC6DD1">
        <w:trPr>
          <w:trHeight w:val="255"/>
        </w:trPr>
        <w:tc>
          <w:tcPr>
            <w:tcW w:w="2440" w:type="dxa"/>
          </w:tcPr>
          <w:p w:rsidR="0002691E" w:rsidRPr="00E001DC" w:rsidRDefault="0002691E" w:rsidP="00550226">
            <w:pPr>
              <w:numPr>
                <w:ilvl w:val="0"/>
                <w:numId w:val="137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02691E" w:rsidRPr="00E001DC" w:rsidRDefault="0002691E" w:rsidP="0002691E">
            <w:pPr>
              <w:spacing w:before="200" w:line="276" w:lineRule="auto"/>
              <w:rPr>
                <w:rFonts w:eastAsia="MS PGothic" w:cs="Times New Roman"/>
                <w:color w:val="000000" w:themeColor="text1"/>
              </w:rPr>
            </w:pPr>
            <w:r w:rsidRPr="00E001DC">
              <w:rPr>
                <w:rFonts w:cs="Times New Roman"/>
                <w:color w:val="000000" w:themeColor="text1"/>
              </w:rPr>
              <w:t xml:space="preserve">6. Primijeniti odgovarajuću pravnu terminologiju (na hrvatskom i jednom stranom jeziku) prilikom jasnog i argumentiranog usmenog i pisanog izražavanja.  </w:t>
            </w:r>
          </w:p>
          <w:p w:rsidR="0002691E" w:rsidRPr="00E001DC" w:rsidRDefault="0002691E" w:rsidP="0002691E">
            <w:pPr>
              <w:rPr>
                <w:rFonts w:cs="Times New Roman"/>
              </w:rPr>
            </w:pPr>
            <w:r w:rsidRPr="00E001DC">
              <w:rPr>
                <w:rFonts w:cs="Times New Roman"/>
              </w:rPr>
              <w:t>11. Analizirati relevantnu sudsku praksu.</w:t>
            </w:r>
          </w:p>
          <w:p w:rsidR="0002691E" w:rsidRPr="00E001DC" w:rsidRDefault="0002691E" w:rsidP="0002691E">
            <w:pPr>
              <w:spacing w:before="200" w:line="360" w:lineRule="auto"/>
              <w:rPr>
                <w:rFonts w:eastAsia="MS PGothic" w:cs="Times New Roman"/>
                <w:color w:val="000000" w:themeColor="text1"/>
              </w:rPr>
            </w:pPr>
            <w:r w:rsidRPr="00E001DC">
              <w:rPr>
                <w:rFonts w:cs="Times New Roman"/>
                <w:color w:val="000000" w:themeColor="text1"/>
              </w:rPr>
              <w:t>20. Samostalno planirati i predstaviti ili/i u timu kreirati pravne projekte odnosno radnje u pravnim postupcima.</w:t>
            </w:r>
          </w:p>
        </w:tc>
      </w:tr>
      <w:tr w:rsidR="0002691E" w:rsidRPr="00E001DC" w:rsidTr="00BC6DD1">
        <w:trPr>
          <w:trHeight w:val="255"/>
        </w:trPr>
        <w:tc>
          <w:tcPr>
            <w:tcW w:w="2440" w:type="dxa"/>
          </w:tcPr>
          <w:p w:rsidR="0002691E" w:rsidRPr="00E001DC" w:rsidRDefault="0002691E" w:rsidP="00550226">
            <w:pPr>
              <w:numPr>
                <w:ilvl w:val="0"/>
                <w:numId w:val="137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Vrednovanje</w:t>
            </w:r>
          </w:p>
        </w:tc>
      </w:tr>
      <w:tr w:rsidR="0002691E" w:rsidRPr="00E001DC" w:rsidTr="00BC6DD1">
        <w:trPr>
          <w:trHeight w:val="255"/>
        </w:trPr>
        <w:tc>
          <w:tcPr>
            <w:tcW w:w="2440" w:type="dxa"/>
          </w:tcPr>
          <w:p w:rsidR="0002691E" w:rsidRPr="00E001DC" w:rsidRDefault="0002691E" w:rsidP="00550226">
            <w:pPr>
              <w:numPr>
                <w:ilvl w:val="0"/>
                <w:numId w:val="1374"/>
              </w:numPr>
              <w:ind w:left="396"/>
              <w:contextualSpacing/>
              <w:rPr>
                <w:rFonts w:cs="Times New Roman"/>
              </w:rPr>
            </w:pPr>
            <w:r w:rsidRPr="00E001DC">
              <w:rPr>
                <w:rFonts w:cs="Times New Roman"/>
              </w:rPr>
              <w:t>VJEŠTINE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izražavanja.</w:t>
            </w:r>
          </w:p>
        </w:tc>
      </w:tr>
      <w:tr w:rsidR="0002691E" w:rsidRPr="00E001DC" w:rsidTr="00BC6DD1">
        <w:trPr>
          <w:trHeight w:val="255"/>
        </w:trPr>
        <w:tc>
          <w:tcPr>
            <w:tcW w:w="2440" w:type="dxa"/>
          </w:tcPr>
          <w:p w:rsidR="0002691E" w:rsidRPr="00E001DC" w:rsidRDefault="0002691E" w:rsidP="00550226">
            <w:pPr>
              <w:numPr>
                <w:ilvl w:val="0"/>
                <w:numId w:val="1374"/>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Nastavne cjeline:</w:t>
            </w:r>
          </w:p>
          <w:p w:rsidR="0002691E" w:rsidRPr="00E001DC" w:rsidRDefault="0002691E" w:rsidP="00550226">
            <w:pPr>
              <w:pStyle w:val="Odlomakpopisa"/>
              <w:numPr>
                <w:ilvl w:val="0"/>
                <w:numId w:val="1375"/>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rsidR="0002691E" w:rsidRPr="00E001DC" w:rsidRDefault="0002691E" w:rsidP="00550226">
            <w:pPr>
              <w:pStyle w:val="Odlomakpopisa"/>
              <w:numPr>
                <w:ilvl w:val="0"/>
                <w:numId w:val="1375"/>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r w:rsidRPr="00E001DC">
              <w:rPr>
                <w:rFonts w:asciiTheme="minorHAnsi" w:hAnsiTheme="minorHAnsi"/>
                <w:sz w:val="22"/>
                <w:szCs w:val="22"/>
                <w:lang w:val="hr-HR"/>
              </w:rPr>
              <w:t xml:space="preserve"> </w:t>
            </w:r>
          </w:p>
          <w:p w:rsidR="0002691E" w:rsidRPr="00E001DC" w:rsidRDefault="0002691E" w:rsidP="0002691E">
            <w:pPr>
              <w:pStyle w:val="Odlomakpopisa"/>
              <w:rPr>
                <w:rFonts w:asciiTheme="minorHAnsi" w:hAnsiTheme="minorHAnsi"/>
                <w:sz w:val="22"/>
                <w:szCs w:val="22"/>
                <w:lang w:val="hr-HR"/>
              </w:rPr>
            </w:pPr>
          </w:p>
        </w:tc>
      </w:tr>
      <w:tr w:rsidR="0002691E" w:rsidRPr="00E001DC" w:rsidTr="00BC6DD1">
        <w:trPr>
          <w:trHeight w:val="255"/>
        </w:trPr>
        <w:tc>
          <w:tcPr>
            <w:tcW w:w="2440" w:type="dxa"/>
          </w:tcPr>
          <w:p w:rsidR="0002691E" w:rsidRPr="00E001DC" w:rsidRDefault="0002691E" w:rsidP="00550226">
            <w:pPr>
              <w:numPr>
                <w:ilvl w:val="0"/>
                <w:numId w:val="1374"/>
              </w:numPr>
              <w:ind w:left="396"/>
              <w:contextualSpacing/>
              <w:rPr>
                <w:rFonts w:cs="Times New Roman"/>
              </w:rPr>
            </w:pPr>
            <w:r w:rsidRPr="00E001DC">
              <w:rPr>
                <w:rFonts w:cs="Times New Roman"/>
              </w:rPr>
              <w:t>NASTAVNE METODE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Izrada i demonstracija praktičnog zadatka, vođena diskusija, rješavanje problemskih zadataka, samostalno čitanje literature.</w:t>
            </w:r>
          </w:p>
        </w:tc>
      </w:tr>
      <w:tr w:rsidR="0002691E" w:rsidRPr="00E001DC" w:rsidTr="00BC6DD1">
        <w:trPr>
          <w:trHeight w:val="255"/>
        </w:trPr>
        <w:tc>
          <w:tcPr>
            <w:tcW w:w="2440" w:type="dxa"/>
          </w:tcPr>
          <w:p w:rsidR="0002691E" w:rsidRPr="00E001DC" w:rsidRDefault="0002691E" w:rsidP="00550226">
            <w:pPr>
              <w:numPr>
                <w:ilvl w:val="0"/>
                <w:numId w:val="1374"/>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rsidR="0002691E" w:rsidRPr="00E001DC" w:rsidRDefault="0002691E" w:rsidP="0002691E">
            <w:pPr>
              <w:rPr>
                <w:rFonts w:cs="Times New Roman"/>
              </w:rPr>
            </w:pPr>
            <w:r w:rsidRPr="00E001DC">
              <w:rPr>
                <w:rFonts w:cs="Times New Roman"/>
              </w:rPr>
              <w:t>2. Usmeni ispit.</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b/>
              </w:rPr>
            </w:pPr>
            <w:r w:rsidRPr="00E001DC">
              <w:rPr>
                <w:rFonts w:cs="Times New Roman"/>
                <w:b/>
              </w:rPr>
              <w:t xml:space="preserve">Objasniti uvjetovanost razvoja i zaštite ljudskih prava društvenim, ekonomskim i političkim promjenama </w:t>
            </w:r>
          </w:p>
        </w:tc>
      </w:tr>
      <w:tr w:rsidR="0002691E" w:rsidRPr="00E001DC" w:rsidTr="00BC6DD1">
        <w:trPr>
          <w:trHeight w:val="255"/>
        </w:trPr>
        <w:tc>
          <w:tcPr>
            <w:tcW w:w="2440" w:type="dxa"/>
          </w:tcPr>
          <w:p w:rsidR="0002691E" w:rsidRPr="00E001DC" w:rsidRDefault="0002691E" w:rsidP="00550226">
            <w:pPr>
              <w:numPr>
                <w:ilvl w:val="0"/>
                <w:numId w:val="1376"/>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02691E" w:rsidRPr="00E001DC" w:rsidRDefault="0002691E" w:rsidP="0002691E">
            <w:pPr>
              <w:ind w:left="256" w:hanging="256"/>
              <w:rPr>
                <w:rFonts w:cs="Times New Roman"/>
              </w:rPr>
            </w:pPr>
            <w:r w:rsidRPr="00E001DC">
              <w:rPr>
                <w:rFonts w:cs="Times New Roman"/>
              </w:rPr>
              <w:t xml:space="preserve">1. Identificirati povijesne, političke, ekonomske, europske, međunarodne odnosno druge društvene čimbenike mjerodavne za stvaranje i primjenu prava. </w:t>
            </w:r>
          </w:p>
          <w:p w:rsidR="0002691E" w:rsidRPr="00E001DC" w:rsidRDefault="0002691E" w:rsidP="0002691E">
            <w:pPr>
              <w:rPr>
                <w:rFonts w:cs="Times New Roman"/>
              </w:rPr>
            </w:pPr>
            <w:r w:rsidRPr="00E001DC">
              <w:rPr>
                <w:rFonts w:cs="Times New Roman"/>
              </w:rPr>
              <w:t>5. Objasniti institute materijalnog i postupovnog prava.</w:t>
            </w:r>
          </w:p>
          <w:p w:rsidR="0002691E" w:rsidRPr="00E001DC" w:rsidRDefault="0002691E" w:rsidP="0002691E">
            <w:pPr>
              <w:rPr>
                <w:rFonts w:cs="Times New Roman"/>
              </w:rPr>
            </w:pPr>
            <w:r w:rsidRPr="00E001DC">
              <w:rPr>
                <w:rFonts w:cs="Times New Roman"/>
              </w:rPr>
              <w:t>13. Kombinirati pravne institute i načela suvremenog pravnog sustava.</w:t>
            </w:r>
          </w:p>
        </w:tc>
      </w:tr>
      <w:tr w:rsidR="0002691E" w:rsidRPr="00E001DC" w:rsidTr="00BC6DD1">
        <w:trPr>
          <w:trHeight w:val="255"/>
        </w:trPr>
        <w:tc>
          <w:tcPr>
            <w:tcW w:w="2440" w:type="dxa"/>
          </w:tcPr>
          <w:p w:rsidR="0002691E" w:rsidRPr="00E001DC" w:rsidRDefault="0002691E" w:rsidP="00550226">
            <w:pPr>
              <w:numPr>
                <w:ilvl w:val="0"/>
                <w:numId w:val="1376"/>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Sinteza / Stvaranje</w:t>
            </w:r>
          </w:p>
        </w:tc>
      </w:tr>
      <w:tr w:rsidR="0002691E" w:rsidRPr="00E001DC" w:rsidTr="00BC6DD1">
        <w:trPr>
          <w:trHeight w:val="255"/>
        </w:trPr>
        <w:tc>
          <w:tcPr>
            <w:tcW w:w="2440" w:type="dxa"/>
          </w:tcPr>
          <w:p w:rsidR="0002691E" w:rsidRPr="00E001DC" w:rsidRDefault="0002691E" w:rsidP="00550226">
            <w:pPr>
              <w:numPr>
                <w:ilvl w:val="0"/>
                <w:numId w:val="1376"/>
              </w:numPr>
              <w:ind w:left="396"/>
              <w:contextualSpacing/>
              <w:rPr>
                <w:rFonts w:cs="Times New Roman"/>
              </w:rPr>
            </w:pPr>
            <w:r w:rsidRPr="00E001DC">
              <w:rPr>
                <w:rFonts w:cs="Times New Roman"/>
              </w:rPr>
              <w:t>VJEŠTINE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Vještina upravljanja informacijama, sposobnost primjene znanja u praksi, sposobnost rješavanja problema, sposobnost učenja, vještina jasnog i razgovijetnoga usmenog izražavanja.</w:t>
            </w:r>
          </w:p>
        </w:tc>
      </w:tr>
      <w:tr w:rsidR="0002691E" w:rsidRPr="00E001DC" w:rsidTr="00BC6DD1">
        <w:trPr>
          <w:trHeight w:val="255"/>
        </w:trPr>
        <w:tc>
          <w:tcPr>
            <w:tcW w:w="2440" w:type="dxa"/>
          </w:tcPr>
          <w:p w:rsidR="0002691E" w:rsidRPr="00E001DC" w:rsidRDefault="0002691E" w:rsidP="00550226">
            <w:pPr>
              <w:numPr>
                <w:ilvl w:val="0"/>
                <w:numId w:val="1376"/>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Nastavne cjeline:</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Ljudska prava, Vijeće Europe, Europska konvencija za zaštitu ljudskih prava i protokoli</w:t>
            </w:r>
          </w:p>
          <w:p w:rsidR="0002691E" w:rsidRPr="00E001DC" w:rsidRDefault="0002691E" w:rsidP="00550226">
            <w:pPr>
              <w:pStyle w:val="Odlomakpopisa"/>
              <w:numPr>
                <w:ilvl w:val="0"/>
                <w:numId w:val="1377"/>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Europski sud za ljudska prava – razvoj, struktura, dopuštenost, postupak</w:t>
            </w:r>
          </w:p>
          <w:p w:rsidR="0002691E" w:rsidRPr="00E001DC" w:rsidRDefault="0002691E" w:rsidP="00550226">
            <w:pPr>
              <w:pStyle w:val="Odlomakpopisa"/>
              <w:numPr>
                <w:ilvl w:val="0"/>
                <w:numId w:val="1377"/>
              </w:numPr>
              <w:rPr>
                <w:rFonts w:asciiTheme="minorHAnsi" w:eastAsia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 xml:space="preserve">Temeljni koncepti i testovi: vrste prava, derogacija, </w:t>
            </w:r>
            <w:r w:rsidRPr="00E001DC">
              <w:rPr>
                <w:rFonts w:asciiTheme="minorHAnsi" w:hAnsiTheme="minorHAnsi"/>
                <w:sz w:val="22"/>
                <w:szCs w:val="22"/>
                <w:lang w:val="hr-HR"/>
              </w:rPr>
              <w:t xml:space="preserve">negativne i pozitivne obveze, interpretativna načela </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eastAsiaTheme="minorHAnsi" w:hAnsiTheme="minorHAnsi"/>
                <w:color w:val="000000" w:themeColor="text1"/>
                <w:sz w:val="22"/>
                <w:szCs w:val="22"/>
                <w:lang w:val="hr-HR"/>
              </w:rPr>
              <w:t>Izvršenje presuda Europskog suda za ljudska prava</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život</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Zabrana mučenja, nečovječnog i ponižavajućeg postupanja i kažnjavanja;</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slobodu i osobnu sigurnost;</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hr-HR"/>
              </w:rPr>
              <w:t>Pravo na pravično suđenje;</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eastAsia="hr-HR"/>
              </w:rPr>
            </w:pPr>
            <w:r w:rsidRPr="00E001DC">
              <w:rPr>
                <w:rFonts w:asciiTheme="minorHAnsi" w:hAnsiTheme="minorHAnsi"/>
                <w:color w:val="000000" w:themeColor="text1"/>
                <w:sz w:val="22"/>
                <w:szCs w:val="22"/>
                <w:lang w:val="hr-HR" w:eastAsia="hr-HR"/>
              </w:rPr>
              <w:t>Pravo na poštivanje osobnog i obiteljskog života</w:t>
            </w:r>
          </w:p>
          <w:p w:rsidR="0002691E" w:rsidRPr="00E001DC" w:rsidRDefault="0002691E" w:rsidP="00550226">
            <w:pPr>
              <w:pStyle w:val="Odlomakpopisa"/>
              <w:numPr>
                <w:ilvl w:val="0"/>
                <w:numId w:val="1377"/>
              </w:numPr>
              <w:rPr>
                <w:rFonts w:asciiTheme="minorHAnsi" w:hAnsiTheme="minorHAnsi"/>
                <w:color w:val="000000" w:themeColor="text1"/>
                <w:sz w:val="22"/>
                <w:szCs w:val="22"/>
                <w:lang w:val="hr-HR"/>
              </w:rPr>
            </w:pPr>
            <w:r w:rsidRPr="00E001DC">
              <w:rPr>
                <w:rFonts w:asciiTheme="minorHAnsi" w:hAnsiTheme="minorHAnsi"/>
                <w:color w:val="000000" w:themeColor="text1"/>
                <w:sz w:val="22"/>
                <w:szCs w:val="22"/>
                <w:lang w:val="en-GB" w:eastAsia="hr-HR"/>
              </w:rPr>
              <w:t>Pravo na slobodu izražavanja</w:t>
            </w:r>
          </w:p>
          <w:p w:rsidR="0002691E" w:rsidRPr="00E001DC" w:rsidRDefault="0002691E" w:rsidP="0002691E">
            <w:pPr>
              <w:pStyle w:val="Odlomakpopisa"/>
              <w:rPr>
                <w:rFonts w:asciiTheme="minorHAnsi" w:hAnsiTheme="minorHAnsi"/>
                <w:sz w:val="22"/>
                <w:szCs w:val="22"/>
                <w:lang w:val="hr-HR"/>
              </w:rPr>
            </w:pPr>
          </w:p>
        </w:tc>
      </w:tr>
      <w:tr w:rsidR="0002691E" w:rsidRPr="00E001DC" w:rsidTr="00BC6DD1">
        <w:trPr>
          <w:trHeight w:val="255"/>
        </w:trPr>
        <w:tc>
          <w:tcPr>
            <w:tcW w:w="2440" w:type="dxa"/>
          </w:tcPr>
          <w:p w:rsidR="0002691E" w:rsidRPr="00E001DC" w:rsidRDefault="0002691E" w:rsidP="00550226">
            <w:pPr>
              <w:numPr>
                <w:ilvl w:val="0"/>
                <w:numId w:val="1376"/>
              </w:numPr>
              <w:ind w:left="396"/>
              <w:contextualSpacing/>
              <w:rPr>
                <w:rFonts w:cs="Times New Roman"/>
              </w:rPr>
            </w:pPr>
            <w:r w:rsidRPr="00E001DC">
              <w:rPr>
                <w:rFonts w:cs="Times New Roman"/>
              </w:rPr>
              <w:t>NASTAVNE METODE</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Predavanja, vođena diskusija, rješavanje problemskih zadataka, studentska debata, samostalno čitanje literature.</w:t>
            </w:r>
          </w:p>
        </w:tc>
      </w:tr>
      <w:tr w:rsidR="0002691E" w:rsidRPr="00E001DC" w:rsidTr="00BC6DD1">
        <w:trPr>
          <w:trHeight w:val="255"/>
        </w:trPr>
        <w:tc>
          <w:tcPr>
            <w:tcW w:w="2440" w:type="dxa"/>
          </w:tcPr>
          <w:p w:rsidR="0002691E" w:rsidRPr="00E001DC" w:rsidRDefault="0002691E" w:rsidP="00550226">
            <w:pPr>
              <w:numPr>
                <w:ilvl w:val="0"/>
                <w:numId w:val="1376"/>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2691E" w:rsidRPr="00E001DC" w:rsidRDefault="0002691E" w:rsidP="0002691E">
            <w:pPr>
              <w:rPr>
                <w:rFonts w:cs="Times New Roman"/>
              </w:rPr>
            </w:pPr>
            <w:r w:rsidRPr="00E001DC">
              <w:rPr>
                <w:rFonts w:cs="Times New Roman"/>
              </w:rPr>
              <w:t>1. Pravna analiza, argumentacija i usmeno izražavanje u simulacijama rasprave pred Europskim sudom.</w:t>
            </w:r>
          </w:p>
          <w:p w:rsidR="0002691E" w:rsidRPr="00E001DC" w:rsidRDefault="0002691E" w:rsidP="0002691E">
            <w:pPr>
              <w:rPr>
                <w:rFonts w:cs="Times New Roman"/>
              </w:rPr>
            </w:pPr>
            <w:r w:rsidRPr="00E001DC">
              <w:rPr>
                <w:rFonts w:cs="Times New Roman"/>
              </w:rPr>
              <w:t>2. 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LJUDSKA PRAVA</w:t>
      </w:r>
      <w:r w:rsidR="00F06526" w:rsidRPr="00E001DC">
        <w:rPr>
          <w:rFonts w:eastAsia="Times New Roman" w:cs="Times New Roman"/>
          <w:b/>
          <w:color w:val="1F3864" w:themeColor="accent5" w:themeShade="80"/>
          <w:sz w:val="28"/>
          <w:szCs w:val="28"/>
          <w:lang w:eastAsia="hr-HR"/>
        </w:rPr>
        <w:t xml:space="preserve"> I SPREČAVANJE MASOVNIH ZLOČINA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2691E" w:rsidRPr="00E001DC" w:rsidTr="00BC6DD1">
        <w:trPr>
          <w:trHeight w:val="570"/>
        </w:trPr>
        <w:tc>
          <w:tcPr>
            <w:tcW w:w="2440" w:type="dxa"/>
            <w:shd w:val="clear" w:color="auto" w:fill="9CC2E5" w:themeFill="accent1" w:themeFillTint="99"/>
          </w:tcPr>
          <w:p w:rsidR="0002691E" w:rsidRPr="00E001DC" w:rsidRDefault="0002691E" w:rsidP="00BC6DD1">
            <w:pPr>
              <w:rPr>
                <w:rFonts w:cs="Times New Roman"/>
                <w:b/>
                <w:sz w:val="28"/>
                <w:szCs w:val="28"/>
              </w:rPr>
            </w:pPr>
            <w:r w:rsidRPr="00E001DC">
              <w:rPr>
                <w:rFonts w:cs="Times New Roman"/>
                <w:b/>
                <w:sz w:val="28"/>
                <w:szCs w:val="28"/>
              </w:rPr>
              <w:t>KOLEGIJ</w:t>
            </w:r>
          </w:p>
        </w:tc>
        <w:tc>
          <w:tcPr>
            <w:tcW w:w="6890" w:type="dxa"/>
          </w:tcPr>
          <w:p w:rsidR="0002691E" w:rsidRPr="00E001DC" w:rsidRDefault="0002691E" w:rsidP="00BC6DD1">
            <w:pPr>
              <w:rPr>
                <w:b/>
                <w:bCs/>
                <w:sz w:val="28"/>
                <w:szCs w:val="28"/>
              </w:rPr>
            </w:pPr>
            <w:r w:rsidRPr="00E001DC">
              <w:rPr>
                <w:rFonts w:eastAsia="Times New Roman"/>
                <w:b/>
                <w:bCs/>
                <w:sz w:val="28"/>
                <w:szCs w:val="28"/>
                <w:lang w:eastAsia="hr-HR"/>
              </w:rPr>
              <w:t>LJUDSKA PRAVA I SPREČAVANJE MASOVNIH ZLOČINA</w:t>
            </w:r>
          </w:p>
        </w:tc>
      </w:tr>
      <w:tr w:rsidR="0002691E" w:rsidRPr="00E001DC" w:rsidTr="00BC6DD1">
        <w:trPr>
          <w:trHeight w:val="46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 xml:space="preserve">OBAVEZNI ILI IZBORNI / GODINA STUDIJA NA KOJOJ SE KOLEGIJ IZVODI </w:t>
            </w:r>
          </w:p>
        </w:tc>
        <w:tc>
          <w:tcPr>
            <w:tcW w:w="6890" w:type="dxa"/>
          </w:tcPr>
          <w:p w:rsidR="0002691E" w:rsidRPr="00E001DC" w:rsidRDefault="0002691E" w:rsidP="00BC6DD1">
            <w:pPr>
              <w:rPr>
                <w:rFonts w:cs="Times New Roman"/>
              </w:rPr>
            </w:pPr>
            <w:r w:rsidRPr="00E001DC">
              <w:rPr>
                <w:rFonts w:cs="Times New Roman"/>
              </w:rPr>
              <w:t>IZBORNI (V GODINA PRAVNOG STUDIJA)</w:t>
            </w:r>
          </w:p>
        </w:tc>
      </w:tr>
      <w:tr w:rsidR="0002691E" w:rsidRPr="00E001DC" w:rsidTr="00BC6DD1">
        <w:trPr>
          <w:trHeight w:val="300"/>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OBLIK NASTAVE (PREDAVANJA, SEMINAR, VJEŽBE, (I/ILI) PRAKTIČNA NASTAVA</w:t>
            </w:r>
          </w:p>
        </w:tc>
        <w:tc>
          <w:tcPr>
            <w:tcW w:w="6890" w:type="dxa"/>
          </w:tcPr>
          <w:p w:rsidR="0002691E" w:rsidRPr="00E001DC" w:rsidRDefault="0002691E" w:rsidP="00BC6DD1">
            <w:pPr>
              <w:rPr>
                <w:rFonts w:cs="Times New Roman"/>
              </w:rPr>
            </w:pPr>
            <w:r w:rsidRPr="00E001DC">
              <w:rPr>
                <w:rFonts w:cs="Times New Roman"/>
              </w:rPr>
              <w:t>PREDAVANJE</w:t>
            </w:r>
          </w:p>
        </w:tc>
      </w:tr>
      <w:tr w:rsidR="0002691E" w:rsidRPr="00E001DC" w:rsidTr="00BC6DD1">
        <w:trPr>
          <w:trHeight w:val="40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ECTS BODOVI KOLEGIJA</w:t>
            </w:r>
          </w:p>
        </w:tc>
        <w:tc>
          <w:tcPr>
            <w:tcW w:w="6890" w:type="dxa"/>
          </w:tcPr>
          <w:p w:rsidR="0002691E" w:rsidRPr="00E001DC" w:rsidRDefault="0002691E" w:rsidP="00BC6DD1">
            <w:pPr>
              <w:rPr>
                <w:rFonts w:cs="Times New Roman"/>
              </w:rPr>
            </w:pPr>
            <w:r w:rsidRPr="00E001DC">
              <w:rPr>
                <w:rFonts w:cs="Times New Roman"/>
              </w:rPr>
              <w:t>4 ECTS bodova:</w:t>
            </w:r>
          </w:p>
          <w:p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Pohađanje predavanja - 30 sati: cca. </w:t>
            </w:r>
            <w:r w:rsidRPr="00E001DC">
              <w:rPr>
                <w:rFonts w:asciiTheme="minorHAnsi" w:hAnsiTheme="minorHAnsi"/>
                <w:b/>
                <w:bCs/>
                <w:sz w:val="22"/>
                <w:szCs w:val="22"/>
              </w:rPr>
              <w:t>1 ECTS</w:t>
            </w:r>
          </w:p>
          <w:p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 xml:space="preserve">Priprema za predavanja (rad na tekstu, studentska debata, vođena diskusija, izrada praktičnog zadatka, demonstracija praktičnog zadatka) - 45 sati: cca. </w:t>
            </w:r>
            <w:r w:rsidRPr="00E001DC">
              <w:rPr>
                <w:rFonts w:asciiTheme="minorHAnsi" w:hAnsiTheme="minorHAnsi"/>
                <w:b/>
                <w:sz w:val="22"/>
                <w:szCs w:val="22"/>
              </w:rPr>
              <w:t>1,5 ECTS</w:t>
            </w:r>
          </w:p>
          <w:p w:rsidR="0002691E" w:rsidRPr="00E001DC" w:rsidRDefault="0002691E" w:rsidP="00550226">
            <w:pPr>
              <w:pStyle w:val="Odlomakpopisa"/>
              <w:numPr>
                <w:ilvl w:val="0"/>
                <w:numId w:val="137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Izrada eseja i usmeni ispit (samostalno čitanje i učenje literature, izrada pisanog rada) – 45 sati: cca. </w:t>
            </w:r>
            <w:r w:rsidRPr="00E001DC">
              <w:rPr>
                <w:rFonts w:asciiTheme="minorHAnsi" w:hAnsiTheme="minorHAnsi"/>
                <w:b/>
                <w:bCs/>
                <w:sz w:val="22"/>
                <w:szCs w:val="22"/>
              </w:rPr>
              <w:t>1,5 ECTS.</w:t>
            </w:r>
            <w:r w:rsidRPr="00E001DC">
              <w:rPr>
                <w:rFonts w:asciiTheme="minorHAnsi" w:hAnsiTheme="minorHAnsi"/>
                <w:sz w:val="22"/>
                <w:szCs w:val="22"/>
              </w:rPr>
              <w:t xml:space="preserve">  </w:t>
            </w:r>
          </w:p>
        </w:tc>
      </w:tr>
      <w:tr w:rsidR="0002691E" w:rsidRPr="00E001DC" w:rsidTr="00BC6DD1">
        <w:trPr>
          <w:trHeight w:val="330"/>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lastRenderedPageBreak/>
              <w:t>STUDIJSKI PROGRAM NA KOJEM SE KOLEGIJ IZVODI</w:t>
            </w:r>
          </w:p>
        </w:tc>
        <w:tc>
          <w:tcPr>
            <w:tcW w:w="6890" w:type="dxa"/>
          </w:tcPr>
          <w:p w:rsidR="0002691E" w:rsidRPr="00E001DC" w:rsidRDefault="0002691E" w:rsidP="00BC6DD1">
            <w:pPr>
              <w:rPr>
                <w:rFonts w:cs="Times New Roman"/>
              </w:rPr>
            </w:pPr>
            <w:r w:rsidRPr="00E001DC">
              <w:rPr>
                <w:rFonts w:cs="Times New Roman"/>
              </w:rPr>
              <w:t>INTEGRIRANI PRAVNI STUDIJ</w:t>
            </w:r>
          </w:p>
        </w:tc>
      </w:tr>
      <w:tr w:rsidR="0002691E" w:rsidRPr="00E001DC" w:rsidTr="00BC6DD1">
        <w:trPr>
          <w:trHeight w:val="25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RAZINA STUDIJSKOG PROGRAMA (6.st, 6.sv, 7.1.st, 7.1.sv, 7.2, 8.2.)</w:t>
            </w:r>
          </w:p>
        </w:tc>
        <w:tc>
          <w:tcPr>
            <w:tcW w:w="6890" w:type="dxa"/>
          </w:tcPr>
          <w:p w:rsidR="0002691E" w:rsidRPr="00E001DC" w:rsidRDefault="0002691E" w:rsidP="00BC6DD1">
            <w:pPr>
              <w:rPr>
                <w:rFonts w:cs="Times New Roman"/>
              </w:rPr>
            </w:pPr>
            <w:r w:rsidRPr="00E001DC">
              <w:rPr>
                <w:rFonts w:cs="Times New Roman"/>
              </w:rPr>
              <w:t>7.1. sv.</w:t>
            </w:r>
          </w:p>
        </w:tc>
      </w:tr>
      <w:tr w:rsidR="0002691E" w:rsidRPr="00E001DC" w:rsidTr="00BC6DD1">
        <w:trPr>
          <w:trHeight w:val="255"/>
        </w:trPr>
        <w:tc>
          <w:tcPr>
            <w:tcW w:w="2440" w:type="dxa"/>
          </w:tcPr>
          <w:p w:rsidR="0002691E" w:rsidRPr="00E001DC" w:rsidRDefault="0002691E" w:rsidP="00BC6DD1"/>
        </w:tc>
        <w:tc>
          <w:tcPr>
            <w:tcW w:w="6890" w:type="dxa"/>
            <w:shd w:val="clear" w:color="auto" w:fill="BDD6EE" w:themeFill="accent1" w:themeFillTint="66"/>
          </w:tcPr>
          <w:p w:rsidR="0002691E" w:rsidRPr="00E001DC" w:rsidRDefault="0002691E" w:rsidP="00BC6DD1">
            <w:pPr>
              <w:jc w:val="center"/>
              <w:rPr>
                <w:rFonts w:cs="Times New Roman"/>
                <w:b/>
              </w:rPr>
            </w:pPr>
            <w:r w:rsidRPr="00E001DC">
              <w:rPr>
                <w:rFonts w:cs="Times New Roman"/>
                <w:b/>
              </w:rPr>
              <w:t>KONSTRUKTIVNO POVEZIVANJE</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E7E6E6" w:themeFill="background2"/>
          </w:tcPr>
          <w:p w:rsidR="0002691E" w:rsidRPr="00E001DC" w:rsidRDefault="0002691E" w:rsidP="00BC6DD1">
            <w:pPr>
              <w:rPr>
                <w:rFonts w:cs="Times New Roman"/>
                <w:b/>
                <w:bCs/>
              </w:rPr>
            </w:pPr>
            <w:r w:rsidRPr="00E001DC">
              <w:rPr>
                <w:rFonts w:cs="Times New Roman"/>
                <w:b/>
                <w:bCs/>
              </w:rPr>
              <w:t>Procijeniti stupanj rizika od masovnih zločina u pojedinim društvima</w:t>
            </w:r>
          </w:p>
        </w:tc>
      </w:tr>
      <w:tr w:rsidR="00BC6DD1" w:rsidRPr="00E001DC" w:rsidTr="00BC6DD1">
        <w:trPr>
          <w:trHeight w:val="255"/>
        </w:trPr>
        <w:tc>
          <w:tcPr>
            <w:tcW w:w="2440" w:type="dxa"/>
          </w:tcPr>
          <w:p w:rsidR="00BC6DD1" w:rsidRPr="00E001DC" w:rsidRDefault="00BC6DD1" w:rsidP="00550226">
            <w:pPr>
              <w:numPr>
                <w:ilvl w:val="0"/>
                <w:numId w:val="1379"/>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rsidR="00BC6DD1" w:rsidRPr="00E001DC" w:rsidRDefault="00BC6DD1" w:rsidP="00BC6DD1">
            <w:pPr>
              <w:rPr>
                <w:rFonts w:cs="Times New Roman"/>
              </w:rPr>
            </w:pPr>
            <w:r w:rsidRPr="00E001DC">
              <w:rPr>
                <w:rFonts w:cs="Times New Roman"/>
              </w:rPr>
              <w:t>7. Koristiti se informacijskom tehnologijom i bazama pravnih podataka (npr. zakonodavstvo, sudska praksa, pravni časopisi te ostali e-izvori).</w:t>
            </w:r>
          </w:p>
          <w:p w:rsidR="00BC6DD1" w:rsidRPr="00E001DC" w:rsidRDefault="00BC6DD1" w:rsidP="00BC6DD1">
            <w:pPr>
              <w:rPr>
                <w:rFonts w:cs="Times New Roman"/>
              </w:rPr>
            </w:pPr>
            <w:r w:rsidRPr="00E001DC">
              <w:rPr>
                <w:rFonts w:cs="Times New Roman"/>
              </w:rPr>
              <w:t>8. Razviti etičko, pravno i društveno odgovorno ponašanje.</w:t>
            </w:r>
          </w:p>
        </w:tc>
      </w:tr>
      <w:tr w:rsidR="00BC6DD1" w:rsidRPr="00E001DC" w:rsidTr="00BC6DD1">
        <w:trPr>
          <w:trHeight w:val="255"/>
        </w:trPr>
        <w:tc>
          <w:tcPr>
            <w:tcW w:w="2440" w:type="dxa"/>
          </w:tcPr>
          <w:p w:rsidR="00BC6DD1" w:rsidRPr="00E001DC" w:rsidRDefault="00BC6DD1" w:rsidP="00550226">
            <w:pPr>
              <w:numPr>
                <w:ilvl w:val="0"/>
                <w:numId w:val="1379"/>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Vrednovanje</w:t>
            </w:r>
          </w:p>
        </w:tc>
      </w:tr>
      <w:tr w:rsidR="00BC6DD1" w:rsidRPr="00E001DC" w:rsidTr="00BC6DD1">
        <w:trPr>
          <w:trHeight w:val="255"/>
        </w:trPr>
        <w:tc>
          <w:tcPr>
            <w:tcW w:w="2440" w:type="dxa"/>
          </w:tcPr>
          <w:p w:rsidR="00BC6DD1" w:rsidRPr="00E001DC" w:rsidRDefault="00BC6DD1" w:rsidP="00550226">
            <w:pPr>
              <w:numPr>
                <w:ilvl w:val="0"/>
                <w:numId w:val="1379"/>
              </w:numPr>
              <w:ind w:left="396"/>
              <w:contextualSpacing/>
              <w:rPr>
                <w:rFonts w:cs="Times New Roman"/>
              </w:rPr>
            </w:pPr>
            <w:r w:rsidRPr="00E001DC">
              <w:rPr>
                <w:rFonts w:cs="Times New Roman"/>
              </w:rPr>
              <w:t>VJEŠTINE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rsidTr="00BC6DD1">
        <w:trPr>
          <w:trHeight w:val="255"/>
        </w:trPr>
        <w:tc>
          <w:tcPr>
            <w:tcW w:w="2440" w:type="dxa"/>
          </w:tcPr>
          <w:p w:rsidR="00BC6DD1" w:rsidRPr="00E001DC" w:rsidRDefault="00BC6DD1" w:rsidP="00550226">
            <w:pPr>
              <w:numPr>
                <w:ilvl w:val="0"/>
                <w:numId w:val="1379"/>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Nastavne cjeline:</w:t>
            </w:r>
          </w:p>
          <w:p w:rsidR="00BC6DD1" w:rsidRPr="00E001DC" w:rsidRDefault="00BC6DD1" w:rsidP="00550226">
            <w:pPr>
              <w:pStyle w:val="Odlomakpopisa"/>
              <w:numPr>
                <w:ilvl w:val="0"/>
                <w:numId w:val="1358"/>
              </w:numPr>
              <w:spacing w:after="160" w:line="259" w:lineRule="auto"/>
              <w:rPr>
                <w:rFonts w:asciiTheme="minorHAnsi" w:hAnsiTheme="minorHAnsi"/>
                <w:sz w:val="22"/>
                <w:szCs w:val="22"/>
              </w:rPr>
            </w:pPr>
            <w:r w:rsidRPr="00E001DC">
              <w:rPr>
                <w:rFonts w:asciiTheme="minorHAnsi" w:hAnsiTheme="minorHAnsi"/>
                <w:sz w:val="22"/>
                <w:szCs w:val="22"/>
              </w:rPr>
              <w:t>Činitelji rizika i indikatori za masovne zločine</w:t>
            </w:r>
          </w:p>
          <w:p w:rsidR="00BC6DD1" w:rsidRPr="00E001DC" w:rsidRDefault="00BC6DD1" w:rsidP="00550226">
            <w:pPr>
              <w:pStyle w:val="Odlomakpopisa"/>
              <w:numPr>
                <w:ilvl w:val="0"/>
                <w:numId w:val="1358"/>
              </w:numPr>
              <w:spacing w:after="160" w:line="259" w:lineRule="auto"/>
              <w:rPr>
                <w:rFonts w:asciiTheme="minorHAnsi" w:hAnsiTheme="minorHAnsi"/>
                <w:sz w:val="22"/>
                <w:szCs w:val="22"/>
              </w:rPr>
            </w:pPr>
            <w:r w:rsidRPr="00E001DC">
              <w:rPr>
                <w:rFonts w:asciiTheme="minorHAnsi" w:hAnsiTheme="minorHAnsi"/>
                <w:sz w:val="22"/>
                <w:szCs w:val="22"/>
              </w:rPr>
              <w:t>Primjena činitelja i analiza slučaja</w:t>
            </w:r>
          </w:p>
        </w:tc>
      </w:tr>
      <w:tr w:rsidR="00BC6DD1" w:rsidRPr="00E001DC" w:rsidTr="00BC6DD1">
        <w:trPr>
          <w:trHeight w:val="255"/>
        </w:trPr>
        <w:tc>
          <w:tcPr>
            <w:tcW w:w="2440" w:type="dxa"/>
          </w:tcPr>
          <w:p w:rsidR="00BC6DD1" w:rsidRPr="00E001DC" w:rsidRDefault="00BC6DD1" w:rsidP="00550226">
            <w:pPr>
              <w:numPr>
                <w:ilvl w:val="0"/>
                <w:numId w:val="1379"/>
              </w:numPr>
              <w:ind w:left="396"/>
              <w:contextualSpacing/>
              <w:rPr>
                <w:rFonts w:cs="Times New Roman"/>
              </w:rPr>
            </w:pPr>
            <w:r w:rsidRPr="00E001DC">
              <w:rPr>
                <w:rFonts w:cs="Times New Roman"/>
              </w:rPr>
              <w:t>NASTAVNE METODE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rsidTr="00BC6DD1">
        <w:trPr>
          <w:trHeight w:val="255"/>
        </w:trPr>
        <w:tc>
          <w:tcPr>
            <w:tcW w:w="2440" w:type="dxa"/>
          </w:tcPr>
          <w:p w:rsidR="00BC6DD1" w:rsidRPr="00E001DC" w:rsidRDefault="00BC6DD1" w:rsidP="00550226">
            <w:pPr>
              <w:numPr>
                <w:ilvl w:val="0"/>
                <w:numId w:val="1379"/>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C6DD1" w:rsidRPr="00E001DC" w:rsidRDefault="00BC6DD1" w:rsidP="00550226">
            <w:pPr>
              <w:pStyle w:val="Odlomakpopisa"/>
              <w:numPr>
                <w:ilvl w:val="0"/>
                <w:numId w:val="1359"/>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rsidR="00BC6DD1" w:rsidRPr="00E001DC" w:rsidRDefault="00BC6DD1" w:rsidP="00550226">
            <w:pPr>
              <w:pStyle w:val="Odlomakpopisa"/>
              <w:numPr>
                <w:ilvl w:val="0"/>
                <w:numId w:val="1359"/>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suppressAutoHyphens/>
              <w:autoSpaceDN w:val="0"/>
              <w:spacing w:after="158" w:line="240" w:lineRule="auto"/>
              <w:textAlignment w:val="baseline"/>
              <w:rPr>
                <w:rFonts w:eastAsia="Times New Roman" w:cs="Times New Roman"/>
                <w:b/>
                <w:bCs/>
                <w:lang w:eastAsia="hr-HR"/>
              </w:rPr>
            </w:pPr>
            <w:r w:rsidRPr="00E001DC">
              <w:rPr>
                <w:rFonts w:eastAsia="Times New Roman" w:cs="Times New Roman"/>
                <w:b/>
                <w:bCs/>
                <w:lang w:eastAsia="hr-HR"/>
              </w:rPr>
              <w:t>Procijeniti važnost preventivnih mjera u sprečavanju masovnih zločina</w:t>
            </w:r>
          </w:p>
        </w:tc>
      </w:tr>
      <w:tr w:rsidR="00BC6DD1" w:rsidRPr="00E001DC" w:rsidTr="00BC6DD1">
        <w:trPr>
          <w:trHeight w:val="255"/>
        </w:trPr>
        <w:tc>
          <w:tcPr>
            <w:tcW w:w="2440" w:type="dxa"/>
          </w:tcPr>
          <w:p w:rsidR="00BC6DD1" w:rsidRPr="00E001DC" w:rsidRDefault="00BC6DD1" w:rsidP="00550226">
            <w:pPr>
              <w:numPr>
                <w:ilvl w:val="0"/>
                <w:numId w:val="1380"/>
              </w:numPr>
              <w:tabs>
                <w:tab w:val="clear" w:pos="720"/>
              </w:tabs>
              <w:ind w:left="396"/>
              <w:contextualSpacing/>
              <w:rPr>
                <w:rFonts w:cs="Times New Roman"/>
                <w:lang w:val="it-IT"/>
              </w:rPr>
            </w:pPr>
            <w:r w:rsidRPr="00E001DC">
              <w:rPr>
                <w:rFonts w:cs="Times New Roman"/>
                <w:lang w:val="it-IT"/>
              </w:rPr>
              <w:lastRenderedPageBreak/>
              <w:t>DOPRINOSI OSTVARENJU ISHODA UČENJA NA RAZINI STUDIJSKOG PROGRAMA (NAVESTI IU)</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1. Identificirati povijesne, političke, ekonomske, europske, međunarodne odnosno druge društvene čimbenike mjerodavne za stvaranje i primjenu prava.</w:t>
            </w:r>
          </w:p>
          <w:p w:rsidR="00BC6DD1" w:rsidRPr="00E001DC" w:rsidRDefault="00BC6DD1" w:rsidP="00BC6DD1">
            <w:pPr>
              <w:rPr>
                <w:rFonts w:cs="Times New Roman"/>
              </w:rPr>
            </w:pPr>
            <w:r w:rsidRPr="00E001DC">
              <w:rPr>
                <w:rFonts w:cs="Times New Roman"/>
              </w:rPr>
              <w:t>7. Koristiti se informacijskom tehnologijom i bazama pravnih podataka (npr. zakonodavstvo, sudska praksa, pravni časopisi te ostali e-izvori).</w:t>
            </w:r>
          </w:p>
          <w:p w:rsidR="00BC6DD1" w:rsidRPr="00E001DC" w:rsidRDefault="00BC6DD1" w:rsidP="00BC6DD1">
            <w:pPr>
              <w:rPr>
                <w:rFonts w:cs="Times New Roman"/>
              </w:rPr>
            </w:pPr>
            <w:r w:rsidRPr="00E001DC">
              <w:rPr>
                <w:rFonts w:cs="Times New Roman"/>
              </w:rPr>
              <w:t>8. Razviti etičko, pravno i društveno odgovorno ponašanje.</w:t>
            </w:r>
          </w:p>
        </w:tc>
      </w:tr>
      <w:tr w:rsidR="00BC6DD1" w:rsidRPr="00E001DC" w:rsidTr="00BC6DD1">
        <w:trPr>
          <w:trHeight w:val="255"/>
        </w:trPr>
        <w:tc>
          <w:tcPr>
            <w:tcW w:w="2440" w:type="dxa"/>
          </w:tcPr>
          <w:p w:rsidR="00BC6DD1" w:rsidRPr="00E001DC" w:rsidRDefault="00BC6DD1" w:rsidP="00550226">
            <w:pPr>
              <w:numPr>
                <w:ilvl w:val="0"/>
                <w:numId w:val="1380"/>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Vrednovanje</w:t>
            </w:r>
          </w:p>
        </w:tc>
      </w:tr>
      <w:tr w:rsidR="00BC6DD1" w:rsidRPr="00E001DC" w:rsidTr="00BC6DD1">
        <w:trPr>
          <w:trHeight w:val="255"/>
        </w:trPr>
        <w:tc>
          <w:tcPr>
            <w:tcW w:w="2440" w:type="dxa"/>
          </w:tcPr>
          <w:p w:rsidR="00BC6DD1" w:rsidRPr="00E001DC" w:rsidRDefault="00BC6DD1" w:rsidP="00550226">
            <w:pPr>
              <w:numPr>
                <w:ilvl w:val="0"/>
                <w:numId w:val="1380"/>
              </w:numPr>
              <w:ind w:left="396"/>
              <w:contextualSpacing/>
              <w:rPr>
                <w:rFonts w:cs="Times New Roman"/>
              </w:rPr>
            </w:pPr>
            <w:r w:rsidRPr="00E001DC">
              <w:rPr>
                <w:rFonts w:cs="Times New Roman"/>
              </w:rPr>
              <w:t>VJEŠTINE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rsidTr="00BC6DD1">
        <w:trPr>
          <w:trHeight w:val="255"/>
        </w:trPr>
        <w:tc>
          <w:tcPr>
            <w:tcW w:w="2440" w:type="dxa"/>
          </w:tcPr>
          <w:p w:rsidR="00BC6DD1" w:rsidRPr="00E001DC" w:rsidRDefault="00BC6DD1" w:rsidP="00550226">
            <w:pPr>
              <w:numPr>
                <w:ilvl w:val="0"/>
                <w:numId w:val="138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Nastavne cjeline:</w:t>
            </w:r>
          </w:p>
          <w:p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Činitelji rizika i indikatori za masovne zločine</w:t>
            </w:r>
          </w:p>
          <w:p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rsidR="00BC6DD1" w:rsidRPr="00E001DC" w:rsidRDefault="00BC6DD1" w:rsidP="00550226">
            <w:pPr>
              <w:pStyle w:val="Odlomakpopisa"/>
              <w:numPr>
                <w:ilvl w:val="0"/>
                <w:numId w:val="1361"/>
              </w:numPr>
              <w:ind w:left="964" w:hanging="425"/>
              <w:rPr>
                <w:rFonts w:asciiTheme="minorHAnsi" w:hAnsiTheme="minorHAnsi"/>
                <w:sz w:val="22"/>
                <w:szCs w:val="22"/>
                <w:lang w:eastAsia="hr-HR"/>
              </w:rPr>
            </w:pPr>
            <w:r w:rsidRPr="00E001DC">
              <w:rPr>
                <w:rFonts w:asciiTheme="minorHAnsi" w:hAnsiTheme="minorHAnsi"/>
                <w:sz w:val="22"/>
                <w:szCs w:val="22"/>
                <w:lang w:eastAsia="hr-HR"/>
              </w:rPr>
              <w:t>Odgovornosti zaštiti (R2P) i međunarodno pravo</w:t>
            </w:r>
          </w:p>
          <w:p w:rsidR="00BC6DD1" w:rsidRPr="00E001DC" w:rsidRDefault="00BC6DD1" w:rsidP="00550226">
            <w:pPr>
              <w:pStyle w:val="Odlomakpopisa"/>
              <w:numPr>
                <w:ilvl w:val="0"/>
                <w:numId w:val="1361"/>
              </w:numPr>
              <w:ind w:left="964" w:hanging="425"/>
              <w:rPr>
                <w:rFonts w:asciiTheme="minorHAnsi" w:hAnsiTheme="minorHAnsi"/>
                <w:sz w:val="22"/>
                <w:szCs w:val="22"/>
              </w:rPr>
            </w:pPr>
            <w:r w:rsidRPr="00E001DC">
              <w:rPr>
                <w:rFonts w:asciiTheme="minorHAnsi" w:hAnsiTheme="minorHAnsi"/>
                <w:sz w:val="22"/>
                <w:szCs w:val="22"/>
                <w:lang w:eastAsia="hr-HR"/>
              </w:rPr>
              <w:t>Jačanje preventivnih činitelja</w:t>
            </w:r>
          </w:p>
          <w:p w:rsidR="00BC6DD1" w:rsidRPr="00E001DC" w:rsidRDefault="00BC6DD1" w:rsidP="00BC6DD1">
            <w:pPr>
              <w:pStyle w:val="Odlomakpopisa"/>
              <w:ind w:left="964"/>
              <w:rPr>
                <w:rFonts w:asciiTheme="minorHAnsi" w:hAnsiTheme="minorHAnsi"/>
                <w:sz w:val="22"/>
                <w:szCs w:val="22"/>
              </w:rPr>
            </w:pPr>
          </w:p>
        </w:tc>
      </w:tr>
      <w:tr w:rsidR="00BC6DD1" w:rsidRPr="00E001DC" w:rsidTr="00BC6DD1">
        <w:trPr>
          <w:trHeight w:val="255"/>
        </w:trPr>
        <w:tc>
          <w:tcPr>
            <w:tcW w:w="2440" w:type="dxa"/>
          </w:tcPr>
          <w:p w:rsidR="00BC6DD1" w:rsidRPr="00E001DC" w:rsidRDefault="00BC6DD1" w:rsidP="00550226">
            <w:pPr>
              <w:numPr>
                <w:ilvl w:val="0"/>
                <w:numId w:val="1380"/>
              </w:numPr>
              <w:ind w:left="396"/>
              <w:contextualSpacing/>
              <w:rPr>
                <w:rFonts w:cs="Times New Roman"/>
              </w:rPr>
            </w:pPr>
            <w:r w:rsidRPr="00E001DC">
              <w:rPr>
                <w:rFonts w:cs="Times New Roman"/>
              </w:rPr>
              <w:t>NASTAVNE METODE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rsidTr="00BC6DD1">
        <w:trPr>
          <w:trHeight w:val="255"/>
        </w:trPr>
        <w:tc>
          <w:tcPr>
            <w:tcW w:w="2440" w:type="dxa"/>
          </w:tcPr>
          <w:p w:rsidR="00BC6DD1" w:rsidRPr="00E001DC" w:rsidRDefault="00BC6DD1" w:rsidP="00550226">
            <w:pPr>
              <w:numPr>
                <w:ilvl w:val="0"/>
                <w:numId w:val="138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C6DD1" w:rsidRPr="00E001DC" w:rsidRDefault="00BC6DD1" w:rsidP="00BC6DD1">
            <w:pPr>
              <w:pStyle w:val="Odlomakpopisa"/>
              <w:numPr>
                <w:ilvl w:val="0"/>
                <w:numId w:val="1076"/>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rsidR="00BC6DD1" w:rsidRPr="00E001DC" w:rsidRDefault="00BC6DD1" w:rsidP="00BC6DD1">
            <w:pPr>
              <w:pStyle w:val="Odlomakpopisa"/>
              <w:numPr>
                <w:ilvl w:val="0"/>
                <w:numId w:val="1076"/>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b/>
                <w:bCs/>
              </w:rPr>
            </w:pPr>
            <w:r w:rsidRPr="00E001DC">
              <w:rPr>
                <w:rFonts w:cs="Times New Roman"/>
                <w:b/>
                <w:bCs/>
              </w:rPr>
              <w:t>Vrednovati praktične učinke pravnih i ostalih mjera koje se poduzimaju u pojedinim društvima</w:t>
            </w:r>
          </w:p>
        </w:tc>
      </w:tr>
      <w:tr w:rsidR="00BC6DD1" w:rsidRPr="00E001DC" w:rsidTr="00BC6DD1">
        <w:trPr>
          <w:trHeight w:val="255"/>
        </w:trPr>
        <w:tc>
          <w:tcPr>
            <w:tcW w:w="2440" w:type="dxa"/>
          </w:tcPr>
          <w:p w:rsidR="00BC6DD1" w:rsidRPr="00E001DC" w:rsidRDefault="00BC6DD1" w:rsidP="00550226">
            <w:pPr>
              <w:numPr>
                <w:ilvl w:val="0"/>
                <w:numId w:val="138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1. Identificirati povijesne, političke, ekonomske, europske, međunarodne odnosno druge društvene čimbenike mjerodavne za stvaranje i primjenu prava.</w:t>
            </w:r>
          </w:p>
          <w:p w:rsidR="00BC6DD1" w:rsidRPr="00E001DC" w:rsidRDefault="00BC6DD1" w:rsidP="00BC6DD1">
            <w:pPr>
              <w:rPr>
                <w:rFonts w:cs="Times New Roman"/>
              </w:rPr>
            </w:pPr>
            <w:r w:rsidRPr="00E001DC">
              <w:rPr>
                <w:rFonts w:cs="Times New Roman"/>
              </w:rPr>
              <w:t>8. Razviti etičko, pravno i društveno odgovorno ponašanje.</w:t>
            </w:r>
          </w:p>
          <w:p w:rsidR="00BC6DD1" w:rsidRPr="00E001DC" w:rsidRDefault="00BC6DD1" w:rsidP="00BC6DD1">
            <w:pPr>
              <w:rPr>
                <w:rFonts w:cs="Times New Roman"/>
              </w:rPr>
            </w:pPr>
            <w:r w:rsidRPr="00E001DC">
              <w:rPr>
                <w:rFonts w:cs="Times New Roman"/>
              </w:rPr>
              <w:t>12. Vrednovati pravne institute i načela u njihovoj razvojnoj dimenziji i u odnosu prema suvremenom pravnom sustavu.</w:t>
            </w:r>
          </w:p>
        </w:tc>
      </w:tr>
      <w:tr w:rsidR="00BC6DD1" w:rsidRPr="00E001DC" w:rsidTr="00BC6DD1">
        <w:trPr>
          <w:trHeight w:val="255"/>
        </w:trPr>
        <w:tc>
          <w:tcPr>
            <w:tcW w:w="2440" w:type="dxa"/>
          </w:tcPr>
          <w:p w:rsidR="00BC6DD1" w:rsidRPr="00E001DC" w:rsidRDefault="00BC6DD1" w:rsidP="00550226">
            <w:pPr>
              <w:numPr>
                <w:ilvl w:val="0"/>
                <w:numId w:val="1381"/>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Vrednovanje</w:t>
            </w:r>
          </w:p>
        </w:tc>
      </w:tr>
      <w:tr w:rsidR="00BC6DD1" w:rsidRPr="00E001DC" w:rsidTr="00BC6DD1">
        <w:trPr>
          <w:trHeight w:val="255"/>
        </w:trPr>
        <w:tc>
          <w:tcPr>
            <w:tcW w:w="2440" w:type="dxa"/>
          </w:tcPr>
          <w:p w:rsidR="00BC6DD1" w:rsidRPr="00E001DC" w:rsidRDefault="00BC6DD1" w:rsidP="00550226">
            <w:pPr>
              <w:numPr>
                <w:ilvl w:val="0"/>
                <w:numId w:val="1381"/>
              </w:numPr>
              <w:ind w:left="396"/>
              <w:contextualSpacing/>
              <w:rPr>
                <w:rFonts w:cs="Times New Roman"/>
              </w:rPr>
            </w:pPr>
            <w:r w:rsidRPr="00E001DC">
              <w:rPr>
                <w:rFonts w:cs="Times New Roman"/>
              </w:rPr>
              <w:t>VJEŠTINE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rsidTr="00BC6DD1">
        <w:trPr>
          <w:trHeight w:val="255"/>
        </w:trPr>
        <w:tc>
          <w:tcPr>
            <w:tcW w:w="2440" w:type="dxa"/>
          </w:tcPr>
          <w:p w:rsidR="00BC6DD1" w:rsidRPr="00E001DC" w:rsidRDefault="00BC6DD1" w:rsidP="00550226">
            <w:pPr>
              <w:numPr>
                <w:ilvl w:val="0"/>
                <w:numId w:val="1381"/>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C6DD1" w:rsidRPr="00E001DC" w:rsidRDefault="00BC6DD1" w:rsidP="00BC6DD1">
            <w:pPr>
              <w:spacing w:after="0" w:line="240" w:lineRule="auto"/>
              <w:rPr>
                <w:rFonts w:cs="Times New Roman"/>
              </w:rPr>
            </w:pPr>
            <w:r w:rsidRPr="00E001DC">
              <w:rPr>
                <w:rFonts w:cs="Times New Roman"/>
              </w:rPr>
              <w:t>Nastavne cjeline:</w:t>
            </w:r>
          </w:p>
          <w:p w:rsidR="00BC6DD1" w:rsidRPr="00E001DC" w:rsidRDefault="00BC6DD1" w:rsidP="00550226">
            <w:pPr>
              <w:pStyle w:val="Odlomakpopisa"/>
              <w:numPr>
                <w:ilvl w:val="0"/>
                <w:numId w:val="1362"/>
              </w:numPr>
              <w:rPr>
                <w:rFonts w:asciiTheme="minorHAnsi" w:hAnsiTheme="minorHAnsi"/>
                <w:sz w:val="22"/>
                <w:szCs w:val="22"/>
                <w:lang w:eastAsia="hr-HR"/>
              </w:rPr>
            </w:pPr>
            <w:r w:rsidRPr="00E001DC">
              <w:rPr>
                <w:rFonts w:asciiTheme="minorHAnsi" w:hAnsiTheme="minorHAnsi"/>
                <w:sz w:val="22"/>
                <w:szCs w:val="22"/>
                <w:lang w:eastAsia="hr-HR"/>
              </w:rPr>
              <w:lastRenderedPageBreak/>
              <w:t>Činitelji rizika i indikatori za masovne zločine</w:t>
            </w:r>
          </w:p>
          <w:p w:rsidR="00BC6DD1" w:rsidRPr="00E001DC" w:rsidRDefault="00BC6DD1" w:rsidP="00550226">
            <w:pPr>
              <w:pStyle w:val="Odlomakpopisa"/>
              <w:numPr>
                <w:ilvl w:val="0"/>
                <w:numId w:val="1362"/>
              </w:numPr>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rsidR="00BC6DD1" w:rsidRPr="00E001DC" w:rsidRDefault="00BC6DD1" w:rsidP="00550226">
            <w:pPr>
              <w:pStyle w:val="Odlomakpopisa"/>
              <w:numPr>
                <w:ilvl w:val="0"/>
                <w:numId w:val="1362"/>
              </w:numPr>
              <w:rPr>
                <w:rFonts w:asciiTheme="minorHAnsi" w:hAnsiTheme="minorHAnsi"/>
                <w:sz w:val="22"/>
                <w:szCs w:val="22"/>
              </w:rPr>
            </w:pPr>
            <w:r w:rsidRPr="00E001DC">
              <w:rPr>
                <w:rFonts w:asciiTheme="minorHAnsi" w:hAnsiTheme="minorHAnsi"/>
                <w:sz w:val="22"/>
                <w:szCs w:val="22"/>
              </w:rPr>
              <w:t>Odgovornosti zaštiti (R2P) i međunarodno pravo</w:t>
            </w:r>
          </w:p>
          <w:p w:rsidR="00BC6DD1" w:rsidRPr="00E001DC" w:rsidRDefault="00BC6DD1" w:rsidP="00550226">
            <w:pPr>
              <w:pStyle w:val="Odlomakpopisa"/>
              <w:numPr>
                <w:ilvl w:val="0"/>
                <w:numId w:val="1362"/>
              </w:numPr>
              <w:rPr>
                <w:rFonts w:asciiTheme="minorHAnsi" w:hAnsiTheme="minorHAnsi"/>
                <w:sz w:val="22"/>
                <w:szCs w:val="22"/>
              </w:rPr>
            </w:pPr>
            <w:r w:rsidRPr="00E001DC">
              <w:rPr>
                <w:rFonts w:asciiTheme="minorHAnsi" w:hAnsiTheme="minorHAnsi"/>
                <w:sz w:val="22"/>
                <w:szCs w:val="22"/>
              </w:rPr>
              <w:t>Jačanje preventivnih činitelja</w:t>
            </w:r>
          </w:p>
        </w:tc>
      </w:tr>
      <w:tr w:rsidR="00BC6DD1" w:rsidRPr="00E001DC" w:rsidTr="00BC6DD1">
        <w:trPr>
          <w:trHeight w:val="255"/>
        </w:trPr>
        <w:tc>
          <w:tcPr>
            <w:tcW w:w="2440" w:type="dxa"/>
          </w:tcPr>
          <w:p w:rsidR="00BC6DD1" w:rsidRPr="00E001DC" w:rsidRDefault="00BC6DD1" w:rsidP="00550226">
            <w:pPr>
              <w:numPr>
                <w:ilvl w:val="0"/>
                <w:numId w:val="1381"/>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rsidTr="00BC6DD1">
        <w:trPr>
          <w:trHeight w:val="255"/>
        </w:trPr>
        <w:tc>
          <w:tcPr>
            <w:tcW w:w="2440" w:type="dxa"/>
          </w:tcPr>
          <w:p w:rsidR="00BC6DD1" w:rsidRPr="00E001DC" w:rsidRDefault="00BC6DD1" w:rsidP="00550226">
            <w:pPr>
              <w:numPr>
                <w:ilvl w:val="0"/>
                <w:numId w:val="1381"/>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C6DD1" w:rsidRPr="00E001DC" w:rsidRDefault="00BC6DD1" w:rsidP="00BC6DD1">
            <w:pPr>
              <w:pStyle w:val="Odlomakpopisa"/>
              <w:numPr>
                <w:ilvl w:val="0"/>
                <w:numId w:val="1077"/>
              </w:numPr>
              <w:spacing w:after="160" w:line="259" w:lineRule="auto"/>
              <w:rPr>
                <w:rFonts w:asciiTheme="minorHAnsi" w:hAnsiTheme="minorHAnsi"/>
                <w:sz w:val="22"/>
                <w:szCs w:val="22"/>
              </w:rPr>
            </w:pPr>
            <w:r w:rsidRPr="00E001DC">
              <w:rPr>
                <w:rFonts w:asciiTheme="minorHAnsi" w:hAnsiTheme="minorHAnsi"/>
                <w:sz w:val="22"/>
                <w:szCs w:val="22"/>
              </w:rPr>
              <w:t xml:space="preserve">Vrednovanje studentske izvedbe </w:t>
            </w:r>
          </w:p>
          <w:p w:rsidR="00BC6DD1" w:rsidRPr="00E001DC" w:rsidRDefault="00BC6DD1" w:rsidP="00BC6DD1">
            <w:pPr>
              <w:pStyle w:val="Odlomakpopisa"/>
              <w:numPr>
                <w:ilvl w:val="0"/>
                <w:numId w:val="1077"/>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suppressAutoHyphens/>
              <w:autoSpaceDN w:val="0"/>
              <w:spacing w:line="251" w:lineRule="auto"/>
              <w:textAlignment w:val="baseline"/>
              <w:rPr>
                <w:rFonts w:eastAsia="Times New Roman" w:cs="Times New Roman"/>
                <w:b/>
                <w:bCs/>
                <w:lang w:eastAsia="hr-HR"/>
              </w:rPr>
            </w:pPr>
            <w:r w:rsidRPr="00E001DC">
              <w:rPr>
                <w:rFonts w:eastAsia="Times New Roman" w:cs="Times New Roman"/>
                <w:b/>
                <w:bCs/>
                <w:lang w:eastAsia="hr-HR"/>
              </w:rPr>
              <w:t>Objasniti dodatne pravne i ostale korisne mjere za sprečavanje masovnih zločina</w:t>
            </w:r>
          </w:p>
        </w:tc>
      </w:tr>
      <w:tr w:rsidR="00BC6DD1" w:rsidRPr="00E001DC" w:rsidTr="00BC6DD1">
        <w:trPr>
          <w:trHeight w:val="255"/>
        </w:trPr>
        <w:tc>
          <w:tcPr>
            <w:tcW w:w="2440" w:type="dxa"/>
          </w:tcPr>
          <w:p w:rsidR="00BC6DD1" w:rsidRPr="00E001DC" w:rsidRDefault="00BC6DD1" w:rsidP="00550226">
            <w:pPr>
              <w:numPr>
                <w:ilvl w:val="0"/>
                <w:numId w:val="138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C6DD1" w:rsidRPr="00E001DC" w:rsidRDefault="00BC6DD1" w:rsidP="00BC6DD1">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BC6DD1" w:rsidRPr="00E001DC" w:rsidRDefault="00BC6DD1" w:rsidP="00BC6DD1">
            <w:pPr>
              <w:jc w:val="both"/>
              <w:rPr>
                <w:rFonts w:cs="Times New Roman"/>
              </w:rPr>
            </w:pPr>
            <w:r w:rsidRPr="00E001DC">
              <w:rPr>
                <w:rFonts w:cs="Times New Roman"/>
              </w:rPr>
              <w:t>8. Razviti etičko, pravno i društveno odgovorno ponašanje.</w:t>
            </w:r>
          </w:p>
          <w:p w:rsidR="00BC6DD1" w:rsidRPr="00E001DC" w:rsidRDefault="00BC6DD1" w:rsidP="00BC6DD1">
            <w:pPr>
              <w:jc w:val="both"/>
              <w:rPr>
                <w:rFonts w:cs="Times New Roman"/>
              </w:rPr>
            </w:pPr>
          </w:p>
        </w:tc>
      </w:tr>
      <w:tr w:rsidR="00BC6DD1" w:rsidRPr="00E001DC" w:rsidTr="00BC6DD1">
        <w:trPr>
          <w:trHeight w:val="255"/>
        </w:trPr>
        <w:tc>
          <w:tcPr>
            <w:tcW w:w="2440" w:type="dxa"/>
          </w:tcPr>
          <w:p w:rsidR="00BC6DD1" w:rsidRPr="00E001DC" w:rsidRDefault="00BC6DD1" w:rsidP="00550226">
            <w:pPr>
              <w:numPr>
                <w:ilvl w:val="0"/>
                <w:numId w:val="138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Sinteza / Stvaranje</w:t>
            </w:r>
          </w:p>
        </w:tc>
      </w:tr>
      <w:tr w:rsidR="00BC6DD1" w:rsidRPr="00E001DC" w:rsidTr="00BC6DD1">
        <w:trPr>
          <w:trHeight w:val="255"/>
        </w:trPr>
        <w:tc>
          <w:tcPr>
            <w:tcW w:w="2440" w:type="dxa"/>
          </w:tcPr>
          <w:p w:rsidR="00BC6DD1" w:rsidRPr="00E001DC" w:rsidRDefault="00BC6DD1" w:rsidP="00550226">
            <w:pPr>
              <w:numPr>
                <w:ilvl w:val="0"/>
                <w:numId w:val="1382"/>
              </w:numPr>
              <w:ind w:left="396"/>
              <w:contextualSpacing/>
              <w:rPr>
                <w:rFonts w:cs="Times New Roman"/>
              </w:rPr>
            </w:pPr>
            <w:r w:rsidRPr="00E001DC">
              <w:rPr>
                <w:rFonts w:cs="Times New Roman"/>
              </w:rPr>
              <w:t>VJEŠTINE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C6DD1" w:rsidRPr="00E001DC" w:rsidTr="00BC6DD1">
        <w:trPr>
          <w:trHeight w:val="255"/>
        </w:trPr>
        <w:tc>
          <w:tcPr>
            <w:tcW w:w="2440" w:type="dxa"/>
          </w:tcPr>
          <w:p w:rsidR="00BC6DD1" w:rsidRPr="00E001DC" w:rsidRDefault="00BC6DD1" w:rsidP="00550226">
            <w:pPr>
              <w:numPr>
                <w:ilvl w:val="0"/>
                <w:numId w:val="138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C6DD1" w:rsidRPr="00E001DC" w:rsidRDefault="00BC6DD1" w:rsidP="00BC6DD1">
            <w:pPr>
              <w:spacing w:after="0" w:line="240" w:lineRule="auto"/>
              <w:rPr>
                <w:rFonts w:cs="Times New Roman"/>
              </w:rPr>
            </w:pPr>
            <w:r w:rsidRPr="00E001DC">
              <w:rPr>
                <w:rFonts w:cs="Times New Roman"/>
              </w:rPr>
              <w:t>Nastavne cjeline:</w:t>
            </w:r>
          </w:p>
          <w:p w:rsidR="00BC6DD1" w:rsidRPr="00E001DC" w:rsidRDefault="00BC6DD1" w:rsidP="00550226">
            <w:pPr>
              <w:pStyle w:val="Odlomakpopisa"/>
              <w:numPr>
                <w:ilvl w:val="0"/>
                <w:numId w:val="1360"/>
              </w:numPr>
              <w:rPr>
                <w:rFonts w:asciiTheme="minorHAnsi" w:hAnsiTheme="minorHAnsi"/>
                <w:sz w:val="22"/>
                <w:szCs w:val="22"/>
                <w:lang w:eastAsia="hr-HR"/>
              </w:rPr>
            </w:pPr>
            <w:r w:rsidRPr="00E001DC">
              <w:rPr>
                <w:rFonts w:asciiTheme="minorHAnsi" w:hAnsiTheme="minorHAnsi"/>
                <w:sz w:val="22"/>
                <w:szCs w:val="22"/>
                <w:lang w:eastAsia="hr-HR"/>
              </w:rPr>
              <w:t>Činitelji rizika i indikatori za masovne zločine</w:t>
            </w:r>
          </w:p>
          <w:p w:rsidR="00BC6DD1" w:rsidRPr="00E001DC" w:rsidRDefault="00BC6DD1" w:rsidP="00550226">
            <w:pPr>
              <w:pStyle w:val="Odlomakpopisa"/>
              <w:numPr>
                <w:ilvl w:val="0"/>
                <w:numId w:val="1360"/>
              </w:numPr>
              <w:rPr>
                <w:rFonts w:asciiTheme="minorHAnsi" w:hAnsiTheme="minorHAnsi"/>
                <w:sz w:val="22"/>
                <w:szCs w:val="22"/>
                <w:lang w:eastAsia="hr-HR"/>
              </w:rPr>
            </w:pPr>
            <w:r w:rsidRPr="00E001DC">
              <w:rPr>
                <w:rFonts w:asciiTheme="minorHAnsi" w:hAnsiTheme="minorHAnsi"/>
                <w:sz w:val="22"/>
                <w:szCs w:val="22"/>
                <w:lang w:eastAsia="hr-HR"/>
              </w:rPr>
              <w:t>Primjena činitelja i analiza slučaja</w:t>
            </w:r>
          </w:p>
          <w:p w:rsidR="00BC6DD1" w:rsidRPr="00E001DC" w:rsidRDefault="00BC6DD1" w:rsidP="00550226">
            <w:pPr>
              <w:pStyle w:val="Odlomakpopisa"/>
              <w:numPr>
                <w:ilvl w:val="0"/>
                <w:numId w:val="1360"/>
              </w:numPr>
              <w:rPr>
                <w:rFonts w:asciiTheme="minorHAnsi" w:hAnsiTheme="minorHAnsi"/>
                <w:sz w:val="22"/>
                <w:szCs w:val="22"/>
              </w:rPr>
            </w:pPr>
            <w:r w:rsidRPr="00E001DC">
              <w:rPr>
                <w:rFonts w:asciiTheme="minorHAnsi" w:hAnsiTheme="minorHAnsi"/>
                <w:sz w:val="22"/>
                <w:szCs w:val="22"/>
              </w:rPr>
              <w:t>Odgovornost zaštiti (R2P) i međunarodno pravo</w:t>
            </w:r>
          </w:p>
          <w:p w:rsidR="00BC6DD1" w:rsidRPr="00E001DC" w:rsidRDefault="00BC6DD1" w:rsidP="00550226">
            <w:pPr>
              <w:pStyle w:val="Odlomakpopisa"/>
              <w:numPr>
                <w:ilvl w:val="0"/>
                <w:numId w:val="1360"/>
              </w:numPr>
              <w:spacing w:after="160" w:line="259" w:lineRule="auto"/>
              <w:rPr>
                <w:rFonts w:asciiTheme="minorHAnsi" w:hAnsiTheme="minorHAnsi"/>
                <w:sz w:val="22"/>
                <w:szCs w:val="22"/>
              </w:rPr>
            </w:pPr>
            <w:r w:rsidRPr="00E001DC">
              <w:rPr>
                <w:rFonts w:asciiTheme="minorHAnsi" w:hAnsiTheme="minorHAnsi"/>
                <w:sz w:val="22"/>
                <w:szCs w:val="22"/>
              </w:rPr>
              <w:t>Jačanje preventivnih činitelja</w:t>
            </w:r>
          </w:p>
        </w:tc>
      </w:tr>
      <w:tr w:rsidR="00BC6DD1" w:rsidRPr="00E001DC" w:rsidTr="00BC6DD1">
        <w:trPr>
          <w:trHeight w:val="255"/>
        </w:trPr>
        <w:tc>
          <w:tcPr>
            <w:tcW w:w="2440" w:type="dxa"/>
          </w:tcPr>
          <w:p w:rsidR="00BC6DD1" w:rsidRPr="00E001DC" w:rsidRDefault="00BC6DD1" w:rsidP="00550226">
            <w:pPr>
              <w:numPr>
                <w:ilvl w:val="0"/>
                <w:numId w:val="1382"/>
              </w:numPr>
              <w:ind w:left="396"/>
              <w:contextualSpacing/>
              <w:rPr>
                <w:rFonts w:cs="Times New Roman"/>
              </w:rPr>
            </w:pPr>
            <w:r w:rsidRPr="00E001DC">
              <w:rPr>
                <w:rFonts w:cs="Times New Roman"/>
              </w:rPr>
              <w:t>NASTAVNE METODE</w:t>
            </w:r>
          </w:p>
        </w:tc>
        <w:tc>
          <w:tcPr>
            <w:tcW w:w="6890" w:type="dxa"/>
            <w:shd w:val="clear" w:color="auto" w:fill="E7E6E6" w:themeFill="background2"/>
          </w:tcPr>
          <w:p w:rsidR="00BC6DD1" w:rsidRPr="00E001DC" w:rsidRDefault="00BC6DD1" w:rsidP="00BC6DD1">
            <w:pPr>
              <w:rPr>
                <w:rFonts w:cs="Times New Roman"/>
              </w:rPr>
            </w:pPr>
            <w:r w:rsidRPr="00E001DC">
              <w:rPr>
                <w:rFonts w:cs="Times New Roman"/>
              </w:rPr>
              <w:t>Vođena diskusija, izrada praktičnog zadatka, demonstracija praktičnog zadatka, studentska debata, izrada pisanog rada.</w:t>
            </w:r>
          </w:p>
        </w:tc>
      </w:tr>
      <w:tr w:rsidR="00BC6DD1" w:rsidRPr="00E001DC" w:rsidTr="00BC6DD1">
        <w:trPr>
          <w:trHeight w:val="255"/>
        </w:trPr>
        <w:tc>
          <w:tcPr>
            <w:tcW w:w="2440" w:type="dxa"/>
          </w:tcPr>
          <w:p w:rsidR="00BC6DD1" w:rsidRPr="00E001DC" w:rsidRDefault="00BC6DD1" w:rsidP="00550226">
            <w:pPr>
              <w:numPr>
                <w:ilvl w:val="0"/>
                <w:numId w:val="138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C6DD1" w:rsidRPr="00E001DC" w:rsidRDefault="00BC6DD1" w:rsidP="00550226">
            <w:pPr>
              <w:pStyle w:val="Odlomakpopisa"/>
              <w:numPr>
                <w:ilvl w:val="0"/>
                <w:numId w:val="1383"/>
              </w:numPr>
              <w:spacing w:after="160" w:line="259" w:lineRule="auto"/>
              <w:rPr>
                <w:rFonts w:asciiTheme="minorHAnsi" w:hAnsiTheme="minorHAnsi"/>
                <w:sz w:val="22"/>
                <w:szCs w:val="22"/>
              </w:rPr>
            </w:pPr>
            <w:r w:rsidRPr="00E001DC">
              <w:rPr>
                <w:rFonts w:asciiTheme="minorHAnsi" w:hAnsiTheme="minorHAnsi"/>
                <w:sz w:val="22"/>
                <w:szCs w:val="22"/>
              </w:rPr>
              <w:t xml:space="preserve">Vrednovanje studentske izvedbe i </w:t>
            </w:r>
          </w:p>
          <w:p w:rsidR="00BC6DD1" w:rsidRPr="00E001DC" w:rsidRDefault="00BC6DD1" w:rsidP="00550226">
            <w:pPr>
              <w:pStyle w:val="Odlomakpopisa"/>
              <w:numPr>
                <w:ilvl w:val="0"/>
                <w:numId w:val="1383"/>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b/>
                <w:bCs/>
              </w:rPr>
            </w:pPr>
            <w:r w:rsidRPr="00E001DC">
              <w:rPr>
                <w:rFonts w:cs="Times New Roman"/>
                <w:b/>
                <w:bCs/>
              </w:rPr>
              <w:t>Primijeniti analitičke kategorije za razumijevanje ljudskih prava</w:t>
            </w:r>
          </w:p>
        </w:tc>
      </w:tr>
      <w:tr w:rsidR="00B76D19" w:rsidRPr="00E001DC" w:rsidTr="00BC6DD1">
        <w:trPr>
          <w:trHeight w:val="255"/>
        </w:trPr>
        <w:tc>
          <w:tcPr>
            <w:tcW w:w="2440" w:type="dxa"/>
          </w:tcPr>
          <w:p w:rsidR="00B76D19" w:rsidRPr="00E001DC" w:rsidRDefault="00B76D19" w:rsidP="00550226">
            <w:pPr>
              <w:numPr>
                <w:ilvl w:val="0"/>
                <w:numId w:val="138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1. Identificirati povijesne, političke, ekonomske, europske, međunarodne odnosno druge društvene čimbenike mjerodavne za stvaranje i primjenu prava.</w:t>
            </w:r>
          </w:p>
          <w:p w:rsidR="00B76D19" w:rsidRPr="00E001DC" w:rsidRDefault="00B76D19" w:rsidP="00B76D19">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B76D19" w:rsidRPr="00E001DC" w:rsidRDefault="00B76D19" w:rsidP="00B76D19">
            <w:pPr>
              <w:rPr>
                <w:rFonts w:cs="Times New Roman"/>
              </w:rPr>
            </w:pPr>
            <w:r w:rsidRPr="00E001DC">
              <w:rPr>
                <w:rFonts w:cs="Times New Roman"/>
              </w:rPr>
              <w:lastRenderedPageBreak/>
              <w:t>11. Analizirati relevantnu sudsku praksu.</w:t>
            </w:r>
          </w:p>
        </w:tc>
      </w:tr>
      <w:tr w:rsidR="00B76D19" w:rsidRPr="00E001DC" w:rsidTr="00BC6DD1">
        <w:trPr>
          <w:trHeight w:val="255"/>
        </w:trPr>
        <w:tc>
          <w:tcPr>
            <w:tcW w:w="2440" w:type="dxa"/>
          </w:tcPr>
          <w:p w:rsidR="00B76D19" w:rsidRPr="00E001DC" w:rsidRDefault="00B76D19" w:rsidP="00550226">
            <w:pPr>
              <w:numPr>
                <w:ilvl w:val="0"/>
                <w:numId w:val="1384"/>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Primjena</w:t>
            </w:r>
          </w:p>
        </w:tc>
      </w:tr>
      <w:tr w:rsidR="00B76D19" w:rsidRPr="00E001DC" w:rsidTr="00BC6DD1">
        <w:trPr>
          <w:trHeight w:val="255"/>
        </w:trPr>
        <w:tc>
          <w:tcPr>
            <w:tcW w:w="2440" w:type="dxa"/>
          </w:tcPr>
          <w:p w:rsidR="00B76D19" w:rsidRPr="00E001DC" w:rsidRDefault="00B76D19" w:rsidP="00550226">
            <w:pPr>
              <w:numPr>
                <w:ilvl w:val="0"/>
                <w:numId w:val="1384"/>
              </w:numPr>
              <w:ind w:left="396"/>
              <w:contextualSpacing/>
              <w:rPr>
                <w:rFonts w:cs="Times New Roman"/>
              </w:rPr>
            </w:pPr>
            <w:r w:rsidRPr="00E001DC">
              <w:rPr>
                <w:rFonts w:cs="Times New Roman"/>
              </w:rPr>
              <w:t>VJEŠTINE</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76D19" w:rsidRPr="00E001DC" w:rsidTr="00BC6DD1">
        <w:trPr>
          <w:trHeight w:val="255"/>
        </w:trPr>
        <w:tc>
          <w:tcPr>
            <w:tcW w:w="2440" w:type="dxa"/>
          </w:tcPr>
          <w:p w:rsidR="00B76D19" w:rsidRPr="00E001DC" w:rsidRDefault="00B76D19" w:rsidP="00550226">
            <w:pPr>
              <w:numPr>
                <w:ilvl w:val="0"/>
                <w:numId w:val="1384"/>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Činitelji rizika i indikatori za masovne zločine</w:t>
            </w:r>
          </w:p>
          <w:p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Primjena činitelja i analiza slučaja</w:t>
            </w:r>
          </w:p>
          <w:p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Odgovornost zaštiti (R2P) i međunarodno pravo</w:t>
            </w:r>
          </w:p>
          <w:p w:rsidR="00B76D19" w:rsidRPr="00E001DC" w:rsidRDefault="00B76D19" w:rsidP="00550226">
            <w:pPr>
              <w:pStyle w:val="Odlomakpopisa"/>
              <w:numPr>
                <w:ilvl w:val="0"/>
                <w:numId w:val="1385"/>
              </w:numPr>
              <w:rPr>
                <w:rFonts w:asciiTheme="minorHAnsi" w:hAnsiTheme="minorHAnsi"/>
                <w:sz w:val="22"/>
                <w:szCs w:val="22"/>
              </w:rPr>
            </w:pPr>
            <w:r w:rsidRPr="00E001DC">
              <w:rPr>
                <w:rFonts w:asciiTheme="minorHAnsi" w:hAnsiTheme="minorHAnsi"/>
                <w:sz w:val="22"/>
                <w:szCs w:val="22"/>
              </w:rPr>
              <w:t>Jačanje preventivnih činitelja</w:t>
            </w:r>
          </w:p>
        </w:tc>
      </w:tr>
      <w:tr w:rsidR="00B76D19" w:rsidRPr="00E001DC" w:rsidTr="00BC6DD1">
        <w:trPr>
          <w:trHeight w:val="255"/>
        </w:trPr>
        <w:tc>
          <w:tcPr>
            <w:tcW w:w="2440" w:type="dxa"/>
          </w:tcPr>
          <w:p w:rsidR="00B76D19" w:rsidRPr="00E001DC" w:rsidRDefault="00B76D19" w:rsidP="00550226">
            <w:pPr>
              <w:numPr>
                <w:ilvl w:val="0"/>
                <w:numId w:val="1384"/>
              </w:numPr>
              <w:ind w:left="396"/>
              <w:contextualSpacing/>
              <w:rPr>
                <w:rFonts w:cs="Times New Roman"/>
              </w:rPr>
            </w:pPr>
            <w:r w:rsidRPr="00E001DC">
              <w:rPr>
                <w:rFonts w:cs="Times New Roman"/>
              </w:rPr>
              <w:t>NASTAVNE METODE</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Vođena diskusija, izrada praktičnog zadatka, demonstracija praktičnog zadatka, studentska debata, izrada pisanog rada.</w:t>
            </w:r>
          </w:p>
        </w:tc>
      </w:tr>
      <w:tr w:rsidR="00B76D19" w:rsidRPr="00E001DC" w:rsidTr="00BC6DD1">
        <w:trPr>
          <w:trHeight w:val="255"/>
        </w:trPr>
        <w:tc>
          <w:tcPr>
            <w:tcW w:w="2440" w:type="dxa"/>
          </w:tcPr>
          <w:p w:rsidR="00B76D19" w:rsidRPr="00E001DC" w:rsidRDefault="00B76D19" w:rsidP="00550226">
            <w:pPr>
              <w:numPr>
                <w:ilvl w:val="0"/>
                <w:numId w:val="1384"/>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76D19" w:rsidRPr="00E001DC" w:rsidRDefault="00B76D19" w:rsidP="00550226">
            <w:pPr>
              <w:pStyle w:val="Odlomakpopisa"/>
              <w:numPr>
                <w:ilvl w:val="0"/>
                <w:numId w:val="1386"/>
              </w:numPr>
              <w:spacing w:after="160" w:line="259" w:lineRule="auto"/>
              <w:rPr>
                <w:rFonts w:asciiTheme="minorHAnsi" w:hAnsiTheme="minorHAnsi"/>
                <w:sz w:val="22"/>
                <w:szCs w:val="22"/>
              </w:rPr>
            </w:pPr>
            <w:r w:rsidRPr="00E001DC">
              <w:rPr>
                <w:rFonts w:asciiTheme="minorHAnsi" w:hAnsiTheme="minorHAnsi"/>
                <w:sz w:val="22"/>
                <w:szCs w:val="22"/>
              </w:rPr>
              <w:t>Vrednovanje studentske izvedbe i</w:t>
            </w:r>
          </w:p>
          <w:p w:rsidR="00B76D19" w:rsidRPr="00E001DC" w:rsidRDefault="00B76D19" w:rsidP="00550226">
            <w:pPr>
              <w:pStyle w:val="Odlomakpopisa"/>
              <w:numPr>
                <w:ilvl w:val="0"/>
                <w:numId w:val="1386"/>
              </w:numPr>
              <w:spacing w:after="160" w:line="259" w:lineRule="auto"/>
              <w:rPr>
                <w:rFonts w:asciiTheme="minorHAnsi" w:hAnsiTheme="minorHAnsi"/>
                <w:sz w:val="22"/>
                <w:szCs w:val="22"/>
              </w:rPr>
            </w:pPr>
            <w:r w:rsidRPr="00E001DC">
              <w:rPr>
                <w:rFonts w:asciiTheme="minorHAnsi" w:hAnsiTheme="minorHAnsi"/>
                <w:sz w:val="22"/>
                <w:szCs w:val="22"/>
              </w:rPr>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b/>
                <w:bCs/>
              </w:rPr>
            </w:pPr>
            <w:r w:rsidRPr="00E001DC">
              <w:rPr>
                <w:rFonts w:cs="Times New Roman"/>
                <w:b/>
                <w:bCs/>
              </w:rPr>
              <w:t xml:space="preserve">Kritički usporediti teorijske argumente o prirodi i sadržaju pojma „odgovornosti zaštiti“ (R2P) </w:t>
            </w:r>
          </w:p>
        </w:tc>
      </w:tr>
      <w:tr w:rsidR="00B76D19" w:rsidRPr="00E001DC" w:rsidTr="00BC6DD1">
        <w:trPr>
          <w:trHeight w:val="255"/>
        </w:trPr>
        <w:tc>
          <w:tcPr>
            <w:tcW w:w="2440" w:type="dxa"/>
          </w:tcPr>
          <w:p w:rsidR="00B76D19" w:rsidRPr="00E001DC" w:rsidRDefault="00B76D19" w:rsidP="00550226">
            <w:pPr>
              <w:numPr>
                <w:ilvl w:val="0"/>
                <w:numId w:val="1387"/>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2. Definirati osnovne pojmove i institute te temeljne doktrine i načela pojedinih grana prava.</w:t>
            </w:r>
          </w:p>
          <w:p w:rsidR="00B76D19" w:rsidRPr="00E001DC" w:rsidRDefault="00B76D19" w:rsidP="00B76D19">
            <w:pPr>
              <w:rPr>
                <w:rFonts w:cs="Times New Roman"/>
              </w:rPr>
            </w:pPr>
            <w:r w:rsidRPr="00E001DC">
              <w:rPr>
                <w:rFonts w:cs="Times New Roman"/>
              </w:rPr>
              <w:t>3. Objasniti položaj i značaj pravne znanosti te odnos prema drugim znanstvenim disciplinama.</w:t>
            </w:r>
          </w:p>
        </w:tc>
      </w:tr>
      <w:tr w:rsidR="00B76D19" w:rsidRPr="00E001DC" w:rsidTr="00BC6DD1">
        <w:trPr>
          <w:trHeight w:val="255"/>
        </w:trPr>
        <w:tc>
          <w:tcPr>
            <w:tcW w:w="2440" w:type="dxa"/>
          </w:tcPr>
          <w:p w:rsidR="00B76D19" w:rsidRPr="00E001DC" w:rsidRDefault="00B76D19" w:rsidP="00550226">
            <w:pPr>
              <w:numPr>
                <w:ilvl w:val="0"/>
                <w:numId w:val="1387"/>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Vrednovanje</w:t>
            </w:r>
          </w:p>
        </w:tc>
      </w:tr>
      <w:tr w:rsidR="00B76D19" w:rsidRPr="00E001DC" w:rsidTr="00BC6DD1">
        <w:trPr>
          <w:trHeight w:val="255"/>
        </w:trPr>
        <w:tc>
          <w:tcPr>
            <w:tcW w:w="2440" w:type="dxa"/>
          </w:tcPr>
          <w:p w:rsidR="00B76D19" w:rsidRPr="00E001DC" w:rsidRDefault="00B76D19" w:rsidP="00550226">
            <w:pPr>
              <w:numPr>
                <w:ilvl w:val="0"/>
                <w:numId w:val="1387"/>
              </w:numPr>
              <w:ind w:left="396"/>
              <w:contextualSpacing/>
              <w:rPr>
                <w:rFonts w:cs="Times New Roman"/>
              </w:rPr>
            </w:pPr>
            <w:r w:rsidRPr="00E001DC">
              <w:rPr>
                <w:rFonts w:cs="Times New Roman"/>
              </w:rPr>
              <w:t>VJEŠTINE</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76D19" w:rsidRPr="00E001DC" w:rsidTr="00BC6DD1">
        <w:trPr>
          <w:trHeight w:val="255"/>
        </w:trPr>
        <w:tc>
          <w:tcPr>
            <w:tcW w:w="2440" w:type="dxa"/>
          </w:tcPr>
          <w:p w:rsidR="00B76D19" w:rsidRPr="00E001DC" w:rsidRDefault="00B76D19" w:rsidP="00550226">
            <w:pPr>
              <w:numPr>
                <w:ilvl w:val="0"/>
                <w:numId w:val="1387"/>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Nastavne cjeline:</w:t>
            </w:r>
          </w:p>
          <w:p w:rsidR="00B76D19" w:rsidRPr="00E001DC" w:rsidRDefault="00B76D19" w:rsidP="00B76D19">
            <w:pPr>
              <w:rPr>
                <w:rFonts w:cs="Times New Roman"/>
              </w:rPr>
            </w:pPr>
            <w:r w:rsidRPr="00E001DC">
              <w:rPr>
                <w:rFonts w:cs="Times New Roman"/>
              </w:rPr>
              <w:t>1. Odgovornost zaštiti (R2P) i međunarodno pravo</w:t>
            </w:r>
          </w:p>
        </w:tc>
      </w:tr>
      <w:tr w:rsidR="00B76D19" w:rsidRPr="00E001DC" w:rsidTr="00BC6DD1">
        <w:trPr>
          <w:trHeight w:val="255"/>
        </w:trPr>
        <w:tc>
          <w:tcPr>
            <w:tcW w:w="2440" w:type="dxa"/>
          </w:tcPr>
          <w:p w:rsidR="00B76D19" w:rsidRPr="00E001DC" w:rsidRDefault="00B76D19" w:rsidP="00550226">
            <w:pPr>
              <w:numPr>
                <w:ilvl w:val="0"/>
                <w:numId w:val="1387"/>
              </w:numPr>
              <w:ind w:left="396"/>
              <w:contextualSpacing/>
              <w:rPr>
                <w:rFonts w:cs="Times New Roman"/>
              </w:rPr>
            </w:pPr>
            <w:r w:rsidRPr="00E001DC">
              <w:rPr>
                <w:rFonts w:cs="Times New Roman"/>
              </w:rPr>
              <w:t>NASTAVNE METODE</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Vođena diskusija, studentska debata, izrada pisanog rada.</w:t>
            </w:r>
          </w:p>
        </w:tc>
      </w:tr>
      <w:tr w:rsidR="00B76D19" w:rsidRPr="00E001DC" w:rsidTr="00BC6DD1">
        <w:trPr>
          <w:trHeight w:val="255"/>
        </w:trPr>
        <w:tc>
          <w:tcPr>
            <w:tcW w:w="2440" w:type="dxa"/>
          </w:tcPr>
          <w:p w:rsidR="00B76D19" w:rsidRPr="00E001DC" w:rsidRDefault="00B76D19" w:rsidP="00550226">
            <w:pPr>
              <w:numPr>
                <w:ilvl w:val="0"/>
                <w:numId w:val="1387"/>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76D19" w:rsidRPr="00E001DC" w:rsidRDefault="00B76D19" w:rsidP="00B76D19">
            <w:pPr>
              <w:rPr>
                <w:rFonts w:cs="Times New Roman"/>
              </w:rPr>
            </w:pPr>
            <w:r w:rsidRPr="00E001DC">
              <w:rPr>
                <w:rFonts w:cs="Times New Roman"/>
              </w:rPr>
              <w:t xml:space="preserve">Vrednovanje pisanog eseja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LJUDSKA PRAVA U TEORIJI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2691E" w:rsidRPr="00E001DC" w:rsidTr="00BC6DD1">
        <w:trPr>
          <w:trHeight w:val="570"/>
        </w:trPr>
        <w:tc>
          <w:tcPr>
            <w:tcW w:w="2440" w:type="dxa"/>
            <w:shd w:val="clear" w:color="auto" w:fill="9CC2E5" w:themeFill="accent1" w:themeFillTint="99"/>
          </w:tcPr>
          <w:p w:rsidR="0002691E" w:rsidRPr="00E001DC" w:rsidRDefault="0002691E" w:rsidP="00BC6DD1">
            <w:pPr>
              <w:rPr>
                <w:rFonts w:cs="Times New Roman"/>
                <w:b/>
                <w:sz w:val="28"/>
                <w:szCs w:val="28"/>
              </w:rPr>
            </w:pPr>
            <w:r w:rsidRPr="00E001DC">
              <w:rPr>
                <w:rFonts w:cs="Times New Roman"/>
                <w:b/>
                <w:sz w:val="28"/>
                <w:szCs w:val="28"/>
              </w:rPr>
              <w:lastRenderedPageBreak/>
              <w:t>KOLEGIJ</w:t>
            </w:r>
          </w:p>
        </w:tc>
        <w:tc>
          <w:tcPr>
            <w:tcW w:w="6890" w:type="dxa"/>
          </w:tcPr>
          <w:p w:rsidR="0002691E" w:rsidRPr="00E001DC" w:rsidRDefault="0002691E" w:rsidP="00BC6DD1">
            <w:pPr>
              <w:rPr>
                <w:rFonts w:cs="Times New Roman"/>
                <w:b/>
                <w:bCs/>
                <w:sz w:val="28"/>
                <w:szCs w:val="28"/>
              </w:rPr>
            </w:pPr>
            <w:r w:rsidRPr="00E001DC">
              <w:rPr>
                <w:rFonts w:eastAsia="Times New Roman" w:cs="Times New Roman"/>
                <w:b/>
                <w:bCs/>
                <w:color w:val="000000"/>
                <w:sz w:val="28"/>
                <w:szCs w:val="28"/>
                <w:lang w:eastAsia="en-GB"/>
              </w:rPr>
              <w:t>LJUDSKA PRAVA U TEORIJI PRAVA</w:t>
            </w:r>
          </w:p>
        </w:tc>
      </w:tr>
      <w:tr w:rsidR="0002691E" w:rsidRPr="00E001DC" w:rsidTr="00BC6DD1">
        <w:trPr>
          <w:trHeight w:val="46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 xml:space="preserve">OBAVEZNI ILI IZBORNI / GODINA STUDIJA NA KOJOJ SE KOLEGIJ IZVODI </w:t>
            </w:r>
          </w:p>
        </w:tc>
        <w:tc>
          <w:tcPr>
            <w:tcW w:w="6890" w:type="dxa"/>
          </w:tcPr>
          <w:p w:rsidR="0002691E" w:rsidRPr="00E001DC" w:rsidRDefault="0002691E" w:rsidP="00BC6DD1">
            <w:r w:rsidRPr="00E001DC">
              <w:rPr>
                <w:rFonts w:cs="Times New Roman"/>
              </w:rPr>
              <w:t>IZBORNI (V GODINA PRAVNOG STUDIJA)</w:t>
            </w:r>
          </w:p>
        </w:tc>
      </w:tr>
      <w:tr w:rsidR="0002691E" w:rsidRPr="00E001DC" w:rsidTr="00BC6DD1">
        <w:trPr>
          <w:trHeight w:val="300"/>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OBLIK NASTAVE (PREDAVANJA, SEMINAR, VJEŽBE, (I/ILI) PRAKTIČNA NASTAVA</w:t>
            </w:r>
          </w:p>
        </w:tc>
        <w:tc>
          <w:tcPr>
            <w:tcW w:w="6890" w:type="dxa"/>
          </w:tcPr>
          <w:p w:rsidR="0002691E" w:rsidRPr="00E001DC" w:rsidRDefault="0002691E" w:rsidP="00BC6DD1">
            <w:r w:rsidRPr="00E001DC">
              <w:rPr>
                <w:rFonts w:cs="Times New Roman"/>
              </w:rPr>
              <w:t>PREDAVANJA</w:t>
            </w:r>
          </w:p>
        </w:tc>
      </w:tr>
      <w:tr w:rsidR="0002691E" w:rsidRPr="00E001DC" w:rsidTr="00BC6DD1">
        <w:trPr>
          <w:trHeight w:val="40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ECTS BODOVI KOLEGIJA</w:t>
            </w:r>
          </w:p>
        </w:tc>
        <w:tc>
          <w:tcPr>
            <w:tcW w:w="6890" w:type="dxa"/>
          </w:tcPr>
          <w:p w:rsidR="0002691E" w:rsidRPr="00E001DC" w:rsidRDefault="0002691E" w:rsidP="00BC6DD1">
            <w:pPr>
              <w:rPr>
                <w:rFonts w:cs="Times New Roman"/>
              </w:rPr>
            </w:pPr>
            <w:r w:rsidRPr="00E001DC">
              <w:rPr>
                <w:rFonts w:cs="Times New Roman"/>
              </w:rPr>
              <w:t xml:space="preserve"> 4 ECTS bodova:</w:t>
            </w:r>
          </w:p>
          <w:p w:rsidR="0002691E" w:rsidRPr="00E001DC" w:rsidRDefault="0002691E" w:rsidP="00550226">
            <w:pPr>
              <w:pStyle w:val="Odlomakpopisa"/>
              <w:numPr>
                <w:ilvl w:val="0"/>
                <w:numId w:val="138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Pohađanje predavanja - 30 sati: cca. </w:t>
            </w:r>
            <w:r w:rsidRPr="00E001DC">
              <w:rPr>
                <w:rFonts w:asciiTheme="minorHAnsi" w:hAnsiTheme="minorHAnsi"/>
                <w:b/>
                <w:bCs/>
                <w:sz w:val="22"/>
                <w:szCs w:val="22"/>
              </w:rPr>
              <w:t>1 ECTS</w:t>
            </w:r>
          </w:p>
          <w:p w:rsidR="0002691E" w:rsidRPr="00E001DC" w:rsidRDefault="0002691E" w:rsidP="00550226">
            <w:pPr>
              <w:pStyle w:val="Odlomakpopisa"/>
              <w:numPr>
                <w:ilvl w:val="0"/>
                <w:numId w:val="138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predavanja (rad na tekstu, studentska debata, vođena diskusija, izrada praktičnog zadatka, demonstracija praktičnog zadatka) - 45 sati: cca. </w:t>
            </w:r>
            <w:r w:rsidRPr="00E001DC">
              <w:rPr>
                <w:rFonts w:asciiTheme="minorHAnsi" w:hAnsiTheme="minorHAnsi"/>
                <w:b/>
                <w:sz w:val="22"/>
                <w:szCs w:val="22"/>
              </w:rPr>
              <w:t>1,5 ECTS</w:t>
            </w:r>
          </w:p>
          <w:p w:rsidR="0002691E" w:rsidRPr="00E001DC" w:rsidRDefault="0002691E" w:rsidP="00550226">
            <w:pPr>
              <w:pStyle w:val="Odlomakpopisa"/>
              <w:numPr>
                <w:ilvl w:val="0"/>
                <w:numId w:val="138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Izrada eseja i usmeni ispit (samostalno čitanje i učenje literature, izrada pisanog rada ) – 45 sati: cca. </w:t>
            </w:r>
            <w:r w:rsidRPr="00E001DC">
              <w:rPr>
                <w:rFonts w:asciiTheme="minorHAnsi" w:hAnsiTheme="minorHAnsi"/>
                <w:b/>
                <w:bCs/>
                <w:sz w:val="22"/>
                <w:szCs w:val="22"/>
              </w:rPr>
              <w:t>1,5 ECTS</w:t>
            </w:r>
          </w:p>
        </w:tc>
      </w:tr>
      <w:tr w:rsidR="0002691E" w:rsidRPr="00E001DC" w:rsidTr="00BC6DD1">
        <w:trPr>
          <w:trHeight w:val="330"/>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STUDIJSKI PROGRAM NA KOJEM SE KOLEGIJ IZVODI</w:t>
            </w:r>
          </w:p>
        </w:tc>
        <w:tc>
          <w:tcPr>
            <w:tcW w:w="6890" w:type="dxa"/>
          </w:tcPr>
          <w:p w:rsidR="0002691E" w:rsidRPr="00E001DC" w:rsidRDefault="0002691E" w:rsidP="00BC6DD1">
            <w:r w:rsidRPr="00E001DC">
              <w:rPr>
                <w:rFonts w:cs="Times New Roman"/>
              </w:rPr>
              <w:t>INTEGRIRANI PRAVNI STUDIJ</w:t>
            </w:r>
          </w:p>
        </w:tc>
      </w:tr>
      <w:tr w:rsidR="0002691E" w:rsidRPr="00E001DC" w:rsidTr="00BC6DD1">
        <w:trPr>
          <w:trHeight w:val="255"/>
        </w:trPr>
        <w:tc>
          <w:tcPr>
            <w:tcW w:w="2440" w:type="dxa"/>
            <w:shd w:val="clear" w:color="auto" w:fill="F2F2F2" w:themeFill="background1" w:themeFillShade="F2"/>
          </w:tcPr>
          <w:p w:rsidR="0002691E" w:rsidRPr="00E001DC" w:rsidRDefault="0002691E" w:rsidP="00BC6DD1">
            <w:pPr>
              <w:rPr>
                <w:rFonts w:cs="Times New Roman"/>
              </w:rPr>
            </w:pPr>
            <w:r w:rsidRPr="00E001DC">
              <w:rPr>
                <w:rFonts w:cs="Times New Roman"/>
              </w:rPr>
              <w:t>RAZINA STUDIJSKOG PROGRAMA (6.st, 6.sv, 7.1.st, 7.1.sv, 7.2, 8.2.)</w:t>
            </w:r>
          </w:p>
        </w:tc>
        <w:tc>
          <w:tcPr>
            <w:tcW w:w="6890" w:type="dxa"/>
          </w:tcPr>
          <w:p w:rsidR="0002691E" w:rsidRPr="00E001DC" w:rsidRDefault="0002691E" w:rsidP="00BC6DD1">
            <w:pPr>
              <w:rPr>
                <w:rFonts w:cs="Times New Roman"/>
              </w:rPr>
            </w:pPr>
            <w:r w:rsidRPr="00E001DC">
              <w:rPr>
                <w:rFonts w:cs="Times New Roman"/>
              </w:rPr>
              <w:t>7.1. sv.</w:t>
            </w:r>
          </w:p>
        </w:tc>
      </w:tr>
      <w:tr w:rsidR="0002691E" w:rsidRPr="00E001DC" w:rsidTr="00BC6DD1">
        <w:trPr>
          <w:trHeight w:val="255"/>
        </w:trPr>
        <w:tc>
          <w:tcPr>
            <w:tcW w:w="2440" w:type="dxa"/>
          </w:tcPr>
          <w:p w:rsidR="0002691E" w:rsidRPr="00E001DC" w:rsidRDefault="0002691E" w:rsidP="00BC6DD1"/>
        </w:tc>
        <w:tc>
          <w:tcPr>
            <w:tcW w:w="6890" w:type="dxa"/>
            <w:shd w:val="clear" w:color="auto" w:fill="BDD6EE" w:themeFill="accent1" w:themeFillTint="66"/>
          </w:tcPr>
          <w:p w:rsidR="0002691E" w:rsidRPr="00E001DC" w:rsidRDefault="0002691E" w:rsidP="00BC6DD1">
            <w:pPr>
              <w:jc w:val="center"/>
              <w:rPr>
                <w:rFonts w:cs="Times New Roman"/>
                <w:b/>
              </w:rPr>
            </w:pPr>
            <w:r w:rsidRPr="00E001DC">
              <w:rPr>
                <w:rFonts w:cs="Times New Roman"/>
                <w:b/>
              </w:rPr>
              <w:t>KONSTRUKTIVNO POVEZIVANJE</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E7E6E6" w:themeFill="background2"/>
          </w:tcPr>
          <w:p w:rsidR="0002691E" w:rsidRPr="00E001DC" w:rsidRDefault="0002691E" w:rsidP="00BC6DD1">
            <w:pPr>
              <w:rPr>
                <w:rFonts w:cs="Times New Roman"/>
              </w:rPr>
            </w:pPr>
            <w:r w:rsidRPr="00E001DC">
              <w:rPr>
                <w:rFonts w:cs="Times New Roman"/>
              </w:rPr>
              <w:t>Kritički vrednovati teorijske argumente za opravdanje ljudskih prava</w:t>
            </w:r>
          </w:p>
        </w:tc>
      </w:tr>
      <w:tr w:rsidR="00B22A5A" w:rsidRPr="00E001DC" w:rsidTr="00BC6DD1">
        <w:trPr>
          <w:trHeight w:val="255"/>
        </w:trPr>
        <w:tc>
          <w:tcPr>
            <w:tcW w:w="2440" w:type="dxa"/>
          </w:tcPr>
          <w:p w:rsidR="00B22A5A" w:rsidRPr="00E001DC" w:rsidRDefault="00B22A5A" w:rsidP="00550226">
            <w:pPr>
              <w:numPr>
                <w:ilvl w:val="0"/>
                <w:numId w:val="1389"/>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2. Definirati osnovne pojmove i institute te temeljne doktrine i načela pojedinih grana prava.</w:t>
            </w:r>
          </w:p>
          <w:p w:rsidR="00B22A5A" w:rsidRPr="00E001DC" w:rsidRDefault="00B22A5A" w:rsidP="00B22A5A">
            <w:pPr>
              <w:rPr>
                <w:rFonts w:cs="Times New Roman"/>
              </w:rPr>
            </w:pPr>
            <w:r w:rsidRPr="00E001DC">
              <w:rPr>
                <w:rFonts w:cs="Times New Roman"/>
              </w:rPr>
              <w:t>3. Objasniti položaj i značaj pravne znanosti te odnos prema drugim znanstvenim disciplinama.</w:t>
            </w:r>
          </w:p>
          <w:p w:rsidR="00B22A5A" w:rsidRPr="00E001DC" w:rsidRDefault="00B22A5A" w:rsidP="00B22A5A">
            <w:pPr>
              <w:rPr>
                <w:rFonts w:cs="Times New Roman"/>
              </w:rPr>
            </w:pPr>
            <w:r w:rsidRPr="00E001DC">
              <w:rPr>
                <w:rFonts w:cs="Times New Roman"/>
              </w:rPr>
              <w:t>8. Razviti etičko, pravno i društveno odgovorno ponašanje.</w:t>
            </w:r>
          </w:p>
          <w:p w:rsidR="00B22A5A" w:rsidRPr="00E001DC" w:rsidRDefault="00B22A5A" w:rsidP="00B22A5A">
            <w:pPr>
              <w:rPr>
                <w:rFonts w:cs="Times New Roman"/>
              </w:rPr>
            </w:pPr>
            <w:r w:rsidRPr="00E001DC">
              <w:rPr>
                <w:rFonts w:cs="Times New Roman"/>
              </w:rPr>
              <w:t>12. Vrednovati pravne institute i načela u njihovoj razvojnoj dimenziji i u odnosu prema suvremenom pravnom sustavu.</w:t>
            </w:r>
          </w:p>
        </w:tc>
      </w:tr>
      <w:tr w:rsidR="00B22A5A" w:rsidRPr="00E001DC" w:rsidTr="00BC6DD1">
        <w:trPr>
          <w:trHeight w:val="255"/>
        </w:trPr>
        <w:tc>
          <w:tcPr>
            <w:tcW w:w="2440" w:type="dxa"/>
          </w:tcPr>
          <w:p w:rsidR="00B22A5A" w:rsidRPr="00E001DC" w:rsidRDefault="00B22A5A" w:rsidP="00550226">
            <w:pPr>
              <w:numPr>
                <w:ilvl w:val="0"/>
                <w:numId w:val="1389"/>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Vrednovanje</w:t>
            </w:r>
          </w:p>
        </w:tc>
      </w:tr>
      <w:tr w:rsidR="00B22A5A" w:rsidRPr="00E001DC" w:rsidTr="00BC6DD1">
        <w:trPr>
          <w:trHeight w:val="255"/>
        </w:trPr>
        <w:tc>
          <w:tcPr>
            <w:tcW w:w="2440" w:type="dxa"/>
          </w:tcPr>
          <w:p w:rsidR="00B22A5A" w:rsidRPr="00E001DC" w:rsidRDefault="00B22A5A" w:rsidP="00550226">
            <w:pPr>
              <w:numPr>
                <w:ilvl w:val="0"/>
                <w:numId w:val="1389"/>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 xml:space="preserve">Vještina upravljanja informacijama, prezentacijske i komunikacijske vještine, sposobnost primjene znanja u praksi, vještina jasnog i razgovijetnoga usmenog i pisanog izražavanja, sposobnost rješavanja </w:t>
            </w:r>
            <w:r w:rsidRPr="00E001DC">
              <w:rPr>
                <w:rFonts w:cs="Times New Roman"/>
              </w:rPr>
              <w:lastRenderedPageBreak/>
              <w:t>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89"/>
              </w:numPr>
              <w:ind w:left="396"/>
              <w:contextualSpacing/>
              <w:rPr>
                <w:rFonts w:cs="Times New Roman"/>
              </w:rPr>
            </w:pPr>
            <w:r w:rsidRPr="00E001DC">
              <w:rPr>
                <w:rFonts w:cs="Times New Roman"/>
              </w:rPr>
              <w:lastRenderedPageBreak/>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B22A5A">
            <w:pPr>
              <w:rPr>
                <w:rFonts w:cs="Times New Roman"/>
              </w:rPr>
            </w:pPr>
            <w:r w:rsidRPr="00E001DC">
              <w:rPr>
                <w:rFonts w:cs="Times New Roman"/>
              </w:rPr>
              <w:t>1.</w:t>
            </w:r>
            <w:r w:rsidRPr="00E001DC">
              <w:rPr>
                <w:rFonts w:cs="Times New Roman"/>
              </w:rPr>
              <w:tab/>
              <w:t>Teorijski okvir za analizu i razumijevanje ljudskih prava</w:t>
            </w:r>
          </w:p>
          <w:p w:rsidR="00B22A5A" w:rsidRPr="00E001DC" w:rsidRDefault="00B22A5A" w:rsidP="00B22A5A">
            <w:pPr>
              <w:rPr>
                <w:rFonts w:cs="Times New Roman"/>
              </w:rPr>
            </w:pPr>
            <w:r w:rsidRPr="00E001DC">
              <w:rPr>
                <w:rFonts w:cs="Times New Roman"/>
              </w:rPr>
              <w:t>2.</w:t>
            </w:r>
            <w:r w:rsidRPr="00E001DC">
              <w:rPr>
                <w:rFonts w:cs="Times New Roman"/>
              </w:rPr>
              <w:tab/>
              <w:t>Opravdanja ljudskih prava s obzirom na pitanje zašto ljudi imaju ljudska prava?</w:t>
            </w:r>
          </w:p>
          <w:p w:rsidR="00B22A5A" w:rsidRPr="00E001DC" w:rsidRDefault="00B22A5A" w:rsidP="00B22A5A">
            <w:pPr>
              <w:rPr>
                <w:rFonts w:cs="Times New Roman"/>
              </w:rPr>
            </w:pPr>
            <w:r w:rsidRPr="00E001DC">
              <w:rPr>
                <w:rFonts w:cs="Times New Roman"/>
              </w:rPr>
              <w:t>3.</w:t>
            </w:r>
            <w:r w:rsidRPr="00E001DC">
              <w:rPr>
                <w:rFonts w:cs="Times New Roman"/>
              </w:rPr>
              <w:tab/>
              <w:t>Problem realizacije ljudskih prava i kako se on odražava na pitanje opravdanja ljudskih prava</w:t>
            </w:r>
          </w:p>
          <w:p w:rsidR="00B22A5A" w:rsidRPr="00E001DC" w:rsidRDefault="00B22A5A" w:rsidP="00B22A5A">
            <w:pPr>
              <w:rPr>
                <w:rFonts w:cs="Times New Roman"/>
              </w:rPr>
            </w:pPr>
            <w:r w:rsidRPr="00E001DC">
              <w:rPr>
                <w:rFonts w:cs="Times New Roman"/>
              </w:rPr>
              <w:t>4.</w:t>
            </w:r>
            <w:r w:rsidRPr="00E001DC">
              <w:rPr>
                <w:rFonts w:cs="Times New Roman"/>
              </w:rPr>
              <w:tab/>
              <w:t>Koja su prava ljudska prava (drugo pitanje opravdanja)?</w:t>
            </w:r>
          </w:p>
        </w:tc>
      </w:tr>
      <w:tr w:rsidR="00B22A5A" w:rsidRPr="00E001DC" w:rsidTr="00BC6DD1">
        <w:trPr>
          <w:trHeight w:val="255"/>
        </w:trPr>
        <w:tc>
          <w:tcPr>
            <w:tcW w:w="2440" w:type="dxa"/>
          </w:tcPr>
          <w:p w:rsidR="00B22A5A" w:rsidRPr="00E001DC" w:rsidRDefault="00B22A5A" w:rsidP="00550226">
            <w:pPr>
              <w:numPr>
                <w:ilvl w:val="0"/>
                <w:numId w:val="1389"/>
              </w:numPr>
              <w:ind w:left="396"/>
              <w:contextualSpacing/>
              <w:rPr>
                <w:rFonts w:cs="Times New Roman"/>
              </w:rPr>
            </w:pPr>
            <w:r w:rsidRPr="00E001DC">
              <w:rPr>
                <w:rFonts w:cs="Times New Roman"/>
              </w:rPr>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89"/>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rPr>
            </w:pPr>
            <w:r w:rsidRPr="00E001DC">
              <w:rPr>
                <w:rFonts w:cs="Times New Roman"/>
              </w:rPr>
              <w:t>Analizirati sadržaj pojedinih ljudskih prava</w:t>
            </w:r>
          </w:p>
        </w:tc>
      </w:tr>
      <w:tr w:rsidR="00B22A5A" w:rsidRPr="00E001DC" w:rsidTr="00BC6DD1">
        <w:trPr>
          <w:trHeight w:val="255"/>
        </w:trPr>
        <w:tc>
          <w:tcPr>
            <w:tcW w:w="2440" w:type="dxa"/>
          </w:tcPr>
          <w:p w:rsidR="00B22A5A" w:rsidRPr="00E001DC" w:rsidRDefault="00B22A5A" w:rsidP="00550226">
            <w:pPr>
              <w:numPr>
                <w:ilvl w:val="0"/>
                <w:numId w:val="1390"/>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2. Definirati osnovne pojmove i institute te temeljne doktrine i načela pojedinih grana prava.</w:t>
            </w:r>
          </w:p>
          <w:p w:rsidR="00B22A5A" w:rsidRPr="00E001DC" w:rsidRDefault="00B22A5A" w:rsidP="00B22A5A">
            <w:pPr>
              <w:rPr>
                <w:rFonts w:cs="Times New Roman"/>
              </w:rPr>
            </w:pPr>
            <w:r w:rsidRPr="00E001DC">
              <w:rPr>
                <w:rFonts w:cs="Times New Roman"/>
              </w:rPr>
              <w:t>3. Objasniti položaj i značaj pravne znanosti te odnos prema drugim znanstvenim disciplinama.</w:t>
            </w:r>
          </w:p>
          <w:p w:rsidR="00B22A5A" w:rsidRPr="00E001DC" w:rsidRDefault="00B22A5A" w:rsidP="00B22A5A">
            <w:pPr>
              <w:rPr>
                <w:rFonts w:cs="Times New Roman"/>
              </w:rPr>
            </w:pPr>
            <w:r w:rsidRPr="00E001DC">
              <w:rPr>
                <w:rFonts w:cs="Times New Roman"/>
              </w:rPr>
              <w:t>13. Kombinirati pravne institute i načela suvremenog pravnog sustava.</w:t>
            </w:r>
          </w:p>
        </w:tc>
      </w:tr>
      <w:tr w:rsidR="00B22A5A" w:rsidRPr="00E001DC" w:rsidTr="00BC6DD1">
        <w:trPr>
          <w:trHeight w:val="255"/>
        </w:trPr>
        <w:tc>
          <w:tcPr>
            <w:tcW w:w="2440" w:type="dxa"/>
          </w:tcPr>
          <w:p w:rsidR="00B22A5A" w:rsidRPr="00E001DC" w:rsidRDefault="00B22A5A" w:rsidP="00550226">
            <w:pPr>
              <w:numPr>
                <w:ilvl w:val="0"/>
                <w:numId w:val="1390"/>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Analiza</w:t>
            </w:r>
          </w:p>
        </w:tc>
      </w:tr>
      <w:tr w:rsidR="00B22A5A" w:rsidRPr="00E001DC" w:rsidTr="00BC6DD1">
        <w:trPr>
          <w:trHeight w:val="255"/>
        </w:trPr>
        <w:tc>
          <w:tcPr>
            <w:tcW w:w="2440" w:type="dxa"/>
          </w:tcPr>
          <w:p w:rsidR="00B22A5A" w:rsidRPr="00E001DC" w:rsidRDefault="00B22A5A" w:rsidP="00550226">
            <w:pPr>
              <w:numPr>
                <w:ilvl w:val="0"/>
                <w:numId w:val="1390"/>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9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550226">
            <w:pPr>
              <w:pStyle w:val="Odlomakpopisa"/>
              <w:numPr>
                <w:ilvl w:val="0"/>
                <w:numId w:val="13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Teorijski okvir za analizu i razumijevanje ljudskih prava</w:t>
            </w:r>
          </w:p>
          <w:p w:rsidR="00B22A5A" w:rsidRPr="00E001DC" w:rsidRDefault="00B22A5A" w:rsidP="00550226">
            <w:pPr>
              <w:pStyle w:val="Odlomakpopisa"/>
              <w:numPr>
                <w:ilvl w:val="0"/>
                <w:numId w:val="13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Hohfeldov teorijski model analize subjektivnih pravnih položaja i njegova primjena na analizu sadržaja pojedinih ljudskih prava</w:t>
            </w:r>
          </w:p>
        </w:tc>
      </w:tr>
      <w:tr w:rsidR="00B22A5A" w:rsidRPr="00E001DC" w:rsidTr="00BC6DD1">
        <w:trPr>
          <w:trHeight w:val="255"/>
        </w:trPr>
        <w:tc>
          <w:tcPr>
            <w:tcW w:w="2440" w:type="dxa"/>
          </w:tcPr>
          <w:p w:rsidR="00B22A5A" w:rsidRPr="00E001DC" w:rsidRDefault="00B22A5A" w:rsidP="00550226">
            <w:pPr>
              <w:numPr>
                <w:ilvl w:val="0"/>
                <w:numId w:val="1390"/>
              </w:numPr>
              <w:ind w:left="396"/>
              <w:contextualSpacing/>
              <w:rPr>
                <w:rFonts w:cs="Times New Roman"/>
              </w:rPr>
            </w:pPr>
            <w:r w:rsidRPr="00E001DC">
              <w:rPr>
                <w:rFonts w:cs="Times New Roman"/>
              </w:rPr>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9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02691E" w:rsidRPr="00E001DC" w:rsidRDefault="0002691E" w:rsidP="00BC6DD1">
            <w:pPr>
              <w:rPr>
                <w:rFonts w:cs="Times New Roman"/>
              </w:rPr>
            </w:pPr>
            <w:r w:rsidRPr="00E001DC">
              <w:rPr>
                <w:rFonts w:cs="Times New Roman"/>
              </w:rPr>
              <w:t>Objasniti načine rješavanja sukoba ljudskih prava s drugim ljudskim pravima i političkim ciljevima.</w:t>
            </w:r>
          </w:p>
        </w:tc>
      </w:tr>
      <w:tr w:rsidR="00B22A5A" w:rsidRPr="00E001DC" w:rsidTr="00BC6DD1">
        <w:trPr>
          <w:trHeight w:val="255"/>
        </w:trPr>
        <w:tc>
          <w:tcPr>
            <w:tcW w:w="2440" w:type="dxa"/>
          </w:tcPr>
          <w:p w:rsidR="00B22A5A" w:rsidRPr="00E001DC" w:rsidRDefault="00B22A5A" w:rsidP="00550226">
            <w:pPr>
              <w:numPr>
                <w:ilvl w:val="0"/>
                <w:numId w:val="139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2. Definirati osnovne pojmove i institute te temeljne doktrine i načela pojedinih grana prava.</w:t>
            </w:r>
          </w:p>
          <w:p w:rsidR="00B22A5A" w:rsidRPr="00E001DC" w:rsidRDefault="00B22A5A" w:rsidP="00B22A5A">
            <w:pPr>
              <w:rPr>
                <w:rFonts w:cs="Times New Roman"/>
              </w:rPr>
            </w:pPr>
            <w:r w:rsidRPr="00E001DC">
              <w:rPr>
                <w:rFonts w:cs="Times New Roman"/>
              </w:rPr>
              <w:t>3. Objasniti položaj i značaj pravne znanosti te odnos prema drugim znanstvenim disciplinama.</w:t>
            </w:r>
          </w:p>
          <w:p w:rsidR="00B22A5A" w:rsidRPr="00E001DC" w:rsidRDefault="00B22A5A" w:rsidP="00B22A5A">
            <w:pPr>
              <w:rPr>
                <w:rFonts w:cs="Times New Roman"/>
              </w:rPr>
            </w:pPr>
            <w:r w:rsidRPr="00E001DC">
              <w:rPr>
                <w:rFonts w:cs="Times New Roman"/>
              </w:rPr>
              <w:t>13. Kombinirati pravne institute i načela suvremenog pravnog sustava.</w:t>
            </w:r>
          </w:p>
        </w:tc>
      </w:tr>
      <w:tr w:rsidR="00B22A5A" w:rsidRPr="00E001DC" w:rsidTr="00BC6DD1">
        <w:trPr>
          <w:trHeight w:val="255"/>
        </w:trPr>
        <w:tc>
          <w:tcPr>
            <w:tcW w:w="2440" w:type="dxa"/>
          </w:tcPr>
          <w:p w:rsidR="00B22A5A" w:rsidRPr="00E001DC" w:rsidRDefault="00B22A5A" w:rsidP="00550226">
            <w:pPr>
              <w:numPr>
                <w:ilvl w:val="0"/>
                <w:numId w:val="1391"/>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Razumijevanje</w:t>
            </w:r>
          </w:p>
        </w:tc>
      </w:tr>
      <w:tr w:rsidR="00B22A5A" w:rsidRPr="00E001DC" w:rsidTr="00BC6DD1">
        <w:trPr>
          <w:trHeight w:val="255"/>
        </w:trPr>
        <w:tc>
          <w:tcPr>
            <w:tcW w:w="2440" w:type="dxa"/>
          </w:tcPr>
          <w:p w:rsidR="00B22A5A" w:rsidRPr="00E001DC" w:rsidRDefault="00B22A5A" w:rsidP="00550226">
            <w:pPr>
              <w:numPr>
                <w:ilvl w:val="0"/>
                <w:numId w:val="1391"/>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91"/>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550226">
            <w:pPr>
              <w:pStyle w:val="Odlomakpopisa"/>
              <w:numPr>
                <w:ilvl w:val="0"/>
                <w:numId w:val="13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Sukobi ljudskih prava s drugim ljudskim pravima i političkim ciljevima</w:t>
            </w:r>
          </w:p>
        </w:tc>
      </w:tr>
      <w:tr w:rsidR="00B22A5A" w:rsidRPr="00E001DC" w:rsidTr="00BC6DD1">
        <w:trPr>
          <w:trHeight w:val="255"/>
        </w:trPr>
        <w:tc>
          <w:tcPr>
            <w:tcW w:w="2440" w:type="dxa"/>
          </w:tcPr>
          <w:p w:rsidR="00B22A5A" w:rsidRPr="00E001DC" w:rsidRDefault="00B22A5A" w:rsidP="00550226">
            <w:pPr>
              <w:numPr>
                <w:ilvl w:val="0"/>
                <w:numId w:val="1391"/>
              </w:numPr>
              <w:ind w:left="396"/>
              <w:contextualSpacing/>
              <w:rPr>
                <w:rFonts w:cs="Times New Roman"/>
              </w:rPr>
            </w:pPr>
            <w:r w:rsidRPr="00E001DC">
              <w:rPr>
                <w:rFonts w:cs="Times New Roman"/>
              </w:rPr>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91"/>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rPr>
            </w:pPr>
            <w:r w:rsidRPr="00E001DC">
              <w:rPr>
                <w:rFonts w:cs="Times New Roman"/>
              </w:rPr>
              <w:t>Usporediti teorije o ljudskim pravima prema njihovim strukturama i metodama spoznaje</w:t>
            </w:r>
          </w:p>
        </w:tc>
      </w:tr>
      <w:tr w:rsidR="00B22A5A" w:rsidRPr="00E001DC" w:rsidTr="00BC6DD1">
        <w:trPr>
          <w:trHeight w:val="255"/>
        </w:trPr>
        <w:tc>
          <w:tcPr>
            <w:tcW w:w="2440" w:type="dxa"/>
          </w:tcPr>
          <w:p w:rsidR="00B22A5A" w:rsidRPr="00E001DC" w:rsidRDefault="00B22A5A" w:rsidP="00550226">
            <w:pPr>
              <w:numPr>
                <w:ilvl w:val="0"/>
                <w:numId w:val="139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3. Objasniti položaj i značaj pravne znanosti te odnos prema drugim znanstvenim disciplinama.</w:t>
            </w:r>
          </w:p>
        </w:tc>
      </w:tr>
      <w:tr w:rsidR="00B22A5A" w:rsidRPr="00E001DC" w:rsidTr="00BC6DD1">
        <w:trPr>
          <w:trHeight w:val="255"/>
        </w:trPr>
        <w:tc>
          <w:tcPr>
            <w:tcW w:w="2440" w:type="dxa"/>
          </w:tcPr>
          <w:p w:rsidR="00B22A5A" w:rsidRPr="00E001DC" w:rsidRDefault="00B22A5A" w:rsidP="00550226">
            <w:pPr>
              <w:numPr>
                <w:ilvl w:val="0"/>
                <w:numId w:val="139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Analiza</w:t>
            </w:r>
          </w:p>
        </w:tc>
      </w:tr>
      <w:tr w:rsidR="00B22A5A" w:rsidRPr="00E001DC" w:rsidTr="00BC6DD1">
        <w:trPr>
          <w:trHeight w:val="255"/>
        </w:trPr>
        <w:tc>
          <w:tcPr>
            <w:tcW w:w="2440" w:type="dxa"/>
          </w:tcPr>
          <w:p w:rsidR="00B22A5A" w:rsidRPr="00E001DC" w:rsidRDefault="00B22A5A" w:rsidP="00550226">
            <w:pPr>
              <w:numPr>
                <w:ilvl w:val="0"/>
                <w:numId w:val="1392"/>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9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B22A5A">
            <w:pPr>
              <w:rPr>
                <w:rFonts w:cs="Times New Roman"/>
              </w:rPr>
            </w:pPr>
            <w:r w:rsidRPr="00E001DC">
              <w:rPr>
                <w:rFonts w:cs="Times New Roman"/>
              </w:rPr>
              <w:t>1. Struktura teorija o ljudskim pravima.</w:t>
            </w:r>
          </w:p>
          <w:p w:rsidR="00B22A5A" w:rsidRPr="00E001DC" w:rsidRDefault="00B22A5A" w:rsidP="00B22A5A">
            <w:pPr>
              <w:rPr>
                <w:rFonts w:cs="Times New Roman"/>
              </w:rPr>
            </w:pPr>
            <w:r w:rsidRPr="00E001DC">
              <w:rPr>
                <w:rFonts w:cs="Times New Roman"/>
              </w:rPr>
              <w:lastRenderedPageBreak/>
              <w:t>2. Metodološki pristupi spoznavanju ljudskih prava.</w:t>
            </w:r>
          </w:p>
        </w:tc>
      </w:tr>
      <w:tr w:rsidR="00B22A5A" w:rsidRPr="00E001DC" w:rsidTr="00BC6DD1">
        <w:trPr>
          <w:trHeight w:val="255"/>
        </w:trPr>
        <w:tc>
          <w:tcPr>
            <w:tcW w:w="2440" w:type="dxa"/>
          </w:tcPr>
          <w:p w:rsidR="00B22A5A" w:rsidRPr="00E001DC" w:rsidRDefault="00B22A5A" w:rsidP="00550226">
            <w:pPr>
              <w:numPr>
                <w:ilvl w:val="0"/>
                <w:numId w:val="1392"/>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9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rPr>
            </w:pPr>
            <w:bookmarkStart w:id="0" w:name="_Hlk76297727"/>
            <w:r w:rsidRPr="00E001DC">
              <w:rPr>
                <w:rFonts w:cs="Times New Roman"/>
              </w:rPr>
              <w:t>Kritički vrednovati pravno rasuđivanje o ljudskim pravima u kontekstu teorija o ljudskim pravima</w:t>
            </w:r>
            <w:bookmarkEnd w:id="0"/>
          </w:p>
        </w:tc>
      </w:tr>
      <w:tr w:rsidR="00B22A5A" w:rsidRPr="00E001DC" w:rsidTr="00BC6DD1">
        <w:trPr>
          <w:trHeight w:val="255"/>
        </w:trPr>
        <w:tc>
          <w:tcPr>
            <w:tcW w:w="2440" w:type="dxa"/>
          </w:tcPr>
          <w:p w:rsidR="00B22A5A" w:rsidRPr="00E001DC" w:rsidRDefault="00B22A5A" w:rsidP="00550226">
            <w:pPr>
              <w:numPr>
                <w:ilvl w:val="0"/>
                <w:numId w:val="1393"/>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2. Definirati osnovne pojmove i institute te temeljne doktrine i načela pojedinih grana prava.</w:t>
            </w:r>
          </w:p>
          <w:p w:rsidR="00B22A5A" w:rsidRPr="00E001DC" w:rsidRDefault="00B22A5A" w:rsidP="00B22A5A">
            <w:pPr>
              <w:rPr>
                <w:rFonts w:cs="Times New Roman"/>
              </w:rPr>
            </w:pPr>
            <w:r w:rsidRPr="00E001DC">
              <w:rPr>
                <w:rFonts w:cs="Times New Roman"/>
              </w:rPr>
              <w:t>3. Objasniti položaj i značaj pravne znanosti te odnos prema drugim znanstvenim disciplinama.</w:t>
            </w:r>
          </w:p>
          <w:p w:rsidR="00B22A5A" w:rsidRPr="00E001DC" w:rsidRDefault="00B22A5A" w:rsidP="00B22A5A">
            <w:pPr>
              <w:rPr>
                <w:rFonts w:cs="Times New Roman"/>
              </w:rPr>
            </w:pPr>
            <w:r w:rsidRPr="00E001DC">
              <w:rPr>
                <w:rFonts w:cs="Times New Roman"/>
              </w:rPr>
              <w:t>8. Razviti etičko, pravno i društveno odgovorno ponašanje.</w:t>
            </w:r>
          </w:p>
          <w:p w:rsidR="00B22A5A" w:rsidRPr="00E001DC" w:rsidRDefault="00B22A5A" w:rsidP="00B22A5A">
            <w:pPr>
              <w:rPr>
                <w:rFonts w:cs="Times New Roman"/>
              </w:rPr>
            </w:pPr>
            <w:r w:rsidRPr="00E001DC">
              <w:rPr>
                <w:rFonts w:cs="Times New Roman"/>
              </w:rPr>
              <w:t>12. Vrednovati pravne institute i načela u njihovoj razvojnoj dimenziji i u odnosu prema suvremenom pravnom sustavu.</w:t>
            </w:r>
          </w:p>
          <w:p w:rsidR="00B22A5A" w:rsidRPr="00E001DC" w:rsidRDefault="00B22A5A" w:rsidP="00B22A5A">
            <w:pPr>
              <w:rPr>
                <w:rFonts w:cs="Times New Roman"/>
              </w:rPr>
            </w:pPr>
            <w:r w:rsidRPr="00E001DC">
              <w:rPr>
                <w:rFonts w:cs="Times New Roman"/>
              </w:rPr>
              <w:t>13. Kombinirati pravne institute i načela suvremenog pravnog sustava.</w:t>
            </w:r>
          </w:p>
        </w:tc>
      </w:tr>
      <w:tr w:rsidR="00B22A5A" w:rsidRPr="00E001DC" w:rsidTr="00BC6DD1">
        <w:trPr>
          <w:trHeight w:val="255"/>
        </w:trPr>
        <w:tc>
          <w:tcPr>
            <w:tcW w:w="2440" w:type="dxa"/>
          </w:tcPr>
          <w:p w:rsidR="00B22A5A" w:rsidRPr="00E001DC" w:rsidRDefault="00B22A5A" w:rsidP="00550226">
            <w:pPr>
              <w:numPr>
                <w:ilvl w:val="0"/>
                <w:numId w:val="1393"/>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Vrednovanje</w:t>
            </w:r>
          </w:p>
        </w:tc>
      </w:tr>
      <w:tr w:rsidR="00B22A5A" w:rsidRPr="00E001DC" w:rsidTr="00BC6DD1">
        <w:trPr>
          <w:trHeight w:val="255"/>
        </w:trPr>
        <w:tc>
          <w:tcPr>
            <w:tcW w:w="2440" w:type="dxa"/>
          </w:tcPr>
          <w:p w:rsidR="00B22A5A" w:rsidRPr="00E001DC" w:rsidRDefault="00B22A5A" w:rsidP="00550226">
            <w:pPr>
              <w:numPr>
                <w:ilvl w:val="0"/>
                <w:numId w:val="1393"/>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93"/>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550226">
            <w:pPr>
              <w:pStyle w:val="Odlomakpopisa"/>
              <w:numPr>
                <w:ilvl w:val="0"/>
                <w:numId w:val="1365"/>
              </w:numPr>
              <w:spacing w:after="160" w:line="259" w:lineRule="auto"/>
              <w:rPr>
                <w:rFonts w:asciiTheme="minorHAnsi" w:hAnsiTheme="minorHAnsi"/>
                <w:sz w:val="22"/>
                <w:szCs w:val="22"/>
                <w:lang w:val="hr-HR"/>
              </w:rPr>
            </w:pPr>
            <w:bookmarkStart w:id="1" w:name="_Hlk76290946"/>
            <w:bookmarkStart w:id="2" w:name="_Hlk76295763"/>
            <w:r w:rsidRPr="00E001DC">
              <w:rPr>
                <w:rFonts w:asciiTheme="minorHAnsi" w:hAnsiTheme="minorHAnsi"/>
                <w:sz w:val="22"/>
                <w:szCs w:val="22"/>
                <w:lang w:val="hr-HR"/>
              </w:rPr>
              <w:t>Teorijski okvir za analizu i razumijevanje ljudskih prava.</w:t>
            </w:r>
          </w:p>
          <w:p w:rsidR="00B22A5A" w:rsidRPr="00E001DC" w:rsidRDefault="00B22A5A" w:rsidP="00550226">
            <w:pPr>
              <w:pStyle w:val="Odlomakpopisa"/>
              <w:numPr>
                <w:ilvl w:val="0"/>
                <w:numId w:val="1365"/>
              </w:numPr>
              <w:spacing w:after="160" w:line="259" w:lineRule="auto"/>
              <w:rPr>
                <w:rFonts w:asciiTheme="minorHAnsi" w:hAnsiTheme="minorHAnsi"/>
                <w:sz w:val="22"/>
                <w:szCs w:val="22"/>
              </w:rPr>
            </w:pPr>
            <w:r w:rsidRPr="00E001DC">
              <w:rPr>
                <w:rFonts w:asciiTheme="minorHAnsi" w:hAnsiTheme="minorHAnsi"/>
                <w:sz w:val="22"/>
                <w:szCs w:val="22"/>
                <w:lang w:val="hr-HR"/>
              </w:rPr>
              <w:t xml:space="preserve">Zašto ljudi imaju ljudska prava? </w:t>
            </w:r>
            <w:r w:rsidRPr="00E001DC">
              <w:rPr>
                <w:rFonts w:asciiTheme="minorHAnsi" w:hAnsiTheme="minorHAnsi"/>
                <w:sz w:val="22"/>
                <w:szCs w:val="22"/>
              </w:rPr>
              <w:t>(prvo pitanje opravdanja).</w:t>
            </w:r>
          </w:p>
          <w:p w:rsidR="00B22A5A" w:rsidRPr="00E001DC" w:rsidRDefault="00B22A5A" w:rsidP="00550226">
            <w:pPr>
              <w:pStyle w:val="Odlomakpopisa"/>
              <w:numPr>
                <w:ilvl w:val="0"/>
                <w:numId w:val="1365"/>
              </w:numPr>
              <w:spacing w:after="160" w:line="259" w:lineRule="auto"/>
              <w:rPr>
                <w:rFonts w:asciiTheme="minorHAnsi" w:hAnsiTheme="minorHAnsi"/>
                <w:sz w:val="22"/>
                <w:szCs w:val="22"/>
              </w:rPr>
            </w:pPr>
            <w:r w:rsidRPr="00E001DC">
              <w:rPr>
                <w:rFonts w:asciiTheme="minorHAnsi" w:hAnsiTheme="minorHAnsi"/>
                <w:sz w:val="22"/>
                <w:szCs w:val="22"/>
              </w:rPr>
              <w:t>Ostvarenje ljudskih prava (odnos primjene i opravdanja).</w:t>
            </w:r>
          </w:p>
          <w:p w:rsidR="00B22A5A" w:rsidRPr="00E001DC" w:rsidRDefault="00B22A5A" w:rsidP="00550226">
            <w:pPr>
              <w:pStyle w:val="Odlomakpopisa"/>
              <w:numPr>
                <w:ilvl w:val="0"/>
                <w:numId w:val="1365"/>
              </w:numPr>
              <w:spacing w:after="160" w:line="259" w:lineRule="auto"/>
              <w:rPr>
                <w:rFonts w:asciiTheme="minorHAnsi" w:hAnsiTheme="minorHAnsi"/>
                <w:sz w:val="22"/>
                <w:szCs w:val="22"/>
              </w:rPr>
            </w:pPr>
            <w:r w:rsidRPr="00E001DC">
              <w:rPr>
                <w:rFonts w:asciiTheme="minorHAnsi" w:hAnsiTheme="minorHAnsi"/>
                <w:sz w:val="22"/>
                <w:szCs w:val="22"/>
              </w:rPr>
              <w:t xml:space="preserve">Koja prava spadaju u kategoriju ljudskih prava? (drugo pitanje opravdanja). </w:t>
            </w:r>
          </w:p>
          <w:p w:rsidR="00B22A5A" w:rsidRPr="00E001DC" w:rsidRDefault="00B22A5A" w:rsidP="00550226">
            <w:pPr>
              <w:pStyle w:val="Odlomakpopisa"/>
              <w:numPr>
                <w:ilvl w:val="0"/>
                <w:numId w:val="1365"/>
              </w:numPr>
              <w:spacing w:after="160" w:line="259" w:lineRule="auto"/>
              <w:rPr>
                <w:rFonts w:asciiTheme="minorHAnsi" w:hAnsiTheme="minorHAnsi"/>
                <w:sz w:val="22"/>
                <w:szCs w:val="22"/>
              </w:rPr>
            </w:pPr>
            <w:r w:rsidRPr="00E001DC">
              <w:rPr>
                <w:rFonts w:asciiTheme="minorHAnsi" w:hAnsiTheme="minorHAnsi"/>
                <w:sz w:val="22"/>
                <w:szCs w:val="22"/>
              </w:rPr>
              <w:t>Analiza sadržaja ljudskih prava.</w:t>
            </w:r>
          </w:p>
          <w:bookmarkEnd w:id="1"/>
          <w:p w:rsidR="00B22A5A" w:rsidRPr="00E001DC" w:rsidRDefault="00B22A5A" w:rsidP="00550226">
            <w:pPr>
              <w:pStyle w:val="Odlomakpopisa"/>
              <w:numPr>
                <w:ilvl w:val="0"/>
                <w:numId w:val="1365"/>
              </w:numPr>
              <w:spacing w:after="160" w:line="259" w:lineRule="auto"/>
              <w:rPr>
                <w:rFonts w:asciiTheme="minorHAnsi" w:hAnsiTheme="minorHAnsi"/>
                <w:sz w:val="22"/>
                <w:szCs w:val="22"/>
              </w:rPr>
            </w:pPr>
            <w:r w:rsidRPr="00E001DC">
              <w:rPr>
                <w:rFonts w:asciiTheme="minorHAnsi" w:hAnsiTheme="minorHAnsi"/>
                <w:sz w:val="22"/>
                <w:szCs w:val="22"/>
              </w:rPr>
              <w:t>Sukobi ljudskih prava s drugim ljudskim pravima i političkim ciljevima.</w:t>
            </w:r>
            <w:bookmarkEnd w:id="2"/>
          </w:p>
        </w:tc>
      </w:tr>
      <w:tr w:rsidR="00B22A5A" w:rsidRPr="00E001DC" w:rsidTr="00BC6DD1">
        <w:trPr>
          <w:trHeight w:val="255"/>
        </w:trPr>
        <w:tc>
          <w:tcPr>
            <w:tcW w:w="2440" w:type="dxa"/>
          </w:tcPr>
          <w:p w:rsidR="00B22A5A" w:rsidRPr="00E001DC" w:rsidRDefault="00B22A5A" w:rsidP="00550226">
            <w:pPr>
              <w:numPr>
                <w:ilvl w:val="0"/>
                <w:numId w:val="1393"/>
              </w:numPr>
              <w:ind w:left="396"/>
              <w:contextualSpacing/>
              <w:rPr>
                <w:rFonts w:cs="Times New Roman"/>
              </w:rPr>
            </w:pPr>
            <w:r w:rsidRPr="00E001DC">
              <w:rPr>
                <w:rFonts w:cs="Times New Roman"/>
              </w:rPr>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93"/>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r w:rsidR="0002691E" w:rsidRPr="00E001DC" w:rsidTr="00BC6DD1">
        <w:trPr>
          <w:trHeight w:val="255"/>
        </w:trPr>
        <w:tc>
          <w:tcPr>
            <w:tcW w:w="2440" w:type="dxa"/>
            <w:shd w:val="clear" w:color="auto" w:fill="DEEAF6" w:themeFill="accent1" w:themeFillTint="33"/>
          </w:tcPr>
          <w:p w:rsidR="0002691E" w:rsidRPr="00E001DC" w:rsidRDefault="0002691E" w:rsidP="00BC6DD1">
            <w:pPr>
              <w:ind w:left="360"/>
              <w:rPr>
                <w:rFonts w:cs="Times New Roman"/>
              </w:rPr>
            </w:pPr>
            <w:r w:rsidRPr="00E001DC">
              <w:rPr>
                <w:rFonts w:cs="Times New Roman"/>
              </w:rPr>
              <w:t>ISHOD UČENJA (NAZIV)</w:t>
            </w:r>
          </w:p>
        </w:tc>
        <w:tc>
          <w:tcPr>
            <w:tcW w:w="6890" w:type="dxa"/>
            <w:shd w:val="clear" w:color="auto" w:fill="DEEAF6" w:themeFill="accent1" w:themeFillTint="33"/>
          </w:tcPr>
          <w:p w:rsidR="0002691E" w:rsidRPr="00E001DC" w:rsidRDefault="0002691E" w:rsidP="00BC6DD1">
            <w:pPr>
              <w:rPr>
                <w:rFonts w:cs="Times New Roman"/>
              </w:rPr>
            </w:pPr>
            <w:r w:rsidRPr="00E001DC">
              <w:rPr>
                <w:rFonts w:cs="Times New Roman"/>
              </w:rPr>
              <w:t>Primijeniti analitičke kategorije za razumijevanje ljudskih prava</w:t>
            </w:r>
          </w:p>
        </w:tc>
      </w:tr>
      <w:tr w:rsidR="00B22A5A" w:rsidRPr="00E001DC" w:rsidTr="00BC6DD1">
        <w:trPr>
          <w:trHeight w:val="255"/>
        </w:trPr>
        <w:tc>
          <w:tcPr>
            <w:tcW w:w="2440" w:type="dxa"/>
          </w:tcPr>
          <w:p w:rsidR="00B22A5A" w:rsidRPr="00E001DC" w:rsidRDefault="00B22A5A" w:rsidP="00550226">
            <w:pPr>
              <w:numPr>
                <w:ilvl w:val="0"/>
                <w:numId w:val="1394"/>
              </w:numPr>
              <w:tabs>
                <w:tab w:val="clear" w:pos="720"/>
              </w:tabs>
              <w:ind w:left="396"/>
              <w:contextualSpacing/>
              <w:rPr>
                <w:rFonts w:cs="Times New Roman"/>
                <w:lang w:val="it-IT"/>
              </w:rPr>
            </w:pPr>
            <w:r w:rsidRPr="00E001DC">
              <w:rPr>
                <w:rFonts w:cs="Times New Roman"/>
                <w:lang w:val="it-IT"/>
              </w:rPr>
              <w:lastRenderedPageBreak/>
              <w:t>DOPRINOSI OSTVARENJU ISHODA UČENJA NA RAZINI STUDIJSKOG PROGRAMA (NAVESTI IU)</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2. Definirati osnovne pojmove i institute te temeljne doktrine i načela pojedinih grana prava.</w:t>
            </w:r>
          </w:p>
          <w:p w:rsidR="00B22A5A" w:rsidRPr="00E001DC" w:rsidRDefault="00B22A5A" w:rsidP="00B22A5A">
            <w:pPr>
              <w:rPr>
                <w:rFonts w:cs="Times New Roman"/>
              </w:rPr>
            </w:pPr>
          </w:p>
        </w:tc>
      </w:tr>
      <w:tr w:rsidR="00B22A5A" w:rsidRPr="00E001DC" w:rsidTr="00BC6DD1">
        <w:trPr>
          <w:trHeight w:val="255"/>
        </w:trPr>
        <w:tc>
          <w:tcPr>
            <w:tcW w:w="2440" w:type="dxa"/>
          </w:tcPr>
          <w:p w:rsidR="00B22A5A" w:rsidRPr="00E001DC" w:rsidRDefault="00B22A5A" w:rsidP="00550226">
            <w:pPr>
              <w:numPr>
                <w:ilvl w:val="0"/>
                <w:numId w:val="139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Primjena</w:t>
            </w:r>
          </w:p>
        </w:tc>
      </w:tr>
      <w:tr w:rsidR="00B22A5A" w:rsidRPr="00E001DC" w:rsidTr="00BC6DD1">
        <w:trPr>
          <w:trHeight w:val="255"/>
        </w:trPr>
        <w:tc>
          <w:tcPr>
            <w:tcW w:w="2440" w:type="dxa"/>
          </w:tcPr>
          <w:p w:rsidR="00B22A5A" w:rsidRPr="00E001DC" w:rsidRDefault="00B22A5A" w:rsidP="00550226">
            <w:pPr>
              <w:numPr>
                <w:ilvl w:val="0"/>
                <w:numId w:val="1394"/>
              </w:numPr>
              <w:ind w:left="396"/>
              <w:contextualSpacing/>
              <w:rPr>
                <w:rFonts w:cs="Times New Roman"/>
              </w:rPr>
            </w:pPr>
            <w:r w:rsidRPr="00E001DC">
              <w:rPr>
                <w:rFonts w:cs="Times New Roman"/>
              </w:rPr>
              <w:t>VJEŠTINE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Vještina upravljanja informacijama, prezentacijske i komunikacijske vještine, sposobnost primjene znanja u praksi, vještina jasnog i razgovijetnoga usmenog i pisanog izražavanja, sposobnost rješavanja problema, sposobnost timskog rada, sposobnost stvaranja novih ideja, sposobnost razlikovanja osobnih uvjerenja od argumenata, etičnost.</w:t>
            </w:r>
          </w:p>
        </w:tc>
      </w:tr>
      <w:tr w:rsidR="00B22A5A" w:rsidRPr="00E001DC" w:rsidTr="00BC6DD1">
        <w:trPr>
          <w:trHeight w:val="255"/>
        </w:trPr>
        <w:tc>
          <w:tcPr>
            <w:tcW w:w="2440" w:type="dxa"/>
          </w:tcPr>
          <w:p w:rsidR="00B22A5A" w:rsidRPr="00E001DC" w:rsidRDefault="00B22A5A" w:rsidP="00550226">
            <w:pPr>
              <w:numPr>
                <w:ilvl w:val="0"/>
                <w:numId w:val="1394"/>
              </w:numPr>
              <w:ind w:left="396"/>
              <w:contextualSpacing/>
              <w:rPr>
                <w:rFonts w:cs="Times New Roman"/>
              </w:rPr>
            </w:pPr>
            <w:r w:rsidRPr="00E001DC">
              <w:rPr>
                <w:rFonts w:cs="Times New Roman"/>
              </w:rPr>
              <w:t>SADRŽAJ UČENJA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Nastavne cjeline:</w:t>
            </w:r>
          </w:p>
          <w:p w:rsidR="00B22A5A" w:rsidRPr="00E001DC" w:rsidRDefault="00B22A5A" w:rsidP="00550226">
            <w:pPr>
              <w:pStyle w:val="Odlomakpopisa"/>
              <w:numPr>
                <w:ilvl w:val="0"/>
                <w:numId w:val="136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Teorijski okvir za analizu i razumijevanje ljudskih prava.</w:t>
            </w:r>
          </w:p>
          <w:p w:rsidR="00B22A5A" w:rsidRPr="00E001DC" w:rsidRDefault="00B22A5A" w:rsidP="00550226">
            <w:pPr>
              <w:pStyle w:val="Odlomakpopisa"/>
              <w:numPr>
                <w:ilvl w:val="0"/>
                <w:numId w:val="1366"/>
              </w:numPr>
              <w:spacing w:after="160" w:line="259" w:lineRule="auto"/>
              <w:rPr>
                <w:rFonts w:asciiTheme="minorHAnsi" w:hAnsiTheme="minorHAnsi"/>
                <w:sz w:val="22"/>
                <w:szCs w:val="22"/>
              </w:rPr>
            </w:pPr>
            <w:r w:rsidRPr="00E001DC">
              <w:rPr>
                <w:rFonts w:asciiTheme="minorHAnsi" w:hAnsiTheme="minorHAnsi"/>
                <w:sz w:val="22"/>
                <w:szCs w:val="22"/>
                <w:lang w:val="hr-HR"/>
              </w:rPr>
              <w:t xml:space="preserve">Zašto ljudi imaju ljudska prava? </w:t>
            </w:r>
            <w:r w:rsidRPr="00E001DC">
              <w:rPr>
                <w:rFonts w:asciiTheme="minorHAnsi" w:hAnsiTheme="minorHAnsi"/>
                <w:sz w:val="22"/>
                <w:szCs w:val="22"/>
              </w:rPr>
              <w:t>(prvo pitanje opravdanja).</w:t>
            </w:r>
          </w:p>
          <w:p w:rsidR="00B22A5A" w:rsidRPr="00E001DC" w:rsidRDefault="00B22A5A" w:rsidP="00550226">
            <w:pPr>
              <w:pStyle w:val="Odlomakpopisa"/>
              <w:numPr>
                <w:ilvl w:val="0"/>
                <w:numId w:val="1366"/>
              </w:numPr>
              <w:spacing w:after="160" w:line="259" w:lineRule="auto"/>
              <w:rPr>
                <w:rFonts w:asciiTheme="minorHAnsi" w:hAnsiTheme="minorHAnsi"/>
                <w:sz w:val="22"/>
                <w:szCs w:val="22"/>
              </w:rPr>
            </w:pPr>
            <w:r w:rsidRPr="00E001DC">
              <w:rPr>
                <w:rFonts w:asciiTheme="minorHAnsi" w:hAnsiTheme="minorHAnsi"/>
                <w:sz w:val="22"/>
                <w:szCs w:val="22"/>
              </w:rPr>
              <w:t>Ostvarenje ljudskih prava (odnos primjene i opravdanja).</w:t>
            </w:r>
          </w:p>
          <w:p w:rsidR="00B22A5A" w:rsidRPr="00E001DC" w:rsidRDefault="00B22A5A" w:rsidP="00550226">
            <w:pPr>
              <w:pStyle w:val="Odlomakpopisa"/>
              <w:numPr>
                <w:ilvl w:val="0"/>
                <w:numId w:val="1366"/>
              </w:numPr>
              <w:spacing w:after="160" w:line="259" w:lineRule="auto"/>
              <w:rPr>
                <w:rFonts w:asciiTheme="minorHAnsi" w:hAnsiTheme="minorHAnsi"/>
                <w:sz w:val="22"/>
                <w:szCs w:val="22"/>
              </w:rPr>
            </w:pPr>
            <w:r w:rsidRPr="00E001DC">
              <w:rPr>
                <w:rFonts w:asciiTheme="minorHAnsi" w:hAnsiTheme="minorHAnsi"/>
                <w:sz w:val="22"/>
                <w:szCs w:val="22"/>
              </w:rPr>
              <w:t xml:space="preserve">Koja prava spadaju u kategoriju ljudskih prava? (drugo pitanje opravdanja). </w:t>
            </w:r>
          </w:p>
          <w:p w:rsidR="00B22A5A" w:rsidRPr="00E001DC" w:rsidRDefault="00B22A5A" w:rsidP="00550226">
            <w:pPr>
              <w:pStyle w:val="Odlomakpopisa"/>
              <w:numPr>
                <w:ilvl w:val="0"/>
                <w:numId w:val="1366"/>
              </w:numPr>
              <w:spacing w:after="160" w:line="259" w:lineRule="auto"/>
              <w:rPr>
                <w:rFonts w:asciiTheme="minorHAnsi" w:hAnsiTheme="minorHAnsi"/>
                <w:sz w:val="22"/>
                <w:szCs w:val="22"/>
              </w:rPr>
            </w:pPr>
            <w:r w:rsidRPr="00E001DC">
              <w:rPr>
                <w:rFonts w:asciiTheme="minorHAnsi" w:hAnsiTheme="minorHAnsi"/>
                <w:sz w:val="22"/>
                <w:szCs w:val="22"/>
              </w:rPr>
              <w:t>Analiza sadržaja ljudskih prava.</w:t>
            </w:r>
          </w:p>
          <w:p w:rsidR="00B22A5A" w:rsidRPr="00E001DC" w:rsidRDefault="00B22A5A" w:rsidP="00550226">
            <w:pPr>
              <w:pStyle w:val="Odlomakpopisa"/>
              <w:numPr>
                <w:ilvl w:val="0"/>
                <w:numId w:val="1366"/>
              </w:numPr>
              <w:spacing w:after="160" w:line="259" w:lineRule="auto"/>
              <w:rPr>
                <w:rFonts w:asciiTheme="minorHAnsi" w:hAnsiTheme="minorHAnsi"/>
                <w:sz w:val="22"/>
                <w:szCs w:val="22"/>
              </w:rPr>
            </w:pPr>
            <w:r w:rsidRPr="00E001DC">
              <w:rPr>
                <w:rFonts w:asciiTheme="minorHAnsi" w:hAnsiTheme="minorHAnsi"/>
                <w:sz w:val="22"/>
                <w:szCs w:val="22"/>
              </w:rPr>
              <w:t>Sukobi ljudskih prava s drugim ljudskim pravima i političkim ciljevima.</w:t>
            </w:r>
          </w:p>
        </w:tc>
      </w:tr>
      <w:tr w:rsidR="00B22A5A" w:rsidRPr="00E001DC" w:rsidTr="00BC6DD1">
        <w:trPr>
          <w:trHeight w:val="255"/>
        </w:trPr>
        <w:tc>
          <w:tcPr>
            <w:tcW w:w="2440" w:type="dxa"/>
          </w:tcPr>
          <w:p w:rsidR="00B22A5A" w:rsidRPr="00E001DC" w:rsidRDefault="00B22A5A" w:rsidP="00550226">
            <w:pPr>
              <w:numPr>
                <w:ilvl w:val="0"/>
                <w:numId w:val="1394"/>
              </w:numPr>
              <w:ind w:left="396"/>
              <w:contextualSpacing/>
              <w:rPr>
                <w:rFonts w:cs="Times New Roman"/>
              </w:rPr>
            </w:pPr>
            <w:r w:rsidRPr="00E001DC">
              <w:rPr>
                <w:rFonts w:cs="Times New Roman"/>
              </w:rPr>
              <w:t>NASTAVNE METODE</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Vođena diskusija, izrada praktičnog zadatka, demonstracija praktičnog zadatka, studentska debata, izrada pisanog rada.</w:t>
            </w:r>
          </w:p>
        </w:tc>
      </w:tr>
      <w:tr w:rsidR="00B22A5A" w:rsidRPr="00E001DC" w:rsidTr="00BC6DD1">
        <w:trPr>
          <w:trHeight w:val="255"/>
        </w:trPr>
        <w:tc>
          <w:tcPr>
            <w:tcW w:w="2440" w:type="dxa"/>
          </w:tcPr>
          <w:p w:rsidR="00B22A5A" w:rsidRPr="00E001DC" w:rsidRDefault="00B22A5A" w:rsidP="00550226">
            <w:pPr>
              <w:numPr>
                <w:ilvl w:val="0"/>
                <w:numId w:val="1394"/>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B22A5A" w:rsidRPr="00E001DC" w:rsidRDefault="00B22A5A" w:rsidP="00B22A5A">
            <w:pPr>
              <w:rPr>
                <w:rFonts w:cs="Times New Roman"/>
              </w:rPr>
            </w:pPr>
            <w:r w:rsidRPr="00E001DC">
              <w:rPr>
                <w:rFonts w:cs="Times New Roman"/>
              </w:rPr>
              <w:t>1.</w:t>
            </w:r>
            <w:r w:rsidRPr="00E001DC">
              <w:rPr>
                <w:rFonts w:cs="Times New Roman"/>
              </w:rPr>
              <w:tab/>
              <w:t>Vrednovanje studentske izvedbe i</w:t>
            </w:r>
          </w:p>
          <w:p w:rsidR="00B22A5A" w:rsidRPr="00E001DC" w:rsidRDefault="00B22A5A" w:rsidP="00B22A5A">
            <w:pPr>
              <w:rPr>
                <w:rFonts w:cs="Times New Roman"/>
              </w:rPr>
            </w:pPr>
            <w:r w:rsidRPr="00E001DC">
              <w:rPr>
                <w:rFonts w:cs="Times New Roman"/>
              </w:rPr>
              <w:t>2.</w:t>
            </w:r>
            <w:r w:rsidRPr="00E001DC">
              <w:rPr>
                <w:rFonts w:cs="Times New Roman"/>
              </w:rPr>
              <w:tab/>
              <w:t xml:space="preserve">Vrednovanje pisanog eseja    </w:t>
            </w:r>
          </w:p>
        </w:tc>
      </w:tr>
    </w:tbl>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06526" w:rsidRPr="00E001DC">
        <w:rPr>
          <w:rFonts w:eastAsia="Times New Roman" w:cs="Times New Roman"/>
          <w:b/>
          <w:color w:val="1F3864" w:themeColor="accent5" w:themeShade="80"/>
          <w:sz w:val="28"/>
          <w:szCs w:val="28"/>
          <w:lang w:eastAsia="hr-HR"/>
        </w:rPr>
        <w:t>MALOLJETNIČKO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6719B" w:rsidRPr="00E001DC" w:rsidTr="00C167A6">
        <w:trPr>
          <w:trHeight w:val="570"/>
        </w:trPr>
        <w:tc>
          <w:tcPr>
            <w:tcW w:w="2440" w:type="dxa"/>
            <w:shd w:val="clear" w:color="auto" w:fill="9CC2E5" w:themeFill="accent1" w:themeFillTint="99"/>
          </w:tcPr>
          <w:p w:rsidR="0046719B" w:rsidRPr="00E001DC" w:rsidRDefault="0046719B" w:rsidP="00C167A6">
            <w:pPr>
              <w:rPr>
                <w:rFonts w:cs="Times New Roman"/>
                <w:b/>
                <w:sz w:val="28"/>
                <w:szCs w:val="28"/>
              </w:rPr>
            </w:pPr>
            <w:r w:rsidRPr="00E001DC">
              <w:rPr>
                <w:rFonts w:cs="Times New Roman"/>
                <w:b/>
                <w:sz w:val="28"/>
                <w:szCs w:val="28"/>
              </w:rPr>
              <w:t>KOLEGIJ</w:t>
            </w:r>
          </w:p>
        </w:tc>
        <w:tc>
          <w:tcPr>
            <w:tcW w:w="6890" w:type="dxa"/>
          </w:tcPr>
          <w:p w:rsidR="0046719B" w:rsidRPr="00E001DC" w:rsidRDefault="0046719B" w:rsidP="00C167A6">
            <w:pPr>
              <w:rPr>
                <w:rFonts w:cs="Times New Roman"/>
                <w:b/>
                <w:sz w:val="28"/>
                <w:szCs w:val="28"/>
              </w:rPr>
            </w:pPr>
            <w:r w:rsidRPr="00E001DC">
              <w:rPr>
                <w:rFonts w:cs="Times New Roman"/>
                <w:b/>
                <w:sz w:val="28"/>
                <w:szCs w:val="28"/>
              </w:rPr>
              <w:t>MALOLJETNIČKO KAZNENO  PRAVO</w:t>
            </w:r>
          </w:p>
        </w:tc>
      </w:tr>
      <w:tr w:rsidR="0046719B" w:rsidRPr="00E001DC" w:rsidTr="00C167A6">
        <w:trPr>
          <w:trHeight w:val="465"/>
        </w:trPr>
        <w:tc>
          <w:tcPr>
            <w:tcW w:w="2440" w:type="dxa"/>
            <w:shd w:val="clear" w:color="auto" w:fill="F2F2F2" w:themeFill="background1" w:themeFillShade="F2"/>
          </w:tcPr>
          <w:p w:rsidR="0046719B" w:rsidRPr="00E001DC" w:rsidRDefault="0046719B"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46719B" w:rsidRPr="00E001DC" w:rsidRDefault="0046719B" w:rsidP="00C167A6">
            <w:pPr>
              <w:rPr>
                <w:rFonts w:cs="Times New Roman"/>
              </w:rPr>
            </w:pPr>
            <w:r w:rsidRPr="00E001DC">
              <w:rPr>
                <w:rFonts w:cs="Times New Roman"/>
              </w:rPr>
              <w:t>IZBORNI /V.</w:t>
            </w:r>
          </w:p>
        </w:tc>
      </w:tr>
      <w:tr w:rsidR="0046719B" w:rsidRPr="00E001DC" w:rsidTr="00C167A6">
        <w:trPr>
          <w:trHeight w:val="300"/>
        </w:trPr>
        <w:tc>
          <w:tcPr>
            <w:tcW w:w="2440" w:type="dxa"/>
            <w:shd w:val="clear" w:color="auto" w:fill="F2F2F2" w:themeFill="background1" w:themeFillShade="F2"/>
          </w:tcPr>
          <w:p w:rsidR="0046719B" w:rsidRPr="00E001DC" w:rsidRDefault="0046719B" w:rsidP="00C167A6">
            <w:pPr>
              <w:rPr>
                <w:rFonts w:cs="Times New Roman"/>
                <w:lang w:val="it-IT"/>
              </w:rPr>
            </w:pPr>
            <w:r w:rsidRPr="00E001DC">
              <w:rPr>
                <w:rFonts w:cs="Times New Roman"/>
                <w:lang w:val="it-IT"/>
              </w:rPr>
              <w:t>OBLIK NASTAVE (PREDAVANJA, SEMINAR, VJEŽBE, (I/ILI) PRAKTIČNA NASTAVA</w:t>
            </w:r>
          </w:p>
        </w:tc>
        <w:tc>
          <w:tcPr>
            <w:tcW w:w="6890" w:type="dxa"/>
          </w:tcPr>
          <w:p w:rsidR="0046719B" w:rsidRPr="00E001DC" w:rsidRDefault="0046719B" w:rsidP="00C167A6">
            <w:pPr>
              <w:rPr>
                <w:rFonts w:cs="Times New Roman"/>
              </w:rPr>
            </w:pPr>
            <w:r w:rsidRPr="00E001DC">
              <w:rPr>
                <w:rFonts w:cs="Times New Roman"/>
              </w:rPr>
              <w:t>PREDAVANJA</w:t>
            </w:r>
          </w:p>
        </w:tc>
      </w:tr>
      <w:tr w:rsidR="0046719B" w:rsidRPr="00E001DC" w:rsidTr="00C167A6">
        <w:trPr>
          <w:trHeight w:val="405"/>
        </w:trPr>
        <w:tc>
          <w:tcPr>
            <w:tcW w:w="2440" w:type="dxa"/>
            <w:shd w:val="clear" w:color="auto" w:fill="F2F2F2" w:themeFill="background1" w:themeFillShade="F2"/>
          </w:tcPr>
          <w:p w:rsidR="0046719B" w:rsidRPr="00E001DC" w:rsidRDefault="0046719B" w:rsidP="00C167A6">
            <w:pPr>
              <w:rPr>
                <w:rFonts w:cs="Times New Roman"/>
              </w:rPr>
            </w:pPr>
            <w:r w:rsidRPr="00E001DC">
              <w:rPr>
                <w:rFonts w:cs="Times New Roman"/>
              </w:rPr>
              <w:t>ECTS BODOVI KOLEGIJA</w:t>
            </w:r>
          </w:p>
        </w:tc>
        <w:tc>
          <w:tcPr>
            <w:tcW w:w="6890" w:type="dxa"/>
          </w:tcPr>
          <w:p w:rsidR="0046719B" w:rsidRPr="00E001DC" w:rsidRDefault="0046719B" w:rsidP="00C167A6">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rsidR="0046719B" w:rsidRPr="00E001DC" w:rsidRDefault="0046719B" w:rsidP="00C167A6">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rsidR="0046719B" w:rsidRPr="00E001DC" w:rsidRDefault="0046719B" w:rsidP="00C167A6">
            <w:pPr>
              <w:spacing w:after="0"/>
              <w:jc w:val="both"/>
              <w:rPr>
                <w:rFonts w:cs="Times New Roman"/>
              </w:rPr>
            </w:pPr>
            <w:r w:rsidRPr="00E001DC">
              <w:rPr>
                <w:rFonts w:cs="Times New Roman"/>
              </w:rPr>
              <w:lastRenderedPageBreak/>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rsidR="0046719B" w:rsidRPr="00E001DC" w:rsidRDefault="0046719B" w:rsidP="00C167A6">
            <w:pPr>
              <w:spacing w:after="0"/>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46719B" w:rsidRPr="00E001DC" w:rsidTr="00C167A6">
        <w:trPr>
          <w:trHeight w:val="330"/>
        </w:trPr>
        <w:tc>
          <w:tcPr>
            <w:tcW w:w="2440" w:type="dxa"/>
            <w:shd w:val="clear" w:color="auto" w:fill="F2F2F2" w:themeFill="background1" w:themeFillShade="F2"/>
          </w:tcPr>
          <w:p w:rsidR="0046719B" w:rsidRPr="00E001DC" w:rsidRDefault="0046719B" w:rsidP="00C167A6">
            <w:pPr>
              <w:rPr>
                <w:rFonts w:cs="Times New Roman"/>
              </w:rPr>
            </w:pPr>
            <w:r w:rsidRPr="00E001DC">
              <w:rPr>
                <w:rFonts w:cs="Times New Roman"/>
              </w:rPr>
              <w:lastRenderedPageBreak/>
              <w:t>STUDIJSKI PROGRAM NA KOJEM SE KOLEGIJ IZVODI</w:t>
            </w:r>
          </w:p>
        </w:tc>
        <w:tc>
          <w:tcPr>
            <w:tcW w:w="6890" w:type="dxa"/>
          </w:tcPr>
          <w:p w:rsidR="0046719B" w:rsidRPr="00E001DC" w:rsidRDefault="0046719B" w:rsidP="00C167A6">
            <w:pPr>
              <w:rPr>
                <w:rFonts w:cs="Times New Roman"/>
              </w:rPr>
            </w:pPr>
            <w:r w:rsidRPr="00E001DC">
              <w:rPr>
                <w:rFonts w:cs="Times New Roman"/>
              </w:rPr>
              <w:t>PRAVNI STUDIJ</w:t>
            </w:r>
          </w:p>
        </w:tc>
      </w:tr>
      <w:tr w:rsidR="0046719B" w:rsidRPr="00E001DC" w:rsidTr="00C167A6">
        <w:trPr>
          <w:trHeight w:val="255"/>
        </w:trPr>
        <w:tc>
          <w:tcPr>
            <w:tcW w:w="2440" w:type="dxa"/>
            <w:shd w:val="clear" w:color="auto" w:fill="F2F2F2" w:themeFill="background1" w:themeFillShade="F2"/>
          </w:tcPr>
          <w:p w:rsidR="0046719B" w:rsidRPr="00E001DC" w:rsidRDefault="0046719B" w:rsidP="00C167A6">
            <w:pPr>
              <w:rPr>
                <w:rFonts w:cs="Times New Roman"/>
              </w:rPr>
            </w:pPr>
            <w:r w:rsidRPr="00E001DC">
              <w:rPr>
                <w:rFonts w:cs="Times New Roman"/>
              </w:rPr>
              <w:t>RAZINA STUDIJSKOG PROGRAMA (6.st, 6.sv, 7.1.st, 7.1.sv, 7.2, 8.2.)</w:t>
            </w:r>
          </w:p>
        </w:tc>
        <w:tc>
          <w:tcPr>
            <w:tcW w:w="6890" w:type="dxa"/>
          </w:tcPr>
          <w:p w:rsidR="0046719B" w:rsidRPr="00E001DC" w:rsidRDefault="0046719B" w:rsidP="00C167A6">
            <w:pPr>
              <w:rPr>
                <w:rFonts w:cs="Times New Roman"/>
              </w:rPr>
            </w:pPr>
            <w:r w:rsidRPr="00E001DC">
              <w:rPr>
                <w:rFonts w:cs="Times New Roman"/>
              </w:rPr>
              <w:t>7.1.sv</w:t>
            </w:r>
          </w:p>
        </w:tc>
      </w:tr>
      <w:tr w:rsidR="0046719B" w:rsidRPr="00E001DC" w:rsidTr="00C167A6">
        <w:trPr>
          <w:trHeight w:val="255"/>
        </w:trPr>
        <w:tc>
          <w:tcPr>
            <w:tcW w:w="2440" w:type="dxa"/>
          </w:tcPr>
          <w:p w:rsidR="0046719B" w:rsidRPr="00E001DC" w:rsidRDefault="0046719B" w:rsidP="00C167A6"/>
        </w:tc>
        <w:tc>
          <w:tcPr>
            <w:tcW w:w="6890" w:type="dxa"/>
            <w:shd w:val="clear" w:color="auto" w:fill="BDD6EE" w:themeFill="accent1" w:themeFillTint="66"/>
          </w:tcPr>
          <w:p w:rsidR="0046719B" w:rsidRPr="00E001DC" w:rsidRDefault="0046719B" w:rsidP="00C167A6">
            <w:pPr>
              <w:jc w:val="center"/>
              <w:rPr>
                <w:rFonts w:cs="Times New Roman"/>
                <w:b/>
              </w:rPr>
            </w:pPr>
            <w:r w:rsidRPr="00E001DC">
              <w:rPr>
                <w:rFonts w:cs="Times New Roman"/>
                <w:b/>
              </w:rPr>
              <w:t>KONSTRUKTIVNO POVEZIVANJE</w:t>
            </w:r>
          </w:p>
        </w:tc>
      </w:tr>
      <w:tr w:rsidR="0046719B" w:rsidRPr="00E001DC" w:rsidTr="00C167A6">
        <w:trPr>
          <w:trHeight w:val="255"/>
        </w:trPr>
        <w:tc>
          <w:tcPr>
            <w:tcW w:w="2440" w:type="dxa"/>
            <w:shd w:val="clear" w:color="auto" w:fill="DEEAF6" w:themeFill="accent1" w:themeFillTint="33"/>
          </w:tcPr>
          <w:p w:rsidR="0046719B" w:rsidRPr="00E001DC" w:rsidRDefault="0046719B"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rsidR="0046719B" w:rsidRPr="00E001DC" w:rsidRDefault="0046719B" w:rsidP="00C167A6">
            <w:pPr>
              <w:jc w:val="both"/>
              <w:rPr>
                <w:rFonts w:cs="Times New Roman"/>
                <w:b/>
              </w:rPr>
            </w:pPr>
            <w:r w:rsidRPr="00E001DC">
              <w:rPr>
                <w:rFonts w:cs="Times New Roman"/>
                <w:b/>
              </w:rPr>
              <w:t xml:space="preserve">Objasniti pojmove (materijalnog i procesnog) maloljetničkog kaznenog prava </w:t>
            </w:r>
          </w:p>
        </w:tc>
      </w:tr>
      <w:tr w:rsidR="0046719B" w:rsidRPr="00E001DC" w:rsidTr="00C167A6">
        <w:trPr>
          <w:trHeight w:val="255"/>
        </w:trPr>
        <w:tc>
          <w:tcPr>
            <w:tcW w:w="2440" w:type="dxa"/>
          </w:tcPr>
          <w:p w:rsidR="0046719B" w:rsidRPr="00E001DC" w:rsidRDefault="0046719B" w:rsidP="00550226">
            <w:pPr>
              <w:numPr>
                <w:ilvl w:val="0"/>
                <w:numId w:val="1395"/>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lang w:val="it-IT"/>
              </w:rPr>
            </w:pPr>
            <w:r w:rsidRPr="00E001DC">
              <w:rPr>
                <w:rFonts w:asciiTheme="minorHAnsi" w:hAnsiTheme="minorHAnsi"/>
                <w:sz w:val="22"/>
                <w:szCs w:val="22"/>
                <w:lang w:val="it-IT"/>
              </w:rPr>
              <w:t xml:space="preserve">Identificirati povijesne, političke, ekonomske, europske, međunarodne odnosno druge društvene čimbenike mjerodavne za stvaranje i primjenu prava. </w:t>
            </w:r>
          </w:p>
          <w:p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rsidR="0046719B" w:rsidRPr="00E001DC" w:rsidRDefault="0046719B" w:rsidP="00550226">
            <w:pPr>
              <w:pStyle w:val="Odlomakpopisa"/>
              <w:numPr>
                <w:ilvl w:val="0"/>
                <w:numId w:val="1396"/>
              </w:numPr>
              <w:spacing w:after="160" w:line="259" w:lineRule="auto"/>
              <w:jc w:val="both"/>
              <w:rPr>
                <w:rFonts w:asciiTheme="minorHAnsi" w:hAnsiTheme="minorHAnsi"/>
                <w:sz w:val="22"/>
                <w:szCs w:val="22"/>
              </w:rPr>
            </w:pPr>
            <w:r w:rsidRPr="00E001DC">
              <w:rPr>
                <w:rFonts w:asciiTheme="minorHAnsi" w:hAnsiTheme="minorHAnsi"/>
                <w:sz w:val="22"/>
                <w:szCs w:val="22"/>
              </w:rPr>
              <w:t>Objasniti institute materijalnog i postupovnog prava.</w:t>
            </w:r>
          </w:p>
        </w:tc>
      </w:tr>
      <w:tr w:rsidR="0046719B" w:rsidRPr="00E001DC" w:rsidTr="00C167A6">
        <w:trPr>
          <w:trHeight w:val="255"/>
        </w:trPr>
        <w:tc>
          <w:tcPr>
            <w:tcW w:w="2440" w:type="dxa"/>
          </w:tcPr>
          <w:p w:rsidR="0046719B" w:rsidRPr="00E001DC" w:rsidRDefault="0046719B" w:rsidP="00550226">
            <w:pPr>
              <w:numPr>
                <w:ilvl w:val="0"/>
                <w:numId w:val="1395"/>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46719B" w:rsidRPr="00E001DC" w:rsidRDefault="0046719B" w:rsidP="0046719B">
            <w:pPr>
              <w:rPr>
                <w:rFonts w:cs="Times New Roman"/>
                <w:b/>
              </w:rPr>
            </w:pPr>
            <w:r w:rsidRPr="00E001DC">
              <w:rPr>
                <w:rFonts w:cs="Times New Roman"/>
                <w:b/>
              </w:rPr>
              <w:t>Razumijevanje</w:t>
            </w:r>
          </w:p>
        </w:tc>
      </w:tr>
      <w:tr w:rsidR="0046719B" w:rsidRPr="00E001DC" w:rsidTr="00C167A6">
        <w:trPr>
          <w:trHeight w:val="255"/>
        </w:trPr>
        <w:tc>
          <w:tcPr>
            <w:tcW w:w="2440" w:type="dxa"/>
          </w:tcPr>
          <w:p w:rsidR="0046719B" w:rsidRPr="00E001DC" w:rsidRDefault="0046719B" w:rsidP="00550226">
            <w:pPr>
              <w:numPr>
                <w:ilvl w:val="0"/>
                <w:numId w:val="1395"/>
              </w:numPr>
              <w:ind w:left="396"/>
              <w:contextualSpacing/>
              <w:rPr>
                <w:rFonts w:cs="Times New Roman"/>
              </w:rPr>
            </w:pPr>
            <w:r w:rsidRPr="00E001DC">
              <w:rPr>
                <w:rFonts w:cs="Times New Roman"/>
              </w:rPr>
              <w:t>VJEŠTINE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Vještina upravljanja informacijama, sposobnost primjene znanja u praksi, vještina jasnog i razgovijetnoga usmenog i pisanog izražavanja, sposobnost učenja.</w:t>
            </w:r>
          </w:p>
          <w:p w:rsidR="0046719B" w:rsidRPr="00E001DC" w:rsidRDefault="0046719B" w:rsidP="0046719B">
            <w:pPr>
              <w:ind w:left="720"/>
              <w:contextualSpacing/>
              <w:jc w:val="both"/>
              <w:rPr>
                <w:rFonts w:cs="Times New Roman"/>
              </w:rPr>
            </w:pPr>
          </w:p>
        </w:tc>
      </w:tr>
      <w:tr w:rsidR="0046719B" w:rsidRPr="00E001DC" w:rsidTr="00C167A6">
        <w:trPr>
          <w:trHeight w:val="255"/>
        </w:trPr>
        <w:tc>
          <w:tcPr>
            <w:tcW w:w="2440" w:type="dxa"/>
          </w:tcPr>
          <w:p w:rsidR="0046719B" w:rsidRPr="00E001DC" w:rsidRDefault="0046719B" w:rsidP="00550226">
            <w:pPr>
              <w:numPr>
                <w:ilvl w:val="0"/>
                <w:numId w:val="1395"/>
              </w:numPr>
              <w:ind w:left="396"/>
              <w:contextualSpacing/>
              <w:rPr>
                <w:rFonts w:cs="Times New Roman"/>
              </w:rPr>
            </w:pPr>
            <w:r w:rsidRPr="00E001DC">
              <w:rPr>
                <w:rFonts w:cs="Times New Roman"/>
              </w:rPr>
              <w:t>SADRŽAJ UČENJA</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Nastavne cjeline:</w:t>
            </w:r>
          </w:p>
          <w:p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Uvod u maloljetničko kazneno pravo</w:t>
            </w:r>
          </w:p>
          <w:p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rsidR="0046719B" w:rsidRPr="00E001DC" w:rsidRDefault="0046719B" w:rsidP="00550226">
            <w:pPr>
              <w:pStyle w:val="Odlomakpopisa"/>
              <w:numPr>
                <w:ilvl w:val="0"/>
                <w:numId w:val="1397"/>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tc>
      </w:tr>
      <w:tr w:rsidR="0046719B" w:rsidRPr="00E001DC" w:rsidTr="00C167A6">
        <w:trPr>
          <w:trHeight w:val="255"/>
        </w:trPr>
        <w:tc>
          <w:tcPr>
            <w:tcW w:w="2440" w:type="dxa"/>
          </w:tcPr>
          <w:p w:rsidR="0046719B" w:rsidRPr="00E001DC" w:rsidRDefault="0046719B" w:rsidP="00550226">
            <w:pPr>
              <w:numPr>
                <w:ilvl w:val="0"/>
                <w:numId w:val="1395"/>
              </w:numPr>
              <w:ind w:left="396"/>
              <w:contextualSpacing/>
              <w:rPr>
                <w:rFonts w:cs="Times New Roman"/>
              </w:rPr>
            </w:pPr>
            <w:r w:rsidRPr="00E001DC">
              <w:rPr>
                <w:rFonts w:cs="Times New Roman"/>
              </w:rPr>
              <w:t>NASTAVNE METODE</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Predavanje, proučavanje, usporedba i tumačenje zakonskih normi, samostalno čitanje, vođena diskusija, istraživanje i izučavanje literature.</w:t>
            </w:r>
          </w:p>
        </w:tc>
      </w:tr>
      <w:tr w:rsidR="0046719B" w:rsidRPr="00E001DC" w:rsidTr="00C167A6">
        <w:trPr>
          <w:trHeight w:val="255"/>
        </w:trPr>
        <w:tc>
          <w:tcPr>
            <w:tcW w:w="2440" w:type="dxa"/>
          </w:tcPr>
          <w:p w:rsidR="0046719B" w:rsidRPr="00E001DC" w:rsidRDefault="0046719B" w:rsidP="00550226">
            <w:pPr>
              <w:numPr>
                <w:ilvl w:val="0"/>
                <w:numId w:val="1395"/>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46719B" w:rsidRPr="00E001DC" w:rsidRDefault="0046719B" w:rsidP="00550226">
            <w:pPr>
              <w:pStyle w:val="Odlomakpopisa"/>
              <w:numPr>
                <w:ilvl w:val="0"/>
                <w:numId w:val="1398"/>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Tri kolokvija (pitanja objektivnog tipa: višestruki odabir ili/i zadatak esejskog tipa: objašnjenje zadane teme) i/ili pisani ispit </w:t>
            </w:r>
          </w:p>
          <w:p w:rsidR="0046719B" w:rsidRPr="00E001DC" w:rsidRDefault="0046719B" w:rsidP="00550226">
            <w:pPr>
              <w:pStyle w:val="Odlomakpopisa"/>
              <w:numPr>
                <w:ilvl w:val="0"/>
                <w:numId w:val="139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6719B" w:rsidRPr="00E001DC" w:rsidTr="00C167A6">
        <w:trPr>
          <w:trHeight w:val="255"/>
        </w:trPr>
        <w:tc>
          <w:tcPr>
            <w:tcW w:w="2440" w:type="dxa"/>
            <w:shd w:val="clear" w:color="auto" w:fill="DEEAF6" w:themeFill="accent1" w:themeFillTint="33"/>
          </w:tcPr>
          <w:p w:rsidR="0046719B" w:rsidRPr="00E001DC" w:rsidRDefault="0046719B" w:rsidP="00C167A6">
            <w:pPr>
              <w:ind w:left="360"/>
              <w:rPr>
                <w:rFonts w:cs="Times New Roman"/>
              </w:rPr>
            </w:pPr>
            <w:r w:rsidRPr="00E001DC">
              <w:rPr>
                <w:rFonts w:cs="Times New Roman"/>
              </w:rPr>
              <w:lastRenderedPageBreak/>
              <w:t xml:space="preserve">ISHOD UČENJA (NAZIV) </w:t>
            </w:r>
            <w:r w:rsidRPr="00E001DC">
              <w:rPr>
                <w:rFonts w:cs="Times New Roman"/>
                <w:b/>
              </w:rPr>
              <w:t>II</w:t>
            </w:r>
          </w:p>
        </w:tc>
        <w:tc>
          <w:tcPr>
            <w:tcW w:w="6890" w:type="dxa"/>
            <w:shd w:val="clear" w:color="auto" w:fill="DEEAF6" w:themeFill="accent1" w:themeFillTint="33"/>
          </w:tcPr>
          <w:p w:rsidR="0046719B" w:rsidRPr="00E001DC" w:rsidRDefault="0046719B" w:rsidP="00C167A6">
            <w:pPr>
              <w:jc w:val="both"/>
              <w:rPr>
                <w:rFonts w:cs="Times New Roman"/>
                <w:b/>
              </w:rPr>
            </w:pPr>
            <w:r w:rsidRPr="00E001DC">
              <w:rPr>
                <w:rFonts w:cs="Times New Roman"/>
                <w:b/>
              </w:rPr>
              <w:t>Analizirati norme maloljetničkog kaznenog prava i njihovu primjenu u sudskoj praksi</w:t>
            </w:r>
          </w:p>
        </w:tc>
      </w:tr>
      <w:tr w:rsidR="0046719B" w:rsidRPr="00E001DC" w:rsidTr="00C167A6">
        <w:trPr>
          <w:trHeight w:val="255"/>
        </w:trPr>
        <w:tc>
          <w:tcPr>
            <w:tcW w:w="2440" w:type="dxa"/>
          </w:tcPr>
          <w:p w:rsidR="0046719B" w:rsidRPr="00E001DC" w:rsidRDefault="0046719B" w:rsidP="00550226">
            <w:pPr>
              <w:numPr>
                <w:ilvl w:val="0"/>
                <w:numId w:val="1399"/>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46719B" w:rsidRPr="00E001DC" w:rsidRDefault="0046719B" w:rsidP="0046719B">
            <w:pPr>
              <w:jc w:val="both"/>
            </w:pPr>
            <w:r w:rsidRPr="00E001DC">
              <w:rPr>
                <w:rFonts w:cs="Times New Roman"/>
              </w:rPr>
              <w:t>7. Koristiti se informacijskom tehnologijom i bazama pravnih podataka (npr. zakonodavstvo, sudska praksa, pravni časopisi te ostali e-izvori).</w:t>
            </w:r>
            <w:r w:rsidRPr="00E001DC">
              <w:t xml:space="preserve"> </w:t>
            </w:r>
          </w:p>
          <w:p w:rsidR="0046719B" w:rsidRPr="00E001DC" w:rsidRDefault="0046719B" w:rsidP="0046719B">
            <w:pPr>
              <w:jc w:val="both"/>
              <w:rPr>
                <w:rFonts w:cs="Times New Roman"/>
              </w:rPr>
            </w:pPr>
            <w:r w:rsidRPr="00E001DC">
              <w:rPr>
                <w:rFonts w:cs="Times New Roman"/>
              </w:rPr>
              <w:t xml:space="preserve">11. Analizirati relevantnu sudsku praksu. </w:t>
            </w:r>
          </w:p>
          <w:p w:rsidR="0046719B" w:rsidRPr="00E001DC" w:rsidRDefault="0046719B" w:rsidP="0046719B">
            <w:pPr>
              <w:jc w:val="both"/>
              <w:rPr>
                <w:rFonts w:cs="Times New Roman"/>
              </w:rPr>
            </w:pPr>
            <w:r w:rsidRPr="00E001DC">
              <w:rPr>
                <w:rFonts w:cs="Times New Roman"/>
              </w:rPr>
              <w:t>12. Vrednovati pravne institute i načela u njihovoj razvojnoj dimenziji i u odnosu prema suvremenom pravnom sustavu.</w:t>
            </w:r>
          </w:p>
          <w:p w:rsidR="0046719B" w:rsidRPr="00E001DC" w:rsidRDefault="0046719B" w:rsidP="0046719B">
            <w:pPr>
              <w:jc w:val="both"/>
            </w:pPr>
          </w:p>
        </w:tc>
      </w:tr>
      <w:tr w:rsidR="0046719B" w:rsidRPr="00E001DC" w:rsidTr="00C167A6">
        <w:trPr>
          <w:trHeight w:val="255"/>
        </w:trPr>
        <w:tc>
          <w:tcPr>
            <w:tcW w:w="2440" w:type="dxa"/>
          </w:tcPr>
          <w:p w:rsidR="0046719B" w:rsidRPr="00E001DC" w:rsidRDefault="0046719B" w:rsidP="00550226">
            <w:pPr>
              <w:numPr>
                <w:ilvl w:val="0"/>
                <w:numId w:val="1399"/>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46719B" w:rsidRPr="00E001DC" w:rsidRDefault="0046719B" w:rsidP="0046719B">
            <w:pPr>
              <w:rPr>
                <w:rFonts w:cs="Times New Roman"/>
                <w:b/>
              </w:rPr>
            </w:pPr>
            <w:r w:rsidRPr="00E001DC">
              <w:rPr>
                <w:rFonts w:cs="Times New Roman"/>
                <w:b/>
              </w:rPr>
              <w:t>Analiza</w:t>
            </w:r>
          </w:p>
        </w:tc>
      </w:tr>
      <w:tr w:rsidR="0046719B" w:rsidRPr="00E001DC" w:rsidTr="00C167A6">
        <w:trPr>
          <w:trHeight w:val="255"/>
        </w:trPr>
        <w:tc>
          <w:tcPr>
            <w:tcW w:w="2440" w:type="dxa"/>
          </w:tcPr>
          <w:p w:rsidR="0046719B" w:rsidRPr="00E001DC" w:rsidRDefault="0046719B" w:rsidP="00550226">
            <w:pPr>
              <w:numPr>
                <w:ilvl w:val="0"/>
                <w:numId w:val="1399"/>
              </w:numPr>
              <w:ind w:left="396"/>
              <w:contextualSpacing/>
              <w:rPr>
                <w:rFonts w:cs="Times New Roman"/>
              </w:rPr>
            </w:pPr>
            <w:r w:rsidRPr="00E001DC">
              <w:rPr>
                <w:rFonts w:cs="Times New Roman"/>
              </w:rPr>
              <w:t>VJEŠTINE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46719B" w:rsidRPr="00E001DC" w:rsidTr="00C167A6">
        <w:trPr>
          <w:trHeight w:val="1842"/>
        </w:trPr>
        <w:tc>
          <w:tcPr>
            <w:tcW w:w="2440" w:type="dxa"/>
          </w:tcPr>
          <w:p w:rsidR="0046719B" w:rsidRPr="00E001DC" w:rsidRDefault="0046719B" w:rsidP="00550226">
            <w:pPr>
              <w:numPr>
                <w:ilvl w:val="0"/>
                <w:numId w:val="1399"/>
              </w:numPr>
              <w:ind w:left="396"/>
              <w:contextualSpacing/>
              <w:rPr>
                <w:rFonts w:cs="Times New Roman"/>
              </w:rPr>
            </w:pPr>
            <w:r w:rsidRPr="00E001DC">
              <w:rPr>
                <w:rFonts w:cs="Times New Roman"/>
              </w:rPr>
              <w:t>SADRŽAJ UČENJA</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Nastavne cjeline:</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Uvod u maloljetničko kazneno pravo </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Općenito o razvoju maloljetničkog kaznenog prava</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rsidR="0046719B" w:rsidRPr="00E001DC" w:rsidRDefault="0046719B" w:rsidP="00550226">
            <w:pPr>
              <w:pStyle w:val="Odlomakpopisa"/>
              <w:numPr>
                <w:ilvl w:val="0"/>
                <w:numId w:val="1400"/>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rsidR="0046719B" w:rsidRPr="00E001DC" w:rsidRDefault="0046719B" w:rsidP="00550226">
            <w:pPr>
              <w:pStyle w:val="Odlomakpopisa"/>
              <w:numPr>
                <w:ilvl w:val="0"/>
                <w:numId w:val="140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Praksa Europskog suda za ljudska prava </w:t>
            </w:r>
          </w:p>
        </w:tc>
      </w:tr>
      <w:tr w:rsidR="0046719B" w:rsidRPr="00E001DC" w:rsidTr="00C167A6">
        <w:trPr>
          <w:trHeight w:val="255"/>
        </w:trPr>
        <w:tc>
          <w:tcPr>
            <w:tcW w:w="2440" w:type="dxa"/>
          </w:tcPr>
          <w:p w:rsidR="0046719B" w:rsidRPr="00E001DC" w:rsidRDefault="0046719B" w:rsidP="00550226">
            <w:pPr>
              <w:numPr>
                <w:ilvl w:val="0"/>
                <w:numId w:val="1399"/>
              </w:numPr>
              <w:ind w:left="396"/>
              <w:contextualSpacing/>
              <w:rPr>
                <w:rFonts w:cs="Times New Roman"/>
              </w:rPr>
            </w:pPr>
            <w:r w:rsidRPr="00E001DC">
              <w:rPr>
                <w:rFonts w:cs="Times New Roman"/>
              </w:rPr>
              <w:t>NASTAVNE METODE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Predavanje, usporedba i tumačenje nacionalnih zakonskih normi, analiza sudske praske, analiza prakse Europskog suda za ljudska pava, samostalno čitanje, vođena diskusija, istraživanje i izučavanje literature.</w:t>
            </w:r>
          </w:p>
        </w:tc>
      </w:tr>
      <w:tr w:rsidR="0046719B" w:rsidRPr="00E001DC" w:rsidTr="00C167A6">
        <w:trPr>
          <w:trHeight w:val="255"/>
        </w:trPr>
        <w:tc>
          <w:tcPr>
            <w:tcW w:w="2440" w:type="dxa"/>
          </w:tcPr>
          <w:p w:rsidR="0046719B" w:rsidRPr="00E001DC" w:rsidRDefault="0046719B" w:rsidP="00550226">
            <w:pPr>
              <w:numPr>
                <w:ilvl w:val="0"/>
                <w:numId w:val="1399"/>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46719B" w:rsidRPr="00E001DC" w:rsidRDefault="0046719B" w:rsidP="00550226">
            <w:pPr>
              <w:pStyle w:val="Odlomakpopisa"/>
              <w:numPr>
                <w:ilvl w:val="0"/>
                <w:numId w:val="140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rsidR="0046719B" w:rsidRPr="00E001DC" w:rsidRDefault="0046719B" w:rsidP="00550226">
            <w:pPr>
              <w:pStyle w:val="Odlomakpopisa"/>
              <w:numPr>
                <w:ilvl w:val="0"/>
                <w:numId w:val="1401"/>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6719B" w:rsidRPr="00E001DC" w:rsidTr="00C167A6">
        <w:trPr>
          <w:trHeight w:val="255"/>
        </w:trPr>
        <w:tc>
          <w:tcPr>
            <w:tcW w:w="2440" w:type="dxa"/>
            <w:shd w:val="clear" w:color="auto" w:fill="DEEAF6" w:themeFill="accent1" w:themeFillTint="33"/>
          </w:tcPr>
          <w:p w:rsidR="0046719B" w:rsidRPr="00E001DC" w:rsidRDefault="0046719B" w:rsidP="00C167A6">
            <w:pPr>
              <w:ind w:left="360"/>
              <w:rPr>
                <w:rFonts w:cs="Times New Roman"/>
              </w:rPr>
            </w:pPr>
            <w:r w:rsidRPr="00E001DC">
              <w:rPr>
                <w:rFonts w:cs="Times New Roman"/>
              </w:rPr>
              <w:lastRenderedPageBreak/>
              <w:t xml:space="preserve">ISHOD UČENJA (NAZIV) </w:t>
            </w:r>
            <w:r w:rsidRPr="00E001DC">
              <w:rPr>
                <w:rFonts w:cs="Times New Roman"/>
                <w:b/>
              </w:rPr>
              <w:t>III</w:t>
            </w:r>
          </w:p>
        </w:tc>
        <w:tc>
          <w:tcPr>
            <w:tcW w:w="6890" w:type="dxa"/>
            <w:shd w:val="clear" w:color="auto" w:fill="DEEAF6" w:themeFill="accent1" w:themeFillTint="33"/>
          </w:tcPr>
          <w:p w:rsidR="0046719B" w:rsidRPr="00E001DC" w:rsidRDefault="0046719B" w:rsidP="00C167A6">
            <w:pPr>
              <w:jc w:val="both"/>
              <w:rPr>
                <w:rFonts w:cs="Times New Roman"/>
                <w:b/>
              </w:rPr>
            </w:pPr>
            <w:r w:rsidRPr="00E001DC">
              <w:rPr>
                <w:rFonts w:cs="Times New Roman"/>
                <w:b/>
              </w:rPr>
              <w:t>Vrednovati kvalitetu, održivost i provedivost zakonskih i teorijskih instituta maloljetničkog kaznenog prava u praktičnim uvjetima</w:t>
            </w:r>
          </w:p>
        </w:tc>
      </w:tr>
      <w:tr w:rsidR="0046719B" w:rsidRPr="00E001DC" w:rsidTr="00C167A6">
        <w:trPr>
          <w:trHeight w:val="255"/>
        </w:trPr>
        <w:tc>
          <w:tcPr>
            <w:tcW w:w="2440" w:type="dxa"/>
          </w:tcPr>
          <w:p w:rsidR="0046719B" w:rsidRPr="00E001DC" w:rsidRDefault="0046719B" w:rsidP="00550226">
            <w:pPr>
              <w:numPr>
                <w:ilvl w:val="0"/>
                <w:numId w:val="1402"/>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 xml:space="preserve">3. Objasniti položaj i značaj pravne znanosti te odnos prema drugim znanstvenim disciplinama. </w:t>
            </w:r>
          </w:p>
          <w:p w:rsidR="0046719B" w:rsidRPr="00E001DC" w:rsidRDefault="0046719B" w:rsidP="0046719B">
            <w:pPr>
              <w:rPr>
                <w:rFonts w:cs="Times New Roman"/>
              </w:rPr>
            </w:pPr>
            <w:r w:rsidRPr="00E001DC">
              <w:rPr>
                <w:rFonts w:cs="Times New Roman"/>
              </w:rPr>
              <w:t>4. Klasificirati i protumačiti normativni okvir mjerodavan u pojedinoj grani prava.</w:t>
            </w:r>
          </w:p>
          <w:p w:rsidR="0046719B" w:rsidRPr="00E001DC" w:rsidRDefault="0046719B" w:rsidP="0046719B">
            <w:pPr>
              <w:rPr>
                <w:rFonts w:cs="Times New Roman"/>
              </w:rPr>
            </w:pPr>
            <w:r w:rsidRPr="00E001DC">
              <w:rPr>
                <w:rFonts w:cs="Times New Roman"/>
              </w:rPr>
              <w:t xml:space="preserve">12. Vrednovati pravne institute i načela u njihovoj razvojnoj dimenziji i u odnosu prema suvremenom pravnom sustavu. </w:t>
            </w:r>
          </w:p>
          <w:p w:rsidR="0046719B" w:rsidRPr="00E001DC" w:rsidRDefault="0046719B" w:rsidP="0046719B">
            <w:pPr>
              <w:rPr>
                <w:rFonts w:cs="Times New Roman"/>
              </w:rPr>
            </w:pPr>
            <w:r w:rsidRPr="00E001DC">
              <w:rPr>
                <w:rFonts w:cs="Times New Roman"/>
              </w:rPr>
              <w:t>13. Kombinirati pravne institute i načela suvremenog pravnog sustava.</w:t>
            </w:r>
          </w:p>
        </w:tc>
      </w:tr>
      <w:tr w:rsidR="0046719B" w:rsidRPr="00E001DC" w:rsidTr="00C167A6">
        <w:trPr>
          <w:trHeight w:val="255"/>
        </w:trPr>
        <w:tc>
          <w:tcPr>
            <w:tcW w:w="2440" w:type="dxa"/>
          </w:tcPr>
          <w:p w:rsidR="0046719B" w:rsidRPr="00E001DC" w:rsidRDefault="0046719B" w:rsidP="00550226">
            <w:pPr>
              <w:numPr>
                <w:ilvl w:val="0"/>
                <w:numId w:val="1402"/>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46719B" w:rsidRPr="00E001DC" w:rsidRDefault="0046719B" w:rsidP="0046719B">
            <w:pPr>
              <w:rPr>
                <w:rFonts w:cs="Times New Roman"/>
                <w:b/>
              </w:rPr>
            </w:pPr>
            <w:r w:rsidRPr="00E001DC">
              <w:rPr>
                <w:rFonts w:cs="Times New Roman"/>
                <w:b/>
              </w:rPr>
              <w:t>Vrednovanje</w:t>
            </w:r>
          </w:p>
        </w:tc>
      </w:tr>
      <w:tr w:rsidR="0046719B" w:rsidRPr="00E001DC" w:rsidTr="00C167A6">
        <w:trPr>
          <w:trHeight w:val="255"/>
        </w:trPr>
        <w:tc>
          <w:tcPr>
            <w:tcW w:w="2440" w:type="dxa"/>
          </w:tcPr>
          <w:p w:rsidR="0046719B" w:rsidRPr="00E001DC" w:rsidRDefault="0046719B" w:rsidP="00550226">
            <w:pPr>
              <w:numPr>
                <w:ilvl w:val="0"/>
                <w:numId w:val="1402"/>
              </w:numPr>
              <w:ind w:left="396"/>
              <w:contextualSpacing/>
              <w:rPr>
                <w:rFonts w:cs="Times New Roman"/>
              </w:rPr>
            </w:pPr>
            <w:r w:rsidRPr="00E001DC">
              <w:rPr>
                <w:rFonts w:cs="Times New Roman"/>
              </w:rPr>
              <w:t>VJEŠTINE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46719B" w:rsidRPr="00E001DC" w:rsidTr="00C167A6">
        <w:trPr>
          <w:trHeight w:val="255"/>
        </w:trPr>
        <w:tc>
          <w:tcPr>
            <w:tcW w:w="2440" w:type="dxa"/>
          </w:tcPr>
          <w:p w:rsidR="0046719B" w:rsidRPr="00E001DC" w:rsidRDefault="0046719B" w:rsidP="00550226">
            <w:pPr>
              <w:numPr>
                <w:ilvl w:val="0"/>
                <w:numId w:val="140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Nastavne cjeline:</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rsidR="0046719B" w:rsidRPr="00E001DC" w:rsidRDefault="0046719B" w:rsidP="00550226">
            <w:pPr>
              <w:pStyle w:val="Odlomakpopisa"/>
              <w:numPr>
                <w:ilvl w:val="0"/>
                <w:numId w:val="1403"/>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rsidR="0046719B" w:rsidRPr="00E001DC" w:rsidRDefault="0046719B" w:rsidP="00550226">
            <w:pPr>
              <w:pStyle w:val="Odlomakpopisa"/>
              <w:numPr>
                <w:ilvl w:val="0"/>
                <w:numId w:val="14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Praksa Europskog suda za ljudska prava</w:t>
            </w:r>
          </w:p>
        </w:tc>
      </w:tr>
      <w:tr w:rsidR="0046719B" w:rsidRPr="00E001DC" w:rsidTr="00C167A6">
        <w:trPr>
          <w:trHeight w:val="255"/>
        </w:trPr>
        <w:tc>
          <w:tcPr>
            <w:tcW w:w="2440" w:type="dxa"/>
          </w:tcPr>
          <w:p w:rsidR="0046719B" w:rsidRPr="00E001DC" w:rsidRDefault="0046719B" w:rsidP="00550226">
            <w:pPr>
              <w:numPr>
                <w:ilvl w:val="0"/>
                <w:numId w:val="1402"/>
              </w:numPr>
              <w:ind w:left="396"/>
              <w:contextualSpacing/>
              <w:rPr>
                <w:rFonts w:cs="Times New Roman"/>
              </w:rPr>
            </w:pPr>
            <w:r w:rsidRPr="00E001DC">
              <w:rPr>
                <w:rFonts w:cs="Times New Roman"/>
              </w:rPr>
              <w:t>NASTAVNE METODE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Predavanje, usporedba i tumačenje zakonskih i ustavnih normi te sudske prakse kao i prakse Europskog suda za ljudska prava, samostalno čitanje, vođena diskusija, istraživanje i izučavanje literature.</w:t>
            </w:r>
          </w:p>
        </w:tc>
      </w:tr>
      <w:tr w:rsidR="0046719B" w:rsidRPr="00E001DC" w:rsidTr="00C167A6">
        <w:trPr>
          <w:trHeight w:val="255"/>
        </w:trPr>
        <w:tc>
          <w:tcPr>
            <w:tcW w:w="2440" w:type="dxa"/>
          </w:tcPr>
          <w:p w:rsidR="0046719B" w:rsidRPr="00E001DC" w:rsidRDefault="0046719B" w:rsidP="00550226">
            <w:pPr>
              <w:numPr>
                <w:ilvl w:val="0"/>
                <w:numId w:val="140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46719B" w:rsidRPr="00E001DC" w:rsidRDefault="0046719B" w:rsidP="00550226">
            <w:pPr>
              <w:pStyle w:val="Odlomakpopisa"/>
              <w:numPr>
                <w:ilvl w:val="0"/>
                <w:numId w:val="14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rsidR="0046719B" w:rsidRPr="00E001DC" w:rsidRDefault="0046719B" w:rsidP="00550226">
            <w:pPr>
              <w:pStyle w:val="Odlomakpopisa"/>
              <w:numPr>
                <w:ilvl w:val="0"/>
                <w:numId w:val="1404"/>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6719B" w:rsidRPr="00E001DC" w:rsidTr="00C167A6">
        <w:trPr>
          <w:trHeight w:val="255"/>
        </w:trPr>
        <w:tc>
          <w:tcPr>
            <w:tcW w:w="2440" w:type="dxa"/>
            <w:shd w:val="clear" w:color="auto" w:fill="DEEAF6" w:themeFill="accent1" w:themeFillTint="33"/>
          </w:tcPr>
          <w:p w:rsidR="0046719B" w:rsidRPr="00E001DC" w:rsidRDefault="0046719B" w:rsidP="00C167A6">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rsidR="0046719B" w:rsidRPr="00E001DC" w:rsidRDefault="0046719B" w:rsidP="00C167A6">
            <w:pPr>
              <w:jc w:val="both"/>
              <w:rPr>
                <w:rFonts w:cs="Times New Roman"/>
                <w:b/>
              </w:rPr>
            </w:pPr>
            <w:r w:rsidRPr="00E001DC">
              <w:rPr>
                <w:rFonts w:cs="Times New Roman"/>
                <w:b/>
              </w:rPr>
              <w:t xml:space="preserve">Generirati ideje o eventualnim poboljšanjima sustava maloljetničkog sudovanja </w:t>
            </w:r>
          </w:p>
        </w:tc>
      </w:tr>
      <w:tr w:rsidR="0046719B" w:rsidRPr="00E001DC" w:rsidTr="00C167A6">
        <w:trPr>
          <w:trHeight w:val="255"/>
        </w:trPr>
        <w:tc>
          <w:tcPr>
            <w:tcW w:w="2440" w:type="dxa"/>
          </w:tcPr>
          <w:p w:rsidR="0046719B" w:rsidRPr="00E001DC" w:rsidRDefault="0046719B" w:rsidP="00550226">
            <w:pPr>
              <w:numPr>
                <w:ilvl w:val="0"/>
                <w:numId w:val="1405"/>
              </w:numPr>
              <w:tabs>
                <w:tab w:val="clear" w:pos="720"/>
              </w:tabs>
              <w:ind w:left="396"/>
              <w:contextualSpacing/>
              <w:rPr>
                <w:rFonts w:cs="Times New Roman"/>
                <w:lang w:val="it-IT"/>
              </w:rPr>
            </w:pPr>
            <w:r w:rsidRPr="00E001DC">
              <w:rPr>
                <w:rFonts w:cs="Times New Roman"/>
                <w:lang w:val="it-IT"/>
              </w:rPr>
              <w:t xml:space="preserve">DOPRINOSI OSTVARENJU ISHODA UČENJA NA RAZINI STUDIJSKOG </w:t>
            </w:r>
            <w:r w:rsidRPr="00E001DC">
              <w:rPr>
                <w:rFonts w:cs="Times New Roman"/>
                <w:lang w:val="it-IT"/>
              </w:rPr>
              <w:lastRenderedPageBreak/>
              <w:t>PROGRAMA (NAVESTI IU)</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lastRenderedPageBreak/>
              <w:t>18. Provesti empirijska odnosno pravna i interdisciplinarna istraživanja</w:t>
            </w:r>
          </w:p>
          <w:p w:rsidR="0046719B" w:rsidRPr="00E001DC" w:rsidRDefault="0046719B" w:rsidP="0046719B">
            <w:pPr>
              <w:rPr>
                <w:rFonts w:cs="Times New Roman"/>
              </w:rPr>
            </w:pPr>
            <w:r w:rsidRPr="00E001DC">
              <w:rPr>
                <w:rFonts w:cs="Times New Roman"/>
              </w:rPr>
              <w:t>19. Implementirati europske propise u nacionalni pravni sustav</w:t>
            </w:r>
          </w:p>
          <w:p w:rsidR="0046719B" w:rsidRPr="00E001DC" w:rsidRDefault="0046719B" w:rsidP="0046719B">
            <w:pPr>
              <w:rPr>
                <w:rFonts w:cs="Times New Roman"/>
              </w:rPr>
            </w:pPr>
            <w:r w:rsidRPr="00E001DC">
              <w:rPr>
                <w:rFonts w:eastAsia="Calibri" w:cs="Times New Roman"/>
              </w:rPr>
              <w:lastRenderedPageBreak/>
              <w:t>20. Samostalno planirati i predstaviti ili/i u timu kreirati pravne projekte odnosno radnje u pravnim postupcima</w:t>
            </w:r>
          </w:p>
        </w:tc>
      </w:tr>
      <w:tr w:rsidR="0046719B" w:rsidRPr="00E001DC" w:rsidTr="00C167A6">
        <w:trPr>
          <w:trHeight w:val="255"/>
        </w:trPr>
        <w:tc>
          <w:tcPr>
            <w:tcW w:w="2440" w:type="dxa"/>
          </w:tcPr>
          <w:p w:rsidR="0046719B" w:rsidRPr="00E001DC" w:rsidRDefault="0046719B" w:rsidP="00550226">
            <w:pPr>
              <w:numPr>
                <w:ilvl w:val="0"/>
                <w:numId w:val="1405"/>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46719B" w:rsidRPr="00E001DC" w:rsidRDefault="0046719B" w:rsidP="0046719B">
            <w:pPr>
              <w:rPr>
                <w:rFonts w:cs="Times New Roman"/>
                <w:b/>
              </w:rPr>
            </w:pPr>
            <w:r w:rsidRPr="00E001DC">
              <w:rPr>
                <w:rFonts w:cs="Times New Roman"/>
                <w:b/>
              </w:rPr>
              <w:t>Sinteza/stvaranja</w:t>
            </w:r>
          </w:p>
        </w:tc>
      </w:tr>
      <w:tr w:rsidR="0046719B" w:rsidRPr="00E001DC" w:rsidTr="00C167A6">
        <w:trPr>
          <w:trHeight w:val="255"/>
        </w:trPr>
        <w:tc>
          <w:tcPr>
            <w:tcW w:w="2440" w:type="dxa"/>
          </w:tcPr>
          <w:p w:rsidR="0046719B" w:rsidRPr="00E001DC" w:rsidRDefault="0046719B" w:rsidP="00550226">
            <w:pPr>
              <w:numPr>
                <w:ilvl w:val="0"/>
                <w:numId w:val="1405"/>
              </w:numPr>
              <w:ind w:left="396"/>
              <w:contextualSpacing/>
              <w:rPr>
                <w:rFonts w:cs="Times New Roman"/>
              </w:rPr>
            </w:pPr>
            <w:r w:rsidRPr="00E001DC">
              <w:rPr>
                <w:rFonts w:cs="Times New Roman"/>
              </w:rPr>
              <w:t>VJEŠTINE</w:t>
            </w:r>
          </w:p>
        </w:tc>
        <w:tc>
          <w:tcPr>
            <w:tcW w:w="6890" w:type="dxa"/>
            <w:shd w:val="clear" w:color="auto" w:fill="E7E6E6" w:themeFill="background2"/>
          </w:tcPr>
          <w:p w:rsidR="0046719B" w:rsidRPr="00E001DC" w:rsidRDefault="0046719B" w:rsidP="0046719B">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46719B" w:rsidRPr="00E001DC" w:rsidTr="00C167A6">
        <w:trPr>
          <w:trHeight w:val="255"/>
        </w:trPr>
        <w:tc>
          <w:tcPr>
            <w:tcW w:w="2440" w:type="dxa"/>
          </w:tcPr>
          <w:p w:rsidR="0046719B" w:rsidRPr="00E001DC" w:rsidRDefault="0046719B" w:rsidP="00550226">
            <w:pPr>
              <w:numPr>
                <w:ilvl w:val="0"/>
                <w:numId w:val="1405"/>
              </w:numPr>
              <w:ind w:left="396"/>
              <w:contextualSpacing/>
              <w:rPr>
                <w:rFonts w:cs="Times New Roman"/>
              </w:rPr>
            </w:pPr>
            <w:r w:rsidRPr="00E001DC">
              <w:rPr>
                <w:rFonts w:cs="Times New Roman"/>
              </w:rPr>
              <w:t>SADRŽAJ UČENJA</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Nastavne cjeline:</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 xml:space="preserve">Materijalno maloljetničko kazneno pravo - opći dio </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 xml:space="preserve">Procesno maloljetničko kazneno pravo </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državnog odvjetništva u maloljetničkom kaznenom pravu</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policije u maloljetničkom kaznenom pravu</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socijalnih radnika, socijalnih pedagoga i psihologa u maloljetničkom kaznenom pravu</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Uloga pravobraniteljstva za djecu u maloljetničkom kaznenom pravu</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Izvršno maloljetničko kazneno pravo</w:t>
            </w:r>
          </w:p>
          <w:p w:rsidR="0046719B" w:rsidRPr="00E001DC" w:rsidRDefault="0046719B" w:rsidP="00550226">
            <w:pPr>
              <w:pStyle w:val="Odlomakpopisa"/>
              <w:numPr>
                <w:ilvl w:val="0"/>
                <w:numId w:val="1406"/>
              </w:numPr>
              <w:spacing w:after="160" w:line="259" w:lineRule="auto"/>
              <w:rPr>
                <w:rFonts w:asciiTheme="minorHAnsi" w:hAnsiTheme="minorHAnsi"/>
                <w:sz w:val="22"/>
                <w:szCs w:val="22"/>
              </w:rPr>
            </w:pPr>
            <w:r w:rsidRPr="00E001DC">
              <w:rPr>
                <w:rFonts w:asciiTheme="minorHAnsi" w:hAnsiTheme="minorHAnsi"/>
                <w:sz w:val="22"/>
                <w:szCs w:val="22"/>
              </w:rPr>
              <w:t>Praksa nacionalnih sudova</w:t>
            </w:r>
          </w:p>
          <w:p w:rsidR="0046719B" w:rsidRPr="00E001DC" w:rsidRDefault="0046719B" w:rsidP="00550226">
            <w:pPr>
              <w:pStyle w:val="Odlomakpopisa"/>
              <w:numPr>
                <w:ilvl w:val="0"/>
                <w:numId w:val="1406"/>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Praksa Europskog suda za ljudska prava</w:t>
            </w:r>
          </w:p>
        </w:tc>
      </w:tr>
      <w:tr w:rsidR="0046719B" w:rsidRPr="00E001DC" w:rsidTr="00C167A6">
        <w:trPr>
          <w:trHeight w:val="255"/>
        </w:trPr>
        <w:tc>
          <w:tcPr>
            <w:tcW w:w="2440" w:type="dxa"/>
          </w:tcPr>
          <w:p w:rsidR="0046719B" w:rsidRPr="00E001DC" w:rsidRDefault="0046719B" w:rsidP="00550226">
            <w:pPr>
              <w:numPr>
                <w:ilvl w:val="0"/>
                <w:numId w:val="1405"/>
              </w:numPr>
              <w:ind w:left="396"/>
              <w:contextualSpacing/>
              <w:rPr>
                <w:rFonts w:cs="Times New Roman"/>
              </w:rPr>
            </w:pPr>
            <w:r w:rsidRPr="00E001DC">
              <w:rPr>
                <w:rFonts w:cs="Times New Roman"/>
              </w:rPr>
              <w:t>NASTAVNE METODE</w:t>
            </w:r>
          </w:p>
        </w:tc>
        <w:tc>
          <w:tcPr>
            <w:tcW w:w="6890" w:type="dxa"/>
            <w:shd w:val="clear" w:color="auto" w:fill="E7E6E6" w:themeFill="background2"/>
          </w:tcPr>
          <w:p w:rsidR="0046719B" w:rsidRPr="00E001DC" w:rsidRDefault="0046719B" w:rsidP="0046719B">
            <w:pPr>
              <w:rPr>
                <w:rFonts w:cs="Times New Roman"/>
              </w:rPr>
            </w:pPr>
            <w:r w:rsidRPr="00E001DC">
              <w:rPr>
                <w:rFonts w:cs="Times New Roman"/>
              </w:rPr>
              <w:t>Predavanje, analiza i usporedba legislative i presuda,  samostalno čitanje, vođena diskusija, istraživanje i izučavanje literature.</w:t>
            </w:r>
          </w:p>
        </w:tc>
      </w:tr>
      <w:tr w:rsidR="0046719B" w:rsidRPr="00E001DC" w:rsidTr="00C167A6">
        <w:trPr>
          <w:trHeight w:val="255"/>
        </w:trPr>
        <w:tc>
          <w:tcPr>
            <w:tcW w:w="2440" w:type="dxa"/>
          </w:tcPr>
          <w:p w:rsidR="0046719B" w:rsidRPr="00E001DC" w:rsidRDefault="0046719B" w:rsidP="00550226">
            <w:pPr>
              <w:numPr>
                <w:ilvl w:val="0"/>
                <w:numId w:val="1405"/>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46719B" w:rsidRPr="00E001DC" w:rsidRDefault="0046719B" w:rsidP="00550226">
            <w:pPr>
              <w:pStyle w:val="Odlomakpopisa"/>
              <w:numPr>
                <w:ilvl w:val="0"/>
                <w:numId w:val="140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Tri kolokvija (pitanja objektivnog tipa: višestruki odabir ili/i zadatak esejskog tipa: objašnjenje zadane teme) i/ili pisani ispit </w:t>
            </w:r>
          </w:p>
          <w:p w:rsidR="0046719B" w:rsidRPr="00E001DC" w:rsidRDefault="0046719B" w:rsidP="00550226">
            <w:pPr>
              <w:pStyle w:val="Odlomakpopisa"/>
              <w:numPr>
                <w:ilvl w:val="0"/>
                <w:numId w:val="1407"/>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MEDICINA</w:t>
      </w:r>
      <w:r w:rsidR="00F06526" w:rsidRPr="00E001DC">
        <w:rPr>
          <w:rFonts w:eastAsia="Times New Roman" w:cs="Times New Roman"/>
          <w:b/>
          <w:color w:val="1F3864" w:themeColor="accent5" w:themeShade="80"/>
          <w:sz w:val="28"/>
          <w:szCs w:val="28"/>
          <w:lang w:eastAsia="hr-HR"/>
        </w:rPr>
        <w:t xml:space="preserve"> I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C0F2D" w:rsidRPr="00E001DC" w:rsidTr="00C167A6">
        <w:trPr>
          <w:trHeight w:val="570"/>
        </w:trPr>
        <w:tc>
          <w:tcPr>
            <w:tcW w:w="2440" w:type="dxa"/>
            <w:shd w:val="clear" w:color="auto" w:fill="9CC2E5" w:themeFill="accent1" w:themeFillTint="99"/>
          </w:tcPr>
          <w:p w:rsidR="007C0F2D" w:rsidRPr="00E001DC" w:rsidRDefault="007C0F2D" w:rsidP="00C167A6">
            <w:pPr>
              <w:rPr>
                <w:rFonts w:cs="Times New Roman"/>
                <w:b/>
                <w:sz w:val="28"/>
                <w:szCs w:val="28"/>
              </w:rPr>
            </w:pPr>
            <w:r w:rsidRPr="00E001DC">
              <w:rPr>
                <w:rFonts w:cs="Times New Roman"/>
                <w:b/>
                <w:sz w:val="28"/>
                <w:szCs w:val="28"/>
              </w:rPr>
              <w:t>KOLEGIJ</w:t>
            </w:r>
          </w:p>
        </w:tc>
        <w:tc>
          <w:tcPr>
            <w:tcW w:w="6890" w:type="dxa"/>
          </w:tcPr>
          <w:p w:rsidR="007C0F2D" w:rsidRPr="00E001DC" w:rsidRDefault="007C0F2D" w:rsidP="00C167A6">
            <w:pPr>
              <w:rPr>
                <w:rFonts w:cs="Times New Roman"/>
                <w:b/>
                <w:sz w:val="28"/>
                <w:szCs w:val="28"/>
              </w:rPr>
            </w:pPr>
            <w:r w:rsidRPr="00E001DC">
              <w:rPr>
                <w:rFonts w:cs="Times New Roman"/>
                <w:b/>
                <w:sz w:val="28"/>
                <w:szCs w:val="28"/>
              </w:rPr>
              <w:t>MEDICINA I PRAVO</w:t>
            </w:r>
          </w:p>
        </w:tc>
      </w:tr>
      <w:tr w:rsidR="007C0F2D" w:rsidRPr="00E001DC" w:rsidTr="00C167A6">
        <w:trPr>
          <w:trHeight w:val="465"/>
        </w:trPr>
        <w:tc>
          <w:tcPr>
            <w:tcW w:w="2440" w:type="dxa"/>
            <w:shd w:val="clear" w:color="auto" w:fill="F2F2F2" w:themeFill="background1" w:themeFillShade="F2"/>
          </w:tcPr>
          <w:p w:rsidR="007C0F2D" w:rsidRPr="00E001DC" w:rsidRDefault="007C0F2D"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7C0F2D" w:rsidRPr="00E001DC" w:rsidRDefault="007C0F2D" w:rsidP="00C167A6">
            <w:pPr>
              <w:rPr>
                <w:rFonts w:cs="Times New Roman"/>
              </w:rPr>
            </w:pPr>
            <w:r w:rsidRPr="00E001DC">
              <w:rPr>
                <w:rFonts w:cs="Times New Roman"/>
              </w:rPr>
              <w:t>IZBORNI /V.</w:t>
            </w:r>
          </w:p>
        </w:tc>
      </w:tr>
      <w:tr w:rsidR="007C0F2D" w:rsidRPr="00E001DC" w:rsidTr="00C167A6">
        <w:trPr>
          <w:trHeight w:val="300"/>
        </w:trPr>
        <w:tc>
          <w:tcPr>
            <w:tcW w:w="2440" w:type="dxa"/>
            <w:shd w:val="clear" w:color="auto" w:fill="F2F2F2" w:themeFill="background1" w:themeFillShade="F2"/>
          </w:tcPr>
          <w:p w:rsidR="007C0F2D" w:rsidRPr="00E001DC" w:rsidRDefault="007C0F2D" w:rsidP="00C167A6">
            <w:pPr>
              <w:rPr>
                <w:rFonts w:cs="Times New Roman"/>
                <w:lang w:val="it-IT"/>
              </w:rPr>
            </w:pPr>
            <w:r w:rsidRPr="00E001DC">
              <w:rPr>
                <w:rFonts w:cs="Times New Roman"/>
                <w:lang w:val="it-IT"/>
              </w:rPr>
              <w:t>OBLIK NASTAVE (PREDAVANJA, SEMINAR, VJEŽBE, (I/ILI) PRAKTIČNA NASTAVA</w:t>
            </w:r>
          </w:p>
        </w:tc>
        <w:tc>
          <w:tcPr>
            <w:tcW w:w="6890" w:type="dxa"/>
          </w:tcPr>
          <w:p w:rsidR="007C0F2D" w:rsidRPr="00E001DC" w:rsidRDefault="007C0F2D" w:rsidP="00C167A6">
            <w:pPr>
              <w:rPr>
                <w:rFonts w:cs="Times New Roman"/>
              </w:rPr>
            </w:pPr>
            <w:r w:rsidRPr="00E001DC">
              <w:rPr>
                <w:rFonts w:cs="Times New Roman"/>
              </w:rPr>
              <w:t>PREDAVANJA</w:t>
            </w:r>
          </w:p>
        </w:tc>
      </w:tr>
      <w:tr w:rsidR="007C0F2D" w:rsidRPr="00E001DC" w:rsidTr="00C167A6">
        <w:trPr>
          <w:trHeight w:val="405"/>
        </w:trPr>
        <w:tc>
          <w:tcPr>
            <w:tcW w:w="2440" w:type="dxa"/>
            <w:shd w:val="clear" w:color="auto" w:fill="F2F2F2" w:themeFill="background1" w:themeFillShade="F2"/>
          </w:tcPr>
          <w:p w:rsidR="007C0F2D" w:rsidRPr="00E001DC" w:rsidRDefault="007C0F2D" w:rsidP="00C167A6">
            <w:pPr>
              <w:rPr>
                <w:rFonts w:cs="Times New Roman"/>
              </w:rPr>
            </w:pPr>
            <w:r w:rsidRPr="00E001DC">
              <w:rPr>
                <w:rFonts w:cs="Times New Roman"/>
              </w:rPr>
              <w:t>ECTS BODOVI KOLEGIJA</w:t>
            </w:r>
          </w:p>
        </w:tc>
        <w:tc>
          <w:tcPr>
            <w:tcW w:w="6890" w:type="dxa"/>
          </w:tcPr>
          <w:p w:rsidR="007C0F2D" w:rsidRPr="00E001DC" w:rsidRDefault="007C0F2D" w:rsidP="00C167A6">
            <w:pPr>
              <w:jc w:val="both"/>
              <w:rPr>
                <w:rFonts w:cs="Times New Roman"/>
              </w:rPr>
            </w:pPr>
            <w:r w:rsidRPr="00E001DC">
              <w:rPr>
                <w:rFonts w:cs="Times New Roman"/>
                <w:b/>
              </w:rPr>
              <w:t>4 ECTS</w:t>
            </w:r>
            <w:r w:rsidRPr="00E001DC">
              <w:rPr>
                <w:rFonts w:cs="Times New Roman"/>
              </w:rPr>
              <w:t xml:space="preserve"> boda:</w:t>
            </w:r>
          </w:p>
          <w:p w:rsidR="007C0F2D" w:rsidRPr="00E001DC" w:rsidRDefault="007C0F2D" w:rsidP="00C167A6">
            <w:pPr>
              <w:spacing w:after="0"/>
              <w:jc w:val="both"/>
              <w:rPr>
                <w:rFonts w:cs="Times New Roman"/>
              </w:rPr>
            </w:pPr>
            <w:r w:rsidRPr="00E001DC">
              <w:rPr>
                <w:rFonts w:cs="Times New Roman"/>
              </w:rPr>
              <w:lastRenderedPageBreak/>
              <w:t>1.</w:t>
            </w:r>
            <w:r w:rsidRPr="00E001DC">
              <w:rPr>
                <w:rFonts w:cs="Times New Roman"/>
              </w:rPr>
              <w:tab/>
              <w:t xml:space="preserve">Predavanja - 30 sati: cca. </w:t>
            </w:r>
            <w:r w:rsidRPr="00E001DC">
              <w:rPr>
                <w:rFonts w:cs="Times New Roman"/>
                <w:b/>
              </w:rPr>
              <w:t>1 ECTS</w:t>
            </w:r>
          </w:p>
          <w:p w:rsidR="007C0F2D" w:rsidRPr="00E001DC" w:rsidRDefault="007C0F2D" w:rsidP="00C167A6">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moderirana rasprava) - 50 sati: cca. </w:t>
            </w:r>
            <w:r w:rsidRPr="00E001DC">
              <w:rPr>
                <w:rFonts w:cs="Times New Roman"/>
                <w:b/>
              </w:rPr>
              <w:t>2 ECTS</w:t>
            </w:r>
          </w:p>
          <w:p w:rsidR="007C0F2D" w:rsidRPr="00E001DC" w:rsidRDefault="007C0F2D" w:rsidP="00C167A6">
            <w:pPr>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30 sati; cca. </w:t>
            </w:r>
            <w:r w:rsidRPr="00E001DC">
              <w:rPr>
                <w:rFonts w:cs="Times New Roman"/>
                <w:b/>
              </w:rPr>
              <w:t>1 ECTS.</w:t>
            </w:r>
            <w:r w:rsidRPr="00E001DC">
              <w:rPr>
                <w:rFonts w:cs="Times New Roman"/>
              </w:rPr>
              <w:t xml:space="preserve">   </w:t>
            </w:r>
          </w:p>
        </w:tc>
      </w:tr>
      <w:tr w:rsidR="007C0F2D" w:rsidRPr="00E001DC" w:rsidTr="00C167A6">
        <w:trPr>
          <w:trHeight w:val="330"/>
        </w:trPr>
        <w:tc>
          <w:tcPr>
            <w:tcW w:w="2440" w:type="dxa"/>
            <w:shd w:val="clear" w:color="auto" w:fill="F2F2F2" w:themeFill="background1" w:themeFillShade="F2"/>
          </w:tcPr>
          <w:p w:rsidR="007C0F2D" w:rsidRPr="00E001DC" w:rsidRDefault="007C0F2D" w:rsidP="00C167A6">
            <w:pPr>
              <w:rPr>
                <w:rFonts w:cs="Times New Roman"/>
              </w:rPr>
            </w:pPr>
            <w:r w:rsidRPr="00E001DC">
              <w:rPr>
                <w:rFonts w:cs="Times New Roman"/>
              </w:rPr>
              <w:lastRenderedPageBreak/>
              <w:t>STUDIJSKI PROGRAM NA KOJEM SE KOLEGIJ IZVODI</w:t>
            </w:r>
          </w:p>
        </w:tc>
        <w:tc>
          <w:tcPr>
            <w:tcW w:w="6890" w:type="dxa"/>
          </w:tcPr>
          <w:p w:rsidR="007C0F2D" w:rsidRPr="00E001DC" w:rsidRDefault="007C0F2D" w:rsidP="00C167A6">
            <w:pPr>
              <w:rPr>
                <w:rFonts w:cs="Times New Roman"/>
              </w:rPr>
            </w:pPr>
            <w:r w:rsidRPr="00E001DC">
              <w:rPr>
                <w:rFonts w:cs="Times New Roman"/>
              </w:rPr>
              <w:t>PRAVNI STUDIJ</w:t>
            </w:r>
          </w:p>
        </w:tc>
      </w:tr>
      <w:tr w:rsidR="007C0F2D" w:rsidRPr="00E001DC" w:rsidTr="00C167A6">
        <w:trPr>
          <w:trHeight w:val="255"/>
        </w:trPr>
        <w:tc>
          <w:tcPr>
            <w:tcW w:w="2440" w:type="dxa"/>
            <w:shd w:val="clear" w:color="auto" w:fill="F2F2F2" w:themeFill="background1" w:themeFillShade="F2"/>
          </w:tcPr>
          <w:p w:rsidR="007C0F2D" w:rsidRPr="00E001DC" w:rsidRDefault="007C0F2D" w:rsidP="00C167A6">
            <w:pPr>
              <w:rPr>
                <w:rFonts w:cs="Times New Roman"/>
              </w:rPr>
            </w:pPr>
            <w:r w:rsidRPr="00E001DC">
              <w:rPr>
                <w:rFonts w:cs="Times New Roman"/>
              </w:rPr>
              <w:t>RAZINA STUDIJSKOG PROGRAMA (6.st, 6.sv, 7.1.st, 7.1.sv, 7.2, 8.2.)</w:t>
            </w:r>
          </w:p>
        </w:tc>
        <w:tc>
          <w:tcPr>
            <w:tcW w:w="6890" w:type="dxa"/>
          </w:tcPr>
          <w:p w:rsidR="007C0F2D" w:rsidRPr="00E001DC" w:rsidRDefault="007C0F2D" w:rsidP="00C167A6">
            <w:pPr>
              <w:rPr>
                <w:rFonts w:cs="Times New Roman"/>
              </w:rPr>
            </w:pPr>
            <w:r w:rsidRPr="00E001DC">
              <w:rPr>
                <w:rFonts w:cs="Times New Roman"/>
              </w:rPr>
              <w:t>7.1. sv.</w:t>
            </w:r>
          </w:p>
        </w:tc>
      </w:tr>
      <w:tr w:rsidR="007C0F2D" w:rsidRPr="00E001DC" w:rsidTr="00C167A6">
        <w:trPr>
          <w:trHeight w:val="255"/>
        </w:trPr>
        <w:tc>
          <w:tcPr>
            <w:tcW w:w="2440" w:type="dxa"/>
          </w:tcPr>
          <w:p w:rsidR="007C0F2D" w:rsidRPr="00E001DC" w:rsidRDefault="007C0F2D" w:rsidP="00C167A6"/>
        </w:tc>
        <w:tc>
          <w:tcPr>
            <w:tcW w:w="6890" w:type="dxa"/>
            <w:shd w:val="clear" w:color="auto" w:fill="BDD6EE" w:themeFill="accent1" w:themeFillTint="66"/>
          </w:tcPr>
          <w:p w:rsidR="007C0F2D" w:rsidRPr="00E001DC" w:rsidRDefault="007C0F2D" w:rsidP="00C167A6">
            <w:pPr>
              <w:jc w:val="center"/>
              <w:rPr>
                <w:rFonts w:cs="Times New Roman"/>
                <w:b/>
              </w:rPr>
            </w:pPr>
            <w:r w:rsidRPr="00E001DC">
              <w:rPr>
                <w:rFonts w:cs="Times New Roman"/>
                <w:b/>
              </w:rPr>
              <w:t>KONSTRUKTIVNO POVEZIVANJE</w:t>
            </w:r>
          </w:p>
        </w:tc>
      </w:tr>
      <w:tr w:rsidR="007C0F2D" w:rsidRPr="00E001DC" w:rsidTr="00C167A6">
        <w:trPr>
          <w:trHeight w:val="255"/>
        </w:trPr>
        <w:tc>
          <w:tcPr>
            <w:tcW w:w="2440" w:type="dxa"/>
            <w:shd w:val="clear" w:color="auto" w:fill="DEEAF6" w:themeFill="accent1" w:themeFillTint="33"/>
          </w:tcPr>
          <w:p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rsidR="007C0F2D" w:rsidRPr="00E001DC" w:rsidRDefault="007C0F2D" w:rsidP="00C167A6">
            <w:pPr>
              <w:jc w:val="both"/>
              <w:rPr>
                <w:rFonts w:cs="Times New Roman"/>
                <w:b/>
              </w:rPr>
            </w:pPr>
            <w:r w:rsidRPr="00E001DC">
              <w:rPr>
                <w:rFonts w:cs="Times New Roman"/>
                <w:b/>
              </w:rPr>
              <w:t xml:space="preserve">Tumačenje pojmova medicinskog prava </w:t>
            </w:r>
          </w:p>
        </w:tc>
      </w:tr>
      <w:tr w:rsidR="007C0F2D" w:rsidRPr="00E001DC" w:rsidTr="00C167A6">
        <w:trPr>
          <w:trHeight w:val="255"/>
        </w:trPr>
        <w:tc>
          <w:tcPr>
            <w:tcW w:w="2440" w:type="dxa"/>
          </w:tcPr>
          <w:p w:rsidR="007C0F2D" w:rsidRPr="00E001DC" w:rsidRDefault="007C0F2D" w:rsidP="00550226">
            <w:pPr>
              <w:numPr>
                <w:ilvl w:val="0"/>
                <w:numId w:val="1408"/>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rsidR="007C0F2D" w:rsidRPr="00E001DC" w:rsidRDefault="007C0F2D" w:rsidP="007C0F2D">
            <w:pPr>
              <w:rPr>
                <w:rFonts w:cs="Times New Roman"/>
              </w:rPr>
            </w:pPr>
            <w:r w:rsidRPr="00E001DC">
              <w:rPr>
                <w:rFonts w:cs="Times New Roman"/>
              </w:rPr>
              <w:t xml:space="preserve">2.  Definirati osnovne pojmove i institute te temeljne doktrine i načela pojedinih grana prava. </w:t>
            </w:r>
          </w:p>
          <w:p w:rsidR="007C0F2D" w:rsidRPr="00E001DC" w:rsidRDefault="007C0F2D" w:rsidP="007C0F2D">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7C0F2D" w:rsidRPr="00E001DC" w:rsidRDefault="007C0F2D" w:rsidP="007C0F2D">
            <w:pPr>
              <w:rPr>
                <w:rFonts w:cs="Times New Roman"/>
              </w:rPr>
            </w:pPr>
            <w:r w:rsidRPr="00E001DC">
              <w:rPr>
                <w:rFonts w:cs="Times New Roman"/>
              </w:rPr>
              <w:t xml:space="preserve">8. Razviti etičko, pravno i društveno odgovorno ponašanje. </w:t>
            </w:r>
          </w:p>
          <w:p w:rsidR="007C0F2D" w:rsidRPr="00E001DC" w:rsidRDefault="007C0F2D" w:rsidP="007C0F2D">
            <w:pPr>
              <w:rPr>
                <w:rFonts w:cs="Times New Roman"/>
              </w:rPr>
            </w:pPr>
            <w:r w:rsidRPr="00E001DC">
              <w:rPr>
                <w:rFonts w:cs="Times New Roman"/>
              </w:rPr>
              <w:t>9. Analizirati različite aspekte pravnog uređenja Republike Hrvatske uključujući i komparativnu perspektivu.</w:t>
            </w:r>
          </w:p>
        </w:tc>
      </w:tr>
      <w:tr w:rsidR="007C0F2D" w:rsidRPr="00E001DC" w:rsidTr="00C167A6">
        <w:trPr>
          <w:trHeight w:val="255"/>
        </w:trPr>
        <w:tc>
          <w:tcPr>
            <w:tcW w:w="2440" w:type="dxa"/>
          </w:tcPr>
          <w:p w:rsidR="007C0F2D" w:rsidRPr="00E001DC" w:rsidRDefault="007C0F2D" w:rsidP="00550226">
            <w:pPr>
              <w:numPr>
                <w:ilvl w:val="0"/>
                <w:numId w:val="1408"/>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0F2D" w:rsidRPr="00E001DC" w:rsidRDefault="007C0F2D" w:rsidP="007C0F2D">
            <w:pPr>
              <w:rPr>
                <w:rFonts w:cs="Times New Roman"/>
                <w:b/>
              </w:rPr>
            </w:pPr>
            <w:r w:rsidRPr="00E001DC">
              <w:rPr>
                <w:rFonts w:cs="Times New Roman"/>
                <w:b/>
              </w:rPr>
              <w:t>Razumijevanje</w:t>
            </w:r>
          </w:p>
        </w:tc>
      </w:tr>
      <w:tr w:rsidR="007C0F2D" w:rsidRPr="00E001DC" w:rsidTr="00C167A6">
        <w:trPr>
          <w:trHeight w:val="255"/>
        </w:trPr>
        <w:tc>
          <w:tcPr>
            <w:tcW w:w="2440" w:type="dxa"/>
          </w:tcPr>
          <w:p w:rsidR="007C0F2D" w:rsidRPr="00E001DC" w:rsidRDefault="007C0F2D" w:rsidP="00550226">
            <w:pPr>
              <w:numPr>
                <w:ilvl w:val="0"/>
                <w:numId w:val="1408"/>
              </w:numPr>
              <w:ind w:left="396"/>
              <w:contextualSpacing/>
              <w:rPr>
                <w:rFonts w:cs="Times New Roman"/>
              </w:rPr>
            </w:pPr>
            <w:r w:rsidRPr="00E001DC">
              <w:rPr>
                <w:rFonts w:cs="Times New Roman"/>
              </w:rPr>
              <w:t>VJEŠTINE</w:t>
            </w:r>
          </w:p>
        </w:tc>
        <w:tc>
          <w:tcPr>
            <w:tcW w:w="6890" w:type="dxa"/>
            <w:shd w:val="clear" w:color="auto" w:fill="E7E6E6" w:themeFill="background2"/>
          </w:tcPr>
          <w:p w:rsidR="007C0F2D" w:rsidRPr="00E001DC" w:rsidRDefault="007C0F2D" w:rsidP="007C0F2D">
            <w:pPr>
              <w:jc w:val="both"/>
              <w:rPr>
                <w:rFonts w:cs="Times New Roman"/>
              </w:rPr>
            </w:pPr>
            <w:r w:rsidRPr="00E001DC">
              <w:rPr>
                <w:rFonts w:cs="Times New Roman"/>
              </w:rPr>
              <w:t>Vještina upravljanja informacijama, sposobnost primjene znanja u praksi, vještina jasnog i razgovijetnoga usmenog i pisanog izražavanja, sposobnost učenja, etička postupanja</w:t>
            </w:r>
          </w:p>
        </w:tc>
      </w:tr>
      <w:tr w:rsidR="007C0F2D" w:rsidRPr="00E001DC" w:rsidTr="00C167A6">
        <w:trPr>
          <w:trHeight w:val="255"/>
        </w:trPr>
        <w:tc>
          <w:tcPr>
            <w:tcW w:w="2440" w:type="dxa"/>
          </w:tcPr>
          <w:p w:rsidR="007C0F2D" w:rsidRPr="00E001DC" w:rsidRDefault="007C0F2D" w:rsidP="00550226">
            <w:pPr>
              <w:numPr>
                <w:ilvl w:val="0"/>
                <w:numId w:val="1408"/>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Nastavne cjeline:</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Uvod u medicinsko pravo</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Prava i obveze liječnika i zdravstvenih radnika </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Informirani pristanak </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Zaštita privatnosti </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Pandemija COVID-19</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Tretman osoba s duševnim smetnjama</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Intervencije u ljudskom genomu i biomedicinska istraživanja, darivanje organa i tkiva</w:t>
            </w:r>
          </w:p>
          <w:p w:rsidR="007C0F2D" w:rsidRPr="00E001DC" w:rsidRDefault="007C0F2D" w:rsidP="00550226">
            <w:pPr>
              <w:pStyle w:val="Odlomakpopisa"/>
              <w:numPr>
                <w:ilvl w:val="0"/>
                <w:numId w:val="140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Umjetna inteligencija i medicinsko pravo  </w:t>
            </w:r>
          </w:p>
        </w:tc>
      </w:tr>
      <w:tr w:rsidR="007C0F2D" w:rsidRPr="00E001DC" w:rsidTr="00C167A6">
        <w:trPr>
          <w:trHeight w:val="255"/>
        </w:trPr>
        <w:tc>
          <w:tcPr>
            <w:tcW w:w="2440" w:type="dxa"/>
          </w:tcPr>
          <w:p w:rsidR="007C0F2D" w:rsidRPr="00E001DC" w:rsidRDefault="007C0F2D" w:rsidP="00550226">
            <w:pPr>
              <w:numPr>
                <w:ilvl w:val="0"/>
                <w:numId w:val="1408"/>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Predavanje, vođena rasprava, demonstracija praktičnih zadataka, pažljivo čitanje, studentska rasprava, samostalno čitanje.</w:t>
            </w:r>
          </w:p>
        </w:tc>
      </w:tr>
      <w:tr w:rsidR="007C0F2D" w:rsidRPr="00E001DC" w:rsidTr="00C167A6">
        <w:trPr>
          <w:trHeight w:val="255"/>
        </w:trPr>
        <w:tc>
          <w:tcPr>
            <w:tcW w:w="2440" w:type="dxa"/>
          </w:tcPr>
          <w:p w:rsidR="007C0F2D" w:rsidRPr="00E001DC" w:rsidRDefault="007C0F2D" w:rsidP="00550226">
            <w:pPr>
              <w:numPr>
                <w:ilvl w:val="0"/>
                <w:numId w:val="1408"/>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0F2D" w:rsidRPr="00E001DC" w:rsidRDefault="007C0F2D" w:rsidP="00550226">
            <w:pPr>
              <w:pStyle w:val="Odlomakpopisa"/>
              <w:numPr>
                <w:ilvl w:val="0"/>
                <w:numId w:val="1410"/>
              </w:numPr>
              <w:spacing w:after="160" w:line="259" w:lineRule="auto"/>
              <w:jc w:val="both"/>
              <w:rPr>
                <w:rFonts w:asciiTheme="minorHAnsi" w:hAnsiTheme="minorHAnsi"/>
                <w:sz w:val="22"/>
                <w:szCs w:val="22"/>
              </w:rPr>
            </w:pPr>
            <w:r w:rsidRPr="00E001DC">
              <w:rPr>
                <w:rFonts w:asciiTheme="minorHAnsi" w:hAnsiTheme="minorHAnsi"/>
                <w:sz w:val="22"/>
                <w:szCs w:val="22"/>
              </w:rPr>
              <w:t>Studentske prezentacije</w:t>
            </w:r>
          </w:p>
          <w:p w:rsidR="007C0F2D" w:rsidRPr="00E001DC" w:rsidRDefault="007C0F2D" w:rsidP="00550226">
            <w:pPr>
              <w:pStyle w:val="Odlomakpopisa"/>
              <w:numPr>
                <w:ilvl w:val="0"/>
                <w:numId w:val="1410"/>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7C0F2D" w:rsidRPr="00E001DC" w:rsidTr="00C167A6">
        <w:trPr>
          <w:trHeight w:val="255"/>
        </w:trPr>
        <w:tc>
          <w:tcPr>
            <w:tcW w:w="2440" w:type="dxa"/>
            <w:shd w:val="clear" w:color="auto" w:fill="DEEAF6" w:themeFill="accent1" w:themeFillTint="33"/>
          </w:tcPr>
          <w:p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rsidR="007C0F2D" w:rsidRPr="00E001DC" w:rsidRDefault="007C0F2D" w:rsidP="00C167A6">
            <w:pPr>
              <w:jc w:val="both"/>
              <w:rPr>
                <w:rFonts w:cs="Times New Roman"/>
                <w:b/>
              </w:rPr>
            </w:pPr>
            <w:r w:rsidRPr="00E001DC">
              <w:rPr>
                <w:rFonts w:cs="Times New Roman"/>
                <w:b/>
              </w:rPr>
              <w:t xml:space="preserve">Tumačenje pojedinih instituta medicinkog prava   </w:t>
            </w:r>
          </w:p>
        </w:tc>
      </w:tr>
      <w:tr w:rsidR="007C0F2D" w:rsidRPr="00E001DC" w:rsidTr="00C167A6">
        <w:trPr>
          <w:trHeight w:val="255"/>
        </w:trPr>
        <w:tc>
          <w:tcPr>
            <w:tcW w:w="2440" w:type="dxa"/>
          </w:tcPr>
          <w:p w:rsidR="007C0F2D" w:rsidRPr="00E001DC" w:rsidRDefault="007C0F2D" w:rsidP="00550226">
            <w:pPr>
              <w:numPr>
                <w:ilvl w:val="0"/>
                <w:numId w:val="1411"/>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 xml:space="preserve"> </w:t>
            </w:r>
          </w:p>
          <w:p w:rsidR="007C0F2D" w:rsidRPr="00E001DC" w:rsidRDefault="007C0F2D" w:rsidP="007C0F2D">
            <w:r w:rsidRPr="00E001DC">
              <w:t>1. Identificirati povijesne, političke, ekonomske, europske, međunarodne odnosno druge društvene čimbenike mjerodavne za stvaranje i primjenu prava.</w:t>
            </w:r>
          </w:p>
          <w:p w:rsidR="007C0F2D" w:rsidRPr="00E001DC" w:rsidRDefault="007C0F2D" w:rsidP="007C0F2D">
            <w:r w:rsidRPr="00E001DC">
              <w:t xml:space="preserve">2.  Definirati osnovne pojmove i institute te temeljne doktrine i načela pojedinih grana prava. </w:t>
            </w:r>
          </w:p>
          <w:p w:rsidR="007C0F2D" w:rsidRPr="00E001DC" w:rsidRDefault="007C0F2D" w:rsidP="007C0F2D">
            <w:r w:rsidRPr="00E001DC">
              <w:t xml:space="preserve">3.  Objasniti položaj i značaj pravne znanosti te odnos prema drugim znanstvenim disciplinama. </w:t>
            </w:r>
          </w:p>
          <w:p w:rsidR="007C0F2D" w:rsidRPr="00E001DC" w:rsidRDefault="007C0F2D" w:rsidP="007C0F2D">
            <w:pPr>
              <w:rPr>
                <w:rFonts w:cs="Times New Roman"/>
              </w:rPr>
            </w:pPr>
            <w:r w:rsidRPr="00E001DC">
              <w:rPr>
                <w:rFonts w:cs="Times New Roman"/>
              </w:rPr>
              <w:t>4. Klasificirati i protumačiti normativni okvir mjerodavan u pojedinoj grani prava.</w:t>
            </w:r>
          </w:p>
          <w:p w:rsidR="007C0F2D" w:rsidRPr="00E001DC" w:rsidRDefault="007C0F2D" w:rsidP="007C0F2D">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7C0F2D" w:rsidRPr="00E001DC" w:rsidRDefault="007C0F2D" w:rsidP="007C0F2D">
            <w:pPr>
              <w:rPr>
                <w:rFonts w:cs="Times New Roman"/>
              </w:rPr>
            </w:pPr>
          </w:p>
        </w:tc>
      </w:tr>
      <w:tr w:rsidR="007C0F2D" w:rsidRPr="00E001DC" w:rsidTr="00C167A6">
        <w:trPr>
          <w:trHeight w:val="255"/>
        </w:trPr>
        <w:tc>
          <w:tcPr>
            <w:tcW w:w="2440" w:type="dxa"/>
          </w:tcPr>
          <w:p w:rsidR="007C0F2D" w:rsidRPr="00E001DC" w:rsidRDefault="007C0F2D" w:rsidP="00550226">
            <w:pPr>
              <w:numPr>
                <w:ilvl w:val="0"/>
                <w:numId w:val="1411"/>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0F2D" w:rsidRPr="00E001DC" w:rsidRDefault="007C0F2D" w:rsidP="007C0F2D">
            <w:pPr>
              <w:rPr>
                <w:rFonts w:cs="Times New Roman"/>
                <w:b/>
              </w:rPr>
            </w:pPr>
            <w:r w:rsidRPr="00E001DC">
              <w:rPr>
                <w:rFonts w:cs="Times New Roman"/>
                <w:b/>
              </w:rPr>
              <w:t>Primjena</w:t>
            </w:r>
          </w:p>
        </w:tc>
      </w:tr>
      <w:tr w:rsidR="007C0F2D" w:rsidRPr="00E001DC" w:rsidTr="00C167A6">
        <w:trPr>
          <w:trHeight w:val="255"/>
        </w:trPr>
        <w:tc>
          <w:tcPr>
            <w:tcW w:w="2440" w:type="dxa"/>
          </w:tcPr>
          <w:p w:rsidR="007C0F2D" w:rsidRPr="00E001DC" w:rsidRDefault="007C0F2D" w:rsidP="00550226">
            <w:pPr>
              <w:numPr>
                <w:ilvl w:val="0"/>
                <w:numId w:val="1411"/>
              </w:numPr>
              <w:ind w:left="396"/>
              <w:contextualSpacing/>
              <w:rPr>
                <w:rFonts w:cs="Times New Roman"/>
              </w:rPr>
            </w:pPr>
            <w:r w:rsidRPr="00E001DC">
              <w:rPr>
                <w:rFonts w:cs="Times New Roman"/>
              </w:rPr>
              <w:t>VJEŠTINE</w:t>
            </w:r>
          </w:p>
        </w:tc>
        <w:tc>
          <w:tcPr>
            <w:tcW w:w="6890" w:type="dxa"/>
            <w:shd w:val="clear" w:color="auto" w:fill="E7E6E6" w:themeFill="background2"/>
          </w:tcPr>
          <w:p w:rsidR="007C0F2D" w:rsidRPr="00E001DC" w:rsidRDefault="007C0F2D" w:rsidP="007C0F2D">
            <w:pPr>
              <w:jc w:val="both"/>
              <w:rPr>
                <w:rFonts w:cs="Times New Roman"/>
              </w:rPr>
            </w:pPr>
            <w:r w:rsidRPr="00E001DC">
              <w:rPr>
                <w:rFonts w:cs="Times New Roman"/>
              </w:rPr>
              <w:t>Vještina upravljanja informacijama, sposobnost rješavanja problema, logičko argumentiranje uz uvažavanje drugačijeg mišljenja, sposobnost učenja, razrada vlastitih ideja sposobnost analize.</w:t>
            </w:r>
          </w:p>
        </w:tc>
      </w:tr>
      <w:tr w:rsidR="007C0F2D" w:rsidRPr="00E001DC" w:rsidTr="00C167A6">
        <w:trPr>
          <w:trHeight w:val="255"/>
        </w:trPr>
        <w:tc>
          <w:tcPr>
            <w:tcW w:w="2440" w:type="dxa"/>
          </w:tcPr>
          <w:p w:rsidR="007C0F2D" w:rsidRPr="00E001DC" w:rsidRDefault="007C0F2D" w:rsidP="00550226">
            <w:pPr>
              <w:numPr>
                <w:ilvl w:val="0"/>
                <w:numId w:val="1411"/>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Nastavne cjeline:</w:t>
            </w:r>
          </w:p>
          <w:p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Informirani pristanak </w:t>
            </w:r>
          </w:p>
          <w:p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Zaštita privatnosti </w:t>
            </w:r>
          </w:p>
          <w:p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Pandemija COVID-19</w:t>
            </w:r>
          </w:p>
          <w:p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Tretman osoba s duševnim smetnjama</w:t>
            </w:r>
          </w:p>
          <w:p w:rsidR="007C0F2D" w:rsidRPr="00E001DC" w:rsidRDefault="007C0F2D" w:rsidP="00550226">
            <w:pPr>
              <w:pStyle w:val="Odlomakpopisa"/>
              <w:numPr>
                <w:ilvl w:val="0"/>
                <w:numId w:val="1412"/>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rsidR="007C0F2D" w:rsidRPr="00E001DC" w:rsidRDefault="007C0F2D" w:rsidP="00550226">
            <w:pPr>
              <w:pStyle w:val="Odlomakpopisa"/>
              <w:numPr>
                <w:ilvl w:val="0"/>
                <w:numId w:val="1412"/>
              </w:numPr>
              <w:spacing w:after="160" w:line="259" w:lineRule="auto"/>
              <w:rPr>
                <w:rFonts w:asciiTheme="minorHAnsi" w:hAnsiTheme="minorHAnsi"/>
                <w:sz w:val="22"/>
                <w:szCs w:val="22"/>
              </w:rPr>
            </w:pPr>
            <w:r w:rsidRPr="00E001DC">
              <w:rPr>
                <w:rFonts w:asciiTheme="minorHAnsi" w:hAnsiTheme="minorHAnsi"/>
                <w:sz w:val="22"/>
                <w:szCs w:val="22"/>
              </w:rPr>
              <w:t>Pravo na zdravlje i zdravstvenu zaštitu</w:t>
            </w:r>
          </w:p>
        </w:tc>
      </w:tr>
      <w:tr w:rsidR="007C0F2D" w:rsidRPr="00E001DC" w:rsidTr="00C167A6">
        <w:trPr>
          <w:trHeight w:val="255"/>
        </w:trPr>
        <w:tc>
          <w:tcPr>
            <w:tcW w:w="2440" w:type="dxa"/>
          </w:tcPr>
          <w:p w:rsidR="007C0F2D" w:rsidRPr="00E001DC" w:rsidRDefault="007C0F2D" w:rsidP="00550226">
            <w:pPr>
              <w:numPr>
                <w:ilvl w:val="0"/>
                <w:numId w:val="1411"/>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0F2D" w:rsidRPr="00E001DC" w:rsidRDefault="007C0F2D" w:rsidP="007C0F2D">
            <w:pPr>
              <w:jc w:val="both"/>
              <w:rPr>
                <w:rFonts w:cs="Times New Roman"/>
              </w:rPr>
            </w:pPr>
            <w:r w:rsidRPr="00E001DC">
              <w:rPr>
                <w:rFonts w:cs="Times New Roman"/>
              </w:rPr>
              <w:t xml:space="preserve">Predavanje, proučavanje, usporedba i tumačenje različitih pojavnih oblika kažnjivih ponašanja, analiza presuda nacionalnih sudova i prikupljanje </w:t>
            </w:r>
            <w:r w:rsidRPr="00E001DC">
              <w:rPr>
                <w:rFonts w:cs="Times New Roman"/>
              </w:rPr>
              <w:lastRenderedPageBreak/>
              <w:t>empirijskih podataka iz službenih evidencija, samostalno čitanje, vođena diskusija, istraživanje i izučavanje literature.</w:t>
            </w:r>
          </w:p>
        </w:tc>
      </w:tr>
      <w:tr w:rsidR="007C0F2D" w:rsidRPr="00E001DC" w:rsidTr="00C167A6">
        <w:trPr>
          <w:trHeight w:val="255"/>
        </w:trPr>
        <w:tc>
          <w:tcPr>
            <w:tcW w:w="2440" w:type="dxa"/>
          </w:tcPr>
          <w:p w:rsidR="007C0F2D" w:rsidRPr="00E001DC" w:rsidRDefault="007C0F2D" w:rsidP="00550226">
            <w:pPr>
              <w:numPr>
                <w:ilvl w:val="0"/>
                <w:numId w:val="1411"/>
              </w:numPr>
              <w:ind w:left="396"/>
              <w:contextualSpacing/>
              <w:rPr>
                <w:rFonts w:cs="Times New Roman"/>
              </w:rPr>
            </w:pPr>
            <w:r w:rsidRPr="00E001DC">
              <w:rPr>
                <w:rFonts w:cs="Times New Roman"/>
              </w:rPr>
              <w:lastRenderedPageBreak/>
              <w:t>METODE VREDNOVANJA</w:t>
            </w:r>
          </w:p>
        </w:tc>
        <w:tc>
          <w:tcPr>
            <w:tcW w:w="6890" w:type="dxa"/>
            <w:shd w:val="clear" w:color="auto" w:fill="E7E6E6" w:themeFill="background2"/>
          </w:tcPr>
          <w:p w:rsidR="007C0F2D" w:rsidRPr="00E001DC" w:rsidRDefault="007C0F2D" w:rsidP="00550226">
            <w:pPr>
              <w:pStyle w:val="Odlomakpopisa"/>
              <w:numPr>
                <w:ilvl w:val="0"/>
                <w:numId w:val="1413"/>
              </w:numPr>
              <w:spacing w:after="160" w:line="259" w:lineRule="auto"/>
              <w:rPr>
                <w:rFonts w:asciiTheme="minorHAnsi" w:hAnsiTheme="minorHAnsi"/>
                <w:sz w:val="22"/>
                <w:szCs w:val="22"/>
              </w:rPr>
            </w:pPr>
            <w:r w:rsidRPr="00E001DC">
              <w:rPr>
                <w:rFonts w:asciiTheme="minorHAnsi" w:hAnsiTheme="minorHAnsi"/>
                <w:sz w:val="22"/>
                <w:szCs w:val="22"/>
              </w:rPr>
              <w:t xml:space="preserve">Studentske prezentacije </w:t>
            </w:r>
          </w:p>
          <w:p w:rsidR="007C0F2D" w:rsidRPr="00E001DC" w:rsidRDefault="007C0F2D" w:rsidP="00550226">
            <w:pPr>
              <w:pStyle w:val="Odlomakpopisa"/>
              <w:numPr>
                <w:ilvl w:val="0"/>
                <w:numId w:val="1413"/>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7C0F2D" w:rsidRPr="00E001DC" w:rsidTr="00C167A6">
        <w:trPr>
          <w:trHeight w:val="255"/>
        </w:trPr>
        <w:tc>
          <w:tcPr>
            <w:tcW w:w="2440" w:type="dxa"/>
            <w:shd w:val="clear" w:color="auto" w:fill="DEEAF6" w:themeFill="accent1" w:themeFillTint="33"/>
          </w:tcPr>
          <w:p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rsidR="007C0F2D" w:rsidRPr="00E001DC" w:rsidRDefault="007C0F2D" w:rsidP="00C167A6">
            <w:pPr>
              <w:jc w:val="both"/>
              <w:rPr>
                <w:rFonts w:cs="Times New Roman"/>
                <w:b/>
              </w:rPr>
            </w:pPr>
            <w:r w:rsidRPr="00E001DC">
              <w:rPr>
                <w:rFonts w:cs="Times New Roman"/>
                <w:b/>
              </w:rPr>
              <w:t xml:space="preserve">Odrediti učinkovitost odredbi medicinskog prava  </w:t>
            </w:r>
          </w:p>
        </w:tc>
      </w:tr>
      <w:tr w:rsidR="007C0F2D" w:rsidRPr="00E001DC" w:rsidTr="00C167A6">
        <w:trPr>
          <w:trHeight w:val="255"/>
        </w:trPr>
        <w:tc>
          <w:tcPr>
            <w:tcW w:w="2440" w:type="dxa"/>
          </w:tcPr>
          <w:p w:rsidR="007C0F2D" w:rsidRPr="00E001DC" w:rsidRDefault="007C0F2D" w:rsidP="00550226">
            <w:pPr>
              <w:numPr>
                <w:ilvl w:val="0"/>
                <w:numId w:val="1414"/>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4. Klasificirati i protumačiti normativni okvir mjerodavan u pojedinoj grani prava.</w:t>
            </w:r>
          </w:p>
          <w:p w:rsidR="007C0F2D" w:rsidRPr="00E001DC" w:rsidRDefault="007C0F2D" w:rsidP="007C0F2D">
            <w:pPr>
              <w:rPr>
                <w:rFonts w:cs="Times New Roman"/>
              </w:rPr>
            </w:pPr>
            <w:r w:rsidRPr="00E001DC">
              <w:rPr>
                <w:rFonts w:cs="Times New Roman"/>
              </w:rPr>
              <w:t>7. Koristiti se informacijskom tehnologijom i bazama pravnih podataka (npr. zakonodavstvo, sudska praksa, pravni časopisi te ostali e-izvori).</w:t>
            </w:r>
          </w:p>
          <w:p w:rsidR="007C0F2D" w:rsidRPr="00E001DC" w:rsidRDefault="007C0F2D" w:rsidP="007C0F2D">
            <w:pPr>
              <w:rPr>
                <w:rFonts w:cs="Times New Roman"/>
              </w:rPr>
            </w:pPr>
            <w:r w:rsidRPr="00E001DC">
              <w:rPr>
                <w:rFonts w:cs="Times New Roman"/>
              </w:rPr>
              <w:t>8. Razviti etičko, pravno i društveno odgovorno ponašanje.</w:t>
            </w:r>
          </w:p>
          <w:p w:rsidR="007C0F2D" w:rsidRPr="00E001DC" w:rsidRDefault="007C0F2D" w:rsidP="007C0F2D">
            <w:pPr>
              <w:rPr>
                <w:rFonts w:cs="Times New Roman"/>
              </w:rPr>
            </w:pPr>
            <w:r w:rsidRPr="00E001DC">
              <w:rPr>
                <w:rFonts w:cs="Times New Roman"/>
              </w:rPr>
              <w:t>11. Analizirati relevantnu sudsku praksu.</w:t>
            </w:r>
          </w:p>
          <w:p w:rsidR="007C0F2D" w:rsidRPr="00E001DC" w:rsidRDefault="007C0F2D" w:rsidP="007C0F2D">
            <w:pPr>
              <w:rPr>
                <w:rFonts w:cs="Times New Roman"/>
              </w:rPr>
            </w:pPr>
            <w:r w:rsidRPr="00E001DC">
              <w:rPr>
                <w:rFonts w:cs="Times New Roman"/>
              </w:rPr>
              <w:t>14. Usporediti različite pravosudne sustave.</w:t>
            </w:r>
          </w:p>
        </w:tc>
      </w:tr>
      <w:tr w:rsidR="007C0F2D" w:rsidRPr="00E001DC" w:rsidTr="00C167A6">
        <w:trPr>
          <w:trHeight w:val="255"/>
        </w:trPr>
        <w:tc>
          <w:tcPr>
            <w:tcW w:w="2440" w:type="dxa"/>
          </w:tcPr>
          <w:p w:rsidR="007C0F2D" w:rsidRPr="00E001DC" w:rsidRDefault="007C0F2D" w:rsidP="00550226">
            <w:pPr>
              <w:numPr>
                <w:ilvl w:val="0"/>
                <w:numId w:val="1414"/>
              </w:numPr>
              <w:ind w:left="39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7C0F2D" w:rsidRPr="00E001DC" w:rsidRDefault="007C0F2D" w:rsidP="007C0F2D">
            <w:pPr>
              <w:rPr>
                <w:rFonts w:cs="Times New Roman"/>
                <w:b/>
              </w:rPr>
            </w:pPr>
            <w:r w:rsidRPr="00E001DC">
              <w:rPr>
                <w:rFonts w:cs="Times New Roman"/>
                <w:b/>
              </w:rPr>
              <w:t xml:space="preserve">Analiza </w:t>
            </w:r>
          </w:p>
        </w:tc>
      </w:tr>
      <w:tr w:rsidR="007C0F2D" w:rsidRPr="00E001DC" w:rsidTr="00C167A6">
        <w:trPr>
          <w:trHeight w:val="255"/>
        </w:trPr>
        <w:tc>
          <w:tcPr>
            <w:tcW w:w="2440" w:type="dxa"/>
          </w:tcPr>
          <w:p w:rsidR="007C0F2D" w:rsidRPr="00E001DC" w:rsidRDefault="007C0F2D" w:rsidP="00550226">
            <w:pPr>
              <w:numPr>
                <w:ilvl w:val="0"/>
                <w:numId w:val="1414"/>
              </w:numPr>
              <w:ind w:left="396"/>
              <w:contextualSpacing/>
              <w:rPr>
                <w:rFonts w:cs="Times New Roman"/>
              </w:rPr>
            </w:pPr>
            <w:r w:rsidRPr="00E001DC">
              <w:rPr>
                <w:rFonts w:cs="Times New Roman"/>
              </w:rPr>
              <w:t>VJEŠTINE</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Rješavanje problema, timski rad, sposobnost kritiziranja i samokritiziranja, sposobnost primjene znanja u praksi, sposobnosti učenja, vještine jasnog i nedvosmislenog izražavanja, etička praksa.</w:t>
            </w:r>
          </w:p>
        </w:tc>
      </w:tr>
      <w:tr w:rsidR="007C0F2D" w:rsidRPr="00E001DC" w:rsidTr="00C167A6">
        <w:trPr>
          <w:trHeight w:val="255"/>
        </w:trPr>
        <w:tc>
          <w:tcPr>
            <w:tcW w:w="2440" w:type="dxa"/>
          </w:tcPr>
          <w:p w:rsidR="007C0F2D" w:rsidRPr="00E001DC" w:rsidRDefault="007C0F2D" w:rsidP="00550226">
            <w:pPr>
              <w:numPr>
                <w:ilvl w:val="0"/>
                <w:numId w:val="1414"/>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Nastavne cjeline:</w:t>
            </w:r>
          </w:p>
          <w:p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 Dokazivanje odgovornosti za povrede pravila liječničke i zdravstvne struke </w:t>
            </w:r>
          </w:p>
          <w:p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Pandemija COVID-19</w:t>
            </w:r>
          </w:p>
          <w:p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Pravo na zdravlje i zdravstvenu zaštitu </w:t>
            </w:r>
          </w:p>
          <w:p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Alternativno rješavanje sporova u medicini</w:t>
            </w:r>
          </w:p>
          <w:p w:rsidR="007C0F2D" w:rsidRPr="00E001DC" w:rsidRDefault="007C0F2D" w:rsidP="00550226">
            <w:pPr>
              <w:pStyle w:val="Odlomakpopisa"/>
              <w:numPr>
                <w:ilvl w:val="0"/>
                <w:numId w:val="1415"/>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Umjetna inteligencija i medicinsko pravo </w:t>
            </w:r>
          </w:p>
          <w:p w:rsidR="007C0F2D" w:rsidRPr="00E001DC" w:rsidRDefault="007C0F2D" w:rsidP="007C0F2D">
            <w:pPr>
              <w:pStyle w:val="Odlomakpopisa"/>
              <w:ind w:left="1080"/>
              <w:rPr>
                <w:rFonts w:asciiTheme="minorHAnsi" w:hAnsiTheme="minorHAnsi"/>
                <w:sz w:val="22"/>
                <w:szCs w:val="22"/>
                <w:lang w:val="de-DE"/>
              </w:rPr>
            </w:pPr>
          </w:p>
        </w:tc>
      </w:tr>
      <w:tr w:rsidR="007C0F2D" w:rsidRPr="00E001DC" w:rsidTr="00C167A6">
        <w:trPr>
          <w:trHeight w:val="255"/>
        </w:trPr>
        <w:tc>
          <w:tcPr>
            <w:tcW w:w="2440" w:type="dxa"/>
          </w:tcPr>
          <w:p w:rsidR="007C0F2D" w:rsidRPr="00E001DC" w:rsidRDefault="007C0F2D" w:rsidP="00550226">
            <w:pPr>
              <w:numPr>
                <w:ilvl w:val="0"/>
                <w:numId w:val="1414"/>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0F2D" w:rsidRPr="00E001DC" w:rsidRDefault="007C0F2D" w:rsidP="007C0F2D">
            <w:pPr>
              <w:jc w:val="both"/>
              <w:rPr>
                <w:rFonts w:cs="Times New Roman"/>
              </w:rPr>
            </w:pPr>
            <w:r w:rsidRPr="00E001DC">
              <w:rPr>
                <w:rFonts w:cs="Times New Roman"/>
              </w:rPr>
              <w:t>Predavanje, proučavanje, usporedba i tumačenje kriminoloških i pravnih teorija te normi međunarodnog i europskog prava, samostalno čitanje, vođena diskusija, istraživanje i izučavanje literature.</w:t>
            </w:r>
          </w:p>
        </w:tc>
      </w:tr>
      <w:tr w:rsidR="007C0F2D" w:rsidRPr="00E001DC" w:rsidTr="00C167A6">
        <w:trPr>
          <w:trHeight w:val="255"/>
        </w:trPr>
        <w:tc>
          <w:tcPr>
            <w:tcW w:w="2440" w:type="dxa"/>
          </w:tcPr>
          <w:p w:rsidR="007C0F2D" w:rsidRPr="00E001DC" w:rsidRDefault="007C0F2D" w:rsidP="00550226">
            <w:pPr>
              <w:numPr>
                <w:ilvl w:val="0"/>
                <w:numId w:val="1414"/>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0F2D" w:rsidRPr="00E001DC" w:rsidRDefault="007C0F2D" w:rsidP="00550226">
            <w:pPr>
              <w:pStyle w:val="Odlomakpopisa"/>
              <w:numPr>
                <w:ilvl w:val="0"/>
                <w:numId w:val="1416"/>
              </w:numPr>
              <w:spacing w:after="160" w:line="259" w:lineRule="auto"/>
              <w:rPr>
                <w:rFonts w:asciiTheme="minorHAnsi" w:hAnsiTheme="minorHAnsi"/>
                <w:sz w:val="22"/>
                <w:szCs w:val="22"/>
              </w:rPr>
            </w:pPr>
            <w:r w:rsidRPr="00E001DC">
              <w:rPr>
                <w:rFonts w:asciiTheme="minorHAnsi" w:hAnsiTheme="minorHAnsi"/>
                <w:sz w:val="22"/>
                <w:szCs w:val="22"/>
              </w:rPr>
              <w:t>Studentske prezentacije</w:t>
            </w:r>
          </w:p>
          <w:p w:rsidR="007C0F2D" w:rsidRPr="00E001DC" w:rsidRDefault="007C0F2D" w:rsidP="00550226">
            <w:pPr>
              <w:pStyle w:val="Odlomakpopisa"/>
              <w:numPr>
                <w:ilvl w:val="0"/>
                <w:numId w:val="1416"/>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7C0F2D" w:rsidRPr="00E001DC" w:rsidTr="00C167A6">
        <w:trPr>
          <w:trHeight w:val="255"/>
        </w:trPr>
        <w:tc>
          <w:tcPr>
            <w:tcW w:w="2440" w:type="dxa"/>
            <w:shd w:val="clear" w:color="auto" w:fill="DEEAF6" w:themeFill="accent1" w:themeFillTint="33"/>
          </w:tcPr>
          <w:p w:rsidR="007C0F2D" w:rsidRPr="00E001DC" w:rsidRDefault="007C0F2D" w:rsidP="00C167A6">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rsidR="007C0F2D" w:rsidRPr="00E001DC" w:rsidRDefault="007C0F2D" w:rsidP="00C167A6">
            <w:pPr>
              <w:jc w:val="both"/>
              <w:rPr>
                <w:rFonts w:cs="Times New Roman"/>
                <w:b/>
              </w:rPr>
            </w:pPr>
            <w:r w:rsidRPr="00E001DC">
              <w:rPr>
                <w:rFonts w:cs="Times New Roman"/>
                <w:b/>
              </w:rPr>
              <w:t xml:space="preserve">Objasniti fenomenologiju kršenja pravila medicinske i zdravstvene struke  </w:t>
            </w:r>
          </w:p>
        </w:tc>
      </w:tr>
      <w:tr w:rsidR="007C0F2D" w:rsidRPr="00E001DC" w:rsidTr="00C167A6">
        <w:trPr>
          <w:trHeight w:val="255"/>
        </w:trPr>
        <w:tc>
          <w:tcPr>
            <w:tcW w:w="2440" w:type="dxa"/>
          </w:tcPr>
          <w:p w:rsidR="007C0F2D" w:rsidRPr="00E001DC" w:rsidRDefault="007C0F2D" w:rsidP="00550226">
            <w:pPr>
              <w:numPr>
                <w:ilvl w:val="0"/>
                <w:numId w:val="1417"/>
              </w:numPr>
              <w:tabs>
                <w:tab w:val="clear" w:pos="720"/>
              </w:tabs>
              <w:ind w:left="39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12. Vrednovati pravne institute i načela u njihovoj razvojnoj dimenziji i u odnosu prema suvremenom pravnom sustavu.</w:t>
            </w:r>
          </w:p>
          <w:p w:rsidR="007C0F2D" w:rsidRPr="00E001DC" w:rsidRDefault="007C0F2D" w:rsidP="007C0F2D">
            <w:pPr>
              <w:rPr>
                <w:rFonts w:cs="Times New Roman"/>
              </w:rPr>
            </w:pPr>
            <w:r w:rsidRPr="00E001DC">
              <w:rPr>
                <w:rFonts w:cs="Times New Roman"/>
              </w:rPr>
              <w:t>18. Provesti empirijska odnosno pravna i interdisciplinarna istraživanja</w:t>
            </w:r>
          </w:p>
          <w:p w:rsidR="007C0F2D" w:rsidRPr="00E001DC" w:rsidRDefault="007C0F2D" w:rsidP="007C0F2D">
            <w:pPr>
              <w:rPr>
                <w:rFonts w:cs="Times New Roman"/>
              </w:rPr>
            </w:pPr>
            <w:r w:rsidRPr="00E001DC">
              <w:rPr>
                <w:rFonts w:cs="Times New Roman"/>
              </w:rPr>
              <w:t>19. Implementirati europske propise u nacionalni pravni sustav.</w:t>
            </w:r>
          </w:p>
          <w:p w:rsidR="007C0F2D" w:rsidRPr="00E001DC" w:rsidRDefault="007C0F2D" w:rsidP="007C0F2D">
            <w:pPr>
              <w:rPr>
                <w:rFonts w:cs="Times New Roman"/>
              </w:rPr>
            </w:pPr>
            <w:r w:rsidRPr="00E001DC">
              <w:rPr>
                <w:rFonts w:cs="Times New Roman"/>
              </w:rPr>
              <w:lastRenderedPageBreak/>
              <w:t>20. Samostalno planirati i predstaviti ili/i u timu kreirati pravne projekte odnosno radnje u pravnim postupcima</w:t>
            </w:r>
          </w:p>
        </w:tc>
      </w:tr>
      <w:tr w:rsidR="007C0F2D" w:rsidRPr="00E001DC" w:rsidTr="00C167A6">
        <w:trPr>
          <w:trHeight w:val="255"/>
        </w:trPr>
        <w:tc>
          <w:tcPr>
            <w:tcW w:w="2440" w:type="dxa"/>
          </w:tcPr>
          <w:p w:rsidR="007C0F2D" w:rsidRPr="00E001DC" w:rsidRDefault="007C0F2D" w:rsidP="00550226">
            <w:pPr>
              <w:numPr>
                <w:ilvl w:val="0"/>
                <w:numId w:val="1417"/>
              </w:numPr>
              <w:ind w:left="39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7C0F2D" w:rsidRPr="00E001DC" w:rsidRDefault="007C0F2D" w:rsidP="007C0F2D">
            <w:pPr>
              <w:rPr>
                <w:rFonts w:cs="Times New Roman"/>
                <w:b/>
              </w:rPr>
            </w:pPr>
            <w:r w:rsidRPr="00E001DC">
              <w:rPr>
                <w:rFonts w:cs="Times New Roman"/>
                <w:b/>
              </w:rPr>
              <w:t>Vrednovanje</w:t>
            </w:r>
          </w:p>
        </w:tc>
      </w:tr>
      <w:tr w:rsidR="007C0F2D" w:rsidRPr="00E001DC" w:rsidTr="00C167A6">
        <w:trPr>
          <w:trHeight w:val="255"/>
        </w:trPr>
        <w:tc>
          <w:tcPr>
            <w:tcW w:w="2440" w:type="dxa"/>
          </w:tcPr>
          <w:p w:rsidR="007C0F2D" w:rsidRPr="00E001DC" w:rsidRDefault="007C0F2D" w:rsidP="00550226">
            <w:pPr>
              <w:numPr>
                <w:ilvl w:val="0"/>
                <w:numId w:val="1417"/>
              </w:numPr>
              <w:ind w:left="396"/>
              <w:contextualSpacing/>
              <w:rPr>
                <w:rFonts w:cs="Times New Roman"/>
              </w:rPr>
            </w:pPr>
            <w:r w:rsidRPr="00E001DC">
              <w:rPr>
                <w:rFonts w:cs="Times New Roman"/>
              </w:rPr>
              <w:t>VJEŠTINE</w:t>
            </w:r>
          </w:p>
        </w:tc>
        <w:tc>
          <w:tcPr>
            <w:tcW w:w="6890" w:type="dxa"/>
            <w:shd w:val="clear" w:color="auto" w:fill="E7E6E6" w:themeFill="background2"/>
          </w:tcPr>
          <w:p w:rsidR="007C0F2D" w:rsidRPr="00E001DC" w:rsidRDefault="007C0F2D" w:rsidP="007C0F2D">
            <w:pPr>
              <w:jc w:val="both"/>
              <w:rPr>
                <w:rFonts w:cs="Times New Roman"/>
              </w:rPr>
            </w:pPr>
            <w:r w:rsidRPr="00E001DC">
              <w:rPr>
                <w:rFonts w:cs="Times New Roman"/>
              </w:rPr>
              <w:t>Rješavanje problema, sposobnost primjene znanja u praksi, sposobnosti učenja, sposobnost preciznog formuliranja stavova, sposobnost stvaranja novih ideja.</w:t>
            </w:r>
          </w:p>
        </w:tc>
      </w:tr>
      <w:tr w:rsidR="007C0F2D" w:rsidRPr="00E001DC" w:rsidTr="00C167A6">
        <w:trPr>
          <w:trHeight w:val="255"/>
        </w:trPr>
        <w:tc>
          <w:tcPr>
            <w:tcW w:w="2440" w:type="dxa"/>
          </w:tcPr>
          <w:p w:rsidR="007C0F2D" w:rsidRPr="00E001DC" w:rsidRDefault="007C0F2D" w:rsidP="00550226">
            <w:pPr>
              <w:numPr>
                <w:ilvl w:val="0"/>
                <w:numId w:val="1417"/>
              </w:numPr>
              <w:ind w:left="396"/>
              <w:contextualSpacing/>
              <w:rPr>
                <w:rFonts w:cs="Times New Roman"/>
              </w:rPr>
            </w:pPr>
            <w:r w:rsidRPr="00E001DC">
              <w:rPr>
                <w:rFonts w:cs="Times New Roman"/>
              </w:rPr>
              <w:t>SADRŽAJ UČENJA</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Nastavne cjeline:</w:t>
            </w:r>
          </w:p>
          <w:p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rPr>
            </w:pPr>
            <w:r w:rsidRPr="00E001DC">
              <w:rPr>
                <w:rFonts w:asciiTheme="minorHAnsi" w:hAnsiTheme="minorHAnsi"/>
                <w:sz w:val="22"/>
                <w:szCs w:val="22"/>
              </w:rPr>
              <w:t>Liječnička greška i nesavjesno liječenje</w:t>
            </w:r>
          </w:p>
          <w:p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Pravo na zdravlje i zdravstvenu zaštitu</w:t>
            </w:r>
          </w:p>
          <w:p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Pandemija COVID-19</w:t>
            </w:r>
          </w:p>
          <w:p w:rsidR="007C0F2D" w:rsidRPr="00E001DC" w:rsidRDefault="007C0F2D" w:rsidP="00550226">
            <w:pPr>
              <w:pStyle w:val="Odlomakpopisa"/>
              <w:numPr>
                <w:ilvl w:val="0"/>
                <w:numId w:val="1418"/>
              </w:numPr>
              <w:spacing w:after="160" w:line="259" w:lineRule="auto"/>
              <w:jc w:val="both"/>
              <w:rPr>
                <w:rFonts w:asciiTheme="minorHAnsi" w:hAnsiTheme="minorHAnsi"/>
                <w:sz w:val="22"/>
                <w:szCs w:val="22"/>
                <w:lang w:val="en-GB"/>
              </w:rPr>
            </w:pPr>
            <w:r w:rsidRPr="00E001DC">
              <w:rPr>
                <w:rFonts w:asciiTheme="minorHAnsi" w:hAnsiTheme="minorHAnsi"/>
                <w:sz w:val="22"/>
                <w:szCs w:val="22"/>
              </w:rPr>
              <w:t>Medicina i kazneno pravo</w:t>
            </w:r>
          </w:p>
          <w:p w:rsidR="007C0F2D" w:rsidRPr="00E001DC" w:rsidRDefault="007C0F2D" w:rsidP="007C0F2D">
            <w:pPr>
              <w:pStyle w:val="Odlomakpopisa"/>
              <w:ind w:left="1440"/>
              <w:jc w:val="both"/>
              <w:rPr>
                <w:rFonts w:asciiTheme="minorHAnsi" w:hAnsiTheme="minorHAnsi"/>
                <w:sz w:val="22"/>
                <w:szCs w:val="22"/>
                <w:lang w:val="en-GB"/>
              </w:rPr>
            </w:pPr>
          </w:p>
        </w:tc>
      </w:tr>
      <w:tr w:rsidR="007C0F2D" w:rsidRPr="00E001DC" w:rsidTr="00C167A6">
        <w:trPr>
          <w:trHeight w:val="255"/>
        </w:trPr>
        <w:tc>
          <w:tcPr>
            <w:tcW w:w="2440" w:type="dxa"/>
          </w:tcPr>
          <w:p w:rsidR="007C0F2D" w:rsidRPr="00E001DC" w:rsidRDefault="007C0F2D" w:rsidP="00550226">
            <w:pPr>
              <w:numPr>
                <w:ilvl w:val="0"/>
                <w:numId w:val="1417"/>
              </w:numPr>
              <w:ind w:left="396"/>
              <w:contextualSpacing/>
              <w:rPr>
                <w:rFonts w:cs="Times New Roman"/>
              </w:rPr>
            </w:pPr>
            <w:r w:rsidRPr="00E001DC">
              <w:rPr>
                <w:rFonts w:cs="Times New Roman"/>
              </w:rPr>
              <w:t>NASTAVNE METODE</w:t>
            </w:r>
          </w:p>
        </w:tc>
        <w:tc>
          <w:tcPr>
            <w:tcW w:w="6890" w:type="dxa"/>
            <w:shd w:val="clear" w:color="auto" w:fill="E7E6E6" w:themeFill="background2"/>
          </w:tcPr>
          <w:p w:rsidR="007C0F2D" w:rsidRPr="00E001DC" w:rsidRDefault="007C0F2D" w:rsidP="007C0F2D">
            <w:pPr>
              <w:rPr>
                <w:rFonts w:cs="Times New Roman"/>
              </w:rPr>
            </w:pPr>
            <w:r w:rsidRPr="00E001DC">
              <w:rPr>
                <w:rFonts w:cs="Times New Roman"/>
              </w:rPr>
              <w:t>Predavanje, vođena rasprava, demonstracija praktičnih zadataka, pažljivo čitanje, studentska rasprava, samostalno čitanje.</w:t>
            </w:r>
          </w:p>
        </w:tc>
      </w:tr>
      <w:tr w:rsidR="007C0F2D" w:rsidRPr="00E001DC" w:rsidTr="00C167A6">
        <w:trPr>
          <w:trHeight w:val="255"/>
        </w:trPr>
        <w:tc>
          <w:tcPr>
            <w:tcW w:w="2440" w:type="dxa"/>
          </w:tcPr>
          <w:p w:rsidR="007C0F2D" w:rsidRPr="00E001DC" w:rsidRDefault="007C0F2D" w:rsidP="00550226">
            <w:pPr>
              <w:numPr>
                <w:ilvl w:val="0"/>
                <w:numId w:val="1417"/>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7C0F2D" w:rsidRPr="00E001DC" w:rsidRDefault="007C0F2D" w:rsidP="00550226">
            <w:pPr>
              <w:pStyle w:val="Odlomakpopisa"/>
              <w:numPr>
                <w:ilvl w:val="0"/>
                <w:numId w:val="1419"/>
              </w:numPr>
              <w:spacing w:after="160" w:line="259" w:lineRule="auto"/>
              <w:rPr>
                <w:rFonts w:asciiTheme="minorHAnsi" w:hAnsiTheme="minorHAnsi"/>
                <w:sz w:val="22"/>
                <w:szCs w:val="22"/>
              </w:rPr>
            </w:pPr>
            <w:r w:rsidRPr="00E001DC">
              <w:rPr>
                <w:rFonts w:asciiTheme="minorHAnsi" w:hAnsiTheme="minorHAnsi"/>
                <w:sz w:val="22"/>
                <w:szCs w:val="22"/>
              </w:rPr>
              <w:t>Studentske prezentacije</w:t>
            </w:r>
          </w:p>
          <w:p w:rsidR="007C0F2D" w:rsidRPr="00E001DC" w:rsidRDefault="007C0F2D" w:rsidP="00550226">
            <w:pPr>
              <w:pStyle w:val="Odlomakpopisa"/>
              <w:numPr>
                <w:ilvl w:val="0"/>
                <w:numId w:val="1419"/>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E001DC"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03A53" w:rsidRPr="00E001DC" w:rsidRDefault="00E03A53"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MEDICINSKO ODŠTETNO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3A53" w:rsidRPr="00E001DC" w:rsidTr="00296C9C">
        <w:trPr>
          <w:trHeight w:val="570"/>
        </w:trPr>
        <w:tc>
          <w:tcPr>
            <w:tcW w:w="2440" w:type="dxa"/>
            <w:shd w:val="clear" w:color="auto" w:fill="9CC2E5" w:themeFill="accent1" w:themeFillTint="99"/>
          </w:tcPr>
          <w:p w:rsidR="00E03A53" w:rsidRPr="00E001DC" w:rsidRDefault="00E03A53" w:rsidP="00296C9C">
            <w:pPr>
              <w:rPr>
                <w:rFonts w:cs="Times New Roman"/>
                <w:b/>
                <w:sz w:val="28"/>
                <w:szCs w:val="28"/>
              </w:rPr>
            </w:pPr>
            <w:r w:rsidRPr="00E001DC">
              <w:rPr>
                <w:rFonts w:cs="Times New Roman"/>
                <w:b/>
                <w:sz w:val="28"/>
                <w:szCs w:val="28"/>
              </w:rPr>
              <w:t>KOLEGIJ</w:t>
            </w:r>
          </w:p>
        </w:tc>
        <w:tc>
          <w:tcPr>
            <w:tcW w:w="6890" w:type="dxa"/>
          </w:tcPr>
          <w:p w:rsidR="00E03A53" w:rsidRPr="00E001DC" w:rsidRDefault="00E03A53" w:rsidP="00296C9C">
            <w:pPr>
              <w:rPr>
                <w:rFonts w:cs="Times New Roman"/>
                <w:b/>
                <w:sz w:val="28"/>
                <w:szCs w:val="28"/>
              </w:rPr>
            </w:pPr>
            <w:r w:rsidRPr="00E001DC">
              <w:rPr>
                <w:rFonts w:cs="Times New Roman"/>
                <w:b/>
                <w:sz w:val="28"/>
                <w:szCs w:val="28"/>
              </w:rPr>
              <w:t>MEDICINSKO ODŠTETNO PRAVO</w:t>
            </w:r>
          </w:p>
        </w:tc>
      </w:tr>
      <w:tr w:rsidR="00E03A53" w:rsidRPr="00E001DC" w:rsidTr="00296C9C">
        <w:trPr>
          <w:trHeight w:val="465"/>
        </w:trPr>
        <w:tc>
          <w:tcPr>
            <w:tcW w:w="2440" w:type="dxa"/>
            <w:shd w:val="clear" w:color="auto" w:fill="F2F2F2" w:themeFill="background1" w:themeFillShade="F2"/>
          </w:tcPr>
          <w:p w:rsidR="00E03A53" w:rsidRPr="00E001DC" w:rsidRDefault="00E03A53" w:rsidP="00296C9C">
            <w:pPr>
              <w:rPr>
                <w:rFonts w:cs="Times New Roman"/>
              </w:rPr>
            </w:pPr>
            <w:r w:rsidRPr="00E001DC">
              <w:rPr>
                <w:rFonts w:cs="Times New Roman"/>
              </w:rPr>
              <w:t xml:space="preserve">OBAVEZNI ILI IZBORNI / GODINA STUDIJA NA KOJOJ SE KOLEGIJ IZVODI </w:t>
            </w:r>
          </w:p>
        </w:tc>
        <w:tc>
          <w:tcPr>
            <w:tcW w:w="6890" w:type="dxa"/>
          </w:tcPr>
          <w:p w:rsidR="00E03A53" w:rsidRPr="00E001DC" w:rsidRDefault="00E03A53" w:rsidP="00296C9C">
            <w:pPr>
              <w:rPr>
                <w:rFonts w:cs="Times New Roman"/>
              </w:rPr>
            </w:pPr>
            <w:r w:rsidRPr="00E001DC">
              <w:rPr>
                <w:rFonts w:cs="Times New Roman"/>
              </w:rPr>
              <w:t>IZBORNI</w:t>
            </w:r>
          </w:p>
        </w:tc>
      </w:tr>
      <w:tr w:rsidR="00E03A53" w:rsidRPr="00E001DC" w:rsidTr="00296C9C">
        <w:trPr>
          <w:trHeight w:val="300"/>
        </w:trPr>
        <w:tc>
          <w:tcPr>
            <w:tcW w:w="2440" w:type="dxa"/>
            <w:shd w:val="clear" w:color="auto" w:fill="F2F2F2" w:themeFill="background1" w:themeFillShade="F2"/>
          </w:tcPr>
          <w:p w:rsidR="00E03A53" w:rsidRPr="00E001DC" w:rsidRDefault="00E03A53" w:rsidP="00296C9C">
            <w:pPr>
              <w:rPr>
                <w:rFonts w:cs="Times New Roman"/>
              </w:rPr>
            </w:pPr>
            <w:r w:rsidRPr="00E001DC">
              <w:rPr>
                <w:rFonts w:cs="Times New Roman"/>
              </w:rPr>
              <w:t>OBLIK NASTAVE (PREDAVANJA, SEMINAR, VJEŽBE, (I/ILI) PRAKTIČNA NASTAVA</w:t>
            </w:r>
          </w:p>
        </w:tc>
        <w:tc>
          <w:tcPr>
            <w:tcW w:w="6890" w:type="dxa"/>
          </w:tcPr>
          <w:p w:rsidR="00E03A53" w:rsidRPr="00E001DC" w:rsidRDefault="00E03A53" w:rsidP="00296C9C">
            <w:pPr>
              <w:rPr>
                <w:rFonts w:cs="Times New Roman"/>
              </w:rPr>
            </w:pPr>
            <w:r w:rsidRPr="00E001DC">
              <w:rPr>
                <w:rFonts w:cs="Times New Roman"/>
              </w:rPr>
              <w:t>PREDAVANJA</w:t>
            </w:r>
          </w:p>
        </w:tc>
      </w:tr>
      <w:tr w:rsidR="00E03A53" w:rsidRPr="00E001DC" w:rsidTr="00296C9C">
        <w:trPr>
          <w:trHeight w:val="405"/>
        </w:trPr>
        <w:tc>
          <w:tcPr>
            <w:tcW w:w="2440" w:type="dxa"/>
            <w:shd w:val="clear" w:color="auto" w:fill="F2F2F2" w:themeFill="background1" w:themeFillShade="F2"/>
          </w:tcPr>
          <w:p w:rsidR="00E03A53" w:rsidRPr="00E001DC" w:rsidRDefault="00E03A53" w:rsidP="00296C9C">
            <w:pPr>
              <w:rPr>
                <w:rFonts w:cs="Times New Roman"/>
              </w:rPr>
            </w:pPr>
            <w:r w:rsidRPr="00E001DC">
              <w:rPr>
                <w:rFonts w:cs="Times New Roman"/>
              </w:rPr>
              <w:t>ECTS BODOVI KOLEGIJA</w:t>
            </w:r>
          </w:p>
        </w:tc>
        <w:tc>
          <w:tcPr>
            <w:tcW w:w="6890" w:type="dxa"/>
          </w:tcPr>
          <w:p w:rsidR="00E03A53" w:rsidRPr="00E001DC" w:rsidRDefault="00E03A53" w:rsidP="00296C9C">
            <w:pPr>
              <w:rPr>
                <w:rFonts w:cs="Times New Roman"/>
              </w:rPr>
            </w:pPr>
            <w:r w:rsidRPr="00E001DC">
              <w:rPr>
                <w:rFonts w:cs="Times New Roman"/>
              </w:rPr>
              <w:t>4 ECTS bodova:</w:t>
            </w:r>
          </w:p>
          <w:p w:rsidR="00E03A53" w:rsidRPr="00E001DC" w:rsidRDefault="00E03A53" w:rsidP="001731E7">
            <w:pPr>
              <w:pStyle w:val="Odlomakpopisa"/>
              <w:numPr>
                <w:ilvl w:val="0"/>
                <w:numId w:val="4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(24 sata nastava i 6 sati nastave putem analize </w:t>
            </w:r>
            <w:r w:rsidRPr="00E001DC">
              <w:rPr>
                <w:rFonts w:asciiTheme="minorHAnsi" w:hAnsiTheme="minorHAnsi"/>
                <w:i/>
                <w:sz w:val="22"/>
                <w:szCs w:val="22"/>
                <w:lang w:val="hr-HR"/>
              </w:rPr>
              <w:t>online</w:t>
            </w:r>
            <w:r w:rsidRPr="00E001DC">
              <w:rPr>
                <w:rFonts w:asciiTheme="minorHAnsi" w:hAnsiTheme="minorHAnsi"/>
                <w:sz w:val="22"/>
                <w:szCs w:val="22"/>
                <w:lang w:val="hr-HR"/>
              </w:rPr>
              <w:t xml:space="preserve"> materijala na platformi </w:t>
            </w:r>
            <w:r w:rsidRPr="00E001DC">
              <w:rPr>
                <w:rFonts w:asciiTheme="minorHAnsi" w:hAnsiTheme="minorHAnsi"/>
                <w:i/>
                <w:sz w:val="22"/>
                <w:szCs w:val="22"/>
                <w:lang w:val="hr-HR"/>
              </w:rPr>
              <w:t>Merlin</w:t>
            </w:r>
            <w:r w:rsidRPr="00E001DC">
              <w:rPr>
                <w:rFonts w:asciiTheme="minorHAnsi" w:hAnsiTheme="minorHAnsi"/>
                <w:sz w:val="22"/>
                <w:szCs w:val="22"/>
                <w:lang w:val="hr-HR"/>
              </w:rPr>
              <w:t xml:space="preserve">): </w:t>
            </w:r>
            <w:r w:rsidRPr="00E001DC">
              <w:rPr>
                <w:rFonts w:asciiTheme="minorHAnsi" w:hAnsiTheme="minorHAnsi"/>
                <w:b/>
                <w:sz w:val="22"/>
                <w:szCs w:val="22"/>
                <w:lang w:val="hr-HR"/>
              </w:rPr>
              <w:t xml:space="preserve">1 ECTS </w:t>
            </w:r>
          </w:p>
          <w:p w:rsidR="00E03A53" w:rsidRPr="00E001DC" w:rsidRDefault="00E03A53" w:rsidP="001731E7">
            <w:pPr>
              <w:pStyle w:val="Odlomakpopisa"/>
              <w:numPr>
                <w:ilvl w:val="0"/>
                <w:numId w:val="4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ispit (samostalno čitanje i učenje iz literature) – 90 sati: </w:t>
            </w:r>
            <w:r w:rsidRPr="00E001DC">
              <w:rPr>
                <w:rFonts w:asciiTheme="minorHAnsi" w:hAnsiTheme="minorHAnsi"/>
                <w:b/>
                <w:sz w:val="22"/>
                <w:szCs w:val="22"/>
                <w:lang w:val="hr-HR"/>
              </w:rPr>
              <w:t>3 ECTS</w:t>
            </w:r>
          </w:p>
        </w:tc>
      </w:tr>
      <w:tr w:rsidR="00E03A53" w:rsidRPr="00E001DC" w:rsidTr="00296C9C">
        <w:trPr>
          <w:trHeight w:val="330"/>
        </w:trPr>
        <w:tc>
          <w:tcPr>
            <w:tcW w:w="2440" w:type="dxa"/>
            <w:shd w:val="clear" w:color="auto" w:fill="F2F2F2" w:themeFill="background1" w:themeFillShade="F2"/>
          </w:tcPr>
          <w:p w:rsidR="00E03A53" w:rsidRPr="00E001DC" w:rsidRDefault="00E03A53" w:rsidP="00296C9C">
            <w:pPr>
              <w:rPr>
                <w:rFonts w:cs="Times New Roman"/>
              </w:rPr>
            </w:pPr>
            <w:r w:rsidRPr="00E001DC">
              <w:rPr>
                <w:rFonts w:cs="Times New Roman"/>
              </w:rPr>
              <w:t>STUDIJSKI PROGRAM NA KOJEM SE KOLEGIJ IZVODI</w:t>
            </w:r>
          </w:p>
        </w:tc>
        <w:tc>
          <w:tcPr>
            <w:tcW w:w="6890" w:type="dxa"/>
          </w:tcPr>
          <w:p w:rsidR="00E03A53" w:rsidRPr="00E001DC" w:rsidRDefault="00E03A53" w:rsidP="00296C9C">
            <w:pPr>
              <w:rPr>
                <w:rFonts w:cs="Times New Roman"/>
              </w:rPr>
            </w:pPr>
            <w:r w:rsidRPr="00E001DC">
              <w:rPr>
                <w:rFonts w:cs="Times New Roman"/>
              </w:rPr>
              <w:t>PRAVNI STUDIJ</w:t>
            </w:r>
          </w:p>
        </w:tc>
      </w:tr>
      <w:tr w:rsidR="00E03A53" w:rsidRPr="00E001DC" w:rsidTr="00296C9C">
        <w:trPr>
          <w:trHeight w:val="255"/>
        </w:trPr>
        <w:tc>
          <w:tcPr>
            <w:tcW w:w="2440" w:type="dxa"/>
            <w:shd w:val="clear" w:color="auto" w:fill="F2F2F2" w:themeFill="background1" w:themeFillShade="F2"/>
          </w:tcPr>
          <w:p w:rsidR="00E03A53" w:rsidRPr="00E001DC" w:rsidRDefault="00E03A53" w:rsidP="00296C9C">
            <w:pPr>
              <w:rPr>
                <w:rFonts w:cs="Times New Roman"/>
              </w:rPr>
            </w:pPr>
            <w:r w:rsidRPr="00E001DC">
              <w:rPr>
                <w:rFonts w:cs="Times New Roman"/>
              </w:rPr>
              <w:lastRenderedPageBreak/>
              <w:t>RAZINA STUDIJSKOG PROGRAMA (6.st, 6.sv, 7.1.st, 7.1.sv, 7.2, 8.2.)</w:t>
            </w:r>
          </w:p>
        </w:tc>
        <w:tc>
          <w:tcPr>
            <w:tcW w:w="6890" w:type="dxa"/>
          </w:tcPr>
          <w:p w:rsidR="00E03A53" w:rsidRPr="00E001DC" w:rsidRDefault="00E03A53" w:rsidP="00296C9C">
            <w:pPr>
              <w:rPr>
                <w:rFonts w:cs="Times New Roman"/>
              </w:rPr>
            </w:pPr>
            <w:r w:rsidRPr="00E001DC">
              <w:rPr>
                <w:rFonts w:cs="Times New Roman"/>
              </w:rPr>
              <w:t>7.1.sv</w:t>
            </w:r>
          </w:p>
        </w:tc>
      </w:tr>
      <w:tr w:rsidR="00E03A53" w:rsidRPr="00E001DC" w:rsidTr="00296C9C">
        <w:trPr>
          <w:trHeight w:val="255"/>
        </w:trPr>
        <w:tc>
          <w:tcPr>
            <w:tcW w:w="2440" w:type="dxa"/>
          </w:tcPr>
          <w:p w:rsidR="00E03A53" w:rsidRPr="00E001DC" w:rsidRDefault="00E03A53" w:rsidP="00296C9C"/>
        </w:tc>
        <w:tc>
          <w:tcPr>
            <w:tcW w:w="6890" w:type="dxa"/>
            <w:shd w:val="clear" w:color="auto" w:fill="BDD6EE" w:themeFill="accent1" w:themeFillTint="66"/>
          </w:tcPr>
          <w:p w:rsidR="00E03A53" w:rsidRPr="00E001DC" w:rsidRDefault="00E03A53" w:rsidP="00296C9C">
            <w:pPr>
              <w:jc w:val="center"/>
              <w:rPr>
                <w:rFonts w:cs="Times New Roman"/>
                <w:b/>
              </w:rPr>
            </w:pPr>
            <w:r w:rsidRPr="00E001DC">
              <w:rPr>
                <w:rFonts w:cs="Times New Roman"/>
                <w:b/>
              </w:rPr>
              <w:t>KONSTRUKTIVNO POVEZIVANJE</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E7E6E6" w:themeFill="background2"/>
          </w:tcPr>
          <w:p w:rsidR="00E03A53" w:rsidRPr="00E001DC" w:rsidRDefault="00E03A53" w:rsidP="00296C9C">
            <w:pPr>
              <w:rPr>
                <w:rFonts w:cs="Times New Roman"/>
                <w:b/>
              </w:rPr>
            </w:pPr>
            <w:r w:rsidRPr="00E001DC">
              <w:rPr>
                <w:rFonts w:cs="Times New Roman"/>
                <w:b/>
              </w:rPr>
              <w:t>Objasniti institute i osnovne pojmove medicinskog odštetnog prava</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rsidR="00E03A53" w:rsidRPr="00E001DC" w:rsidRDefault="00E03A53" w:rsidP="00E03A53">
            <w:pPr>
              <w:rPr>
                <w:rFonts w:cs="Times New Roman"/>
              </w:rPr>
            </w:pPr>
            <w:r w:rsidRPr="00E001DC">
              <w:rPr>
                <w:rFonts w:cs="Times New Roman"/>
              </w:rPr>
              <w:t>5. Objasniti institute materijalnog i postupovnog prava</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Razumijevanje</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istraživačke vještine, sposobnost učenja, vještina jasnog i razgovijetnog usmenog izražavanja.</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Nastavne cjeline:</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1731E7">
            <w:pPr>
              <w:pStyle w:val="Odlomakpopisa"/>
              <w:numPr>
                <w:ilvl w:val="0"/>
                <w:numId w:val="42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Predavanje, vođena diskusija, samostalno čitanje literature.</w:t>
            </w:r>
          </w:p>
        </w:tc>
      </w:tr>
      <w:tr w:rsidR="00E03A53" w:rsidRPr="00E001DC" w:rsidTr="00296C9C">
        <w:trPr>
          <w:trHeight w:val="255"/>
        </w:trPr>
        <w:tc>
          <w:tcPr>
            <w:tcW w:w="2440" w:type="dxa"/>
          </w:tcPr>
          <w:p w:rsidR="00E03A53" w:rsidRPr="00E001DC" w:rsidRDefault="00E03A53" w:rsidP="00E03A53">
            <w:pPr>
              <w:pStyle w:val="Odlomakpopisa"/>
              <w:numPr>
                <w:ilvl w:val="0"/>
                <w:numId w:val="1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Razjasniti zašto su određene pretpostavke potrebne za nastanak odnosa odgovornosti za štete u medicini</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rsidR="00E03A53" w:rsidRPr="00E001DC" w:rsidRDefault="00E03A53" w:rsidP="00E03A53">
            <w:pPr>
              <w:rPr>
                <w:rFonts w:cs="Times New Roman"/>
              </w:rPr>
            </w:pPr>
            <w:r w:rsidRPr="00E001DC">
              <w:rPr>
                <w:rFonts w:cs="Times New Roman"/>
              </w:rPr>
              <w:t>4. Klasificirati i protumačiti normativni okvir mjerodavan u pojedinoj grani prava</w:t>
            </w:r>
          </w:p>
          <w:p w:rsidR="00E03A53" w:rsidRPr="00E001DC" w:rsidRDefault="00E03A53" w:rsidP="00E03A53">
            <w:pPr>
              <w:rPr>
                <w:rFonts w:cs="Times New Roman"/>
              </w:rPr>
            </w:pPr>
            <w:r w:rsidRPr="00E001DC">
              <w:rPr>
                <w:rFonts w:cs="Times New Roman"/>
              </w:rPr>
              <w:t>5. Objasniti institute materijalnog i postupovnog prava</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Razumijevanje</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hemeFill="background2"/>
          </w:tcPr>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1731E7">
            <w:pPr>
              <w:pStyle w:val="Odlomakpopisa"/>
              <w:numPr>
                <w:ilvl w:val="0"/>
                <w:numId w:val="4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 xml:space="preserve">Predavanje, vođena diskusija, samostalno čitanje literature, studentska debata,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rsidTr="00296C9C">
        <w:trPr>
          <w:trHeight w:val="255"/>
        </w:trPr>
        <w:tc>
          <w:tcPr>
            <w:tcW w:w="2440" w:type="dxa"/>
          </w:tcPr>
          <w:p w:rsidR="00E03A53" w:rsidRPr="00E001DC" w:rsidRDefault="00E03A53" w:rsidP="001731E7">
            <w:pPr>
              <w:pStyle w:val="Odlomakpopisa"/>
              <w:numPr>
                <w:ilvl w:val="0"/>
                <w:numId w:val="4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Interpretirati sudske odluke i pravne izvore u kontekstu načela medicinskog odštetnog prava</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rsidR="00E03A53" w:rsidRPr="00E001DC" w:rsidRDefault="00E03A53" w:rsidP="00E03A53">
            <w:pPr>
              <w:rPr>
                <w:rFonts w:cs="Times New Roman"/>
              </w:rPr>
            </w:pPr>
            <w:r w:rsidRPr="00E001DC">
              <w:rPr>
                <w:rFonts w:cs="Times New Roman"/>
              </w:rPr>
              <w:t>5. Objasniti institute materijalnog i postupovnog prava</w:t>
            </w:r>
          </w:p>
          <w:p w:rsidR="00E03A53" w:rsidRPr="00E001DC" w:rsidRDefault="00E03A53" w:rsidP="00E03A53">
            <w:pPr>
              <w:rPr>
                <w:rFonts w:cs="Times New Roman"/>
              </w:rPr>
            </w:pPr>
            <w:r w:rsidRPr="00E001DC">
              <w:rPr>
                <w:rFonts w:cs="Times New Roman"/>
              </w:rPr>
              <w:t>8. Razviti etičko, pravno i društveno odgovorno ponašanje</w:t>
            </w:r>
          </w:p>
          <w:p w:rsidR="00E03A53" w:rsidRPr="00E001DC" w:rsidRDefault="00E03A53" w:rsidP="00E03A53">
            <w:pPr>
              <w:rPr>
                <w:rFonts w:cs="Times New Roman"/>
              </w:rPr>
            </w:pPr>
            <w:r w:rsidRPr="00E001DC">
              <w:rPr>
                <w:rFonts w:cs="Times New Roman"/>
              </w:rPr>
              <w:t>13. Kombinirati pravne institute i načela suvremenog pravnog sustava</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Primjena</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1731E7">
            <w:pPr>
              <w:pStyle w:val="Odlomakpopisa"/>
              <w:numPr>
                <w:ilvl w:val="0"/>
                <w:numId w:val="41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rsidTr="00296C9C">
        <w:trPr>
          <w:trHeight w:val="255"/>
        </w:trPr>
        <w:tc>
          <w:tcPr>
            <w:tcW w:w="2440" w:type="dxa"/>
          </w:tcPr>
          <w:p w:rsidR="00E03A53" w:rsidRPr="00E001DC" w:rsidRDefault="00E03A53" w:rsidP="001731E7">
            <w:pPr>
              <w:pStyle w:val="Odlomakpopisa"/>
              <w:numPr>
                <w:ilvl w:val="0"/>
                <w:numId w:val="42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Odrediti načine popunjavanja pravnih praznina tumačenjem općih pravila odštetnog prava</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2. Definirati osnovne pojmove i institute te temeljne doktrine i načela pojedinih grana prava</w:t>
            </w:r>
          </w:p>
          <w:p w:rsidR="00E03A53" w:rsidRPr="00E001DC" w:rsidRDefault="00E03A53" w:rsidP="00E03A53">
            <w:pPr>
              <w:rPr>
                <w:rFonts w:cs="Times New Roman"/>
              </w:rPr>
            </w:pPr>
            <w:r w:rsidRPr="00E001DC">
              <w:rPr>
                <w:rFonts w:cs="Times New Roman"/>
              </w:rPr>
              <w:t>3. Objasniti položaj i značaj pravne znanosti te odnos prema drugim znanstvenim disciplinama</w:t>
            </w:r>
          </w:p>
          <w:p w:rsidR="00E03A53" w:rsidRPr="00E001DC" w:rsidRDefault="00E03A53" w:rsidP="00E03A53">
            <w:pPr>
              <w:rPr>
                <w:rFonts w:cs="Times New Roman"/>
              </w:rPr>
            </w:pPr>
            <w:r w:rsidRPr="00E001DC">
              <w:rPr>
                <w:rFonts w:cs="Times New Roman"/>
              </w:rPr>
              <w:t>5. Objasniti institute materijalnog i postupovnog prava</w:t>
            </w:r>
          </w:p>
          <w:p w:rsidR="00E03A53" w:rsidRPr="00E001DC" w:rsidRDefault="00E03A53" w:rsidP="00E03A53">
            <w:pPr>
              <w:rPr>
                <w:rFonts w:cs="Times New Roman"/>
              </w:rPr>
            </w:pPr>
            <w:r w:rsidRPr="00E001DC">
              <w:rPr>
                <w:rFonts w:cs="Times New Roman"/>
              </w:rPr>
              <w:t>8. Razviti etičko, pravno i društveno odgovorno ponašanje</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Analiza</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istraživačke vještine, sposobnost kritike i samokritike, sposobnost prilagodbe novim situacijama, sposobnost primjene znanja u praksi, sposobnost stvaranja novih ideja.</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1731E7">
            <w:pPr>
              <w:pStyle w:val="Odlomakpopisa"/>
              <w:numPr>
                <w:ilvl w:val="0"/>
                <w:numId w:val="4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rsidTr="00296C9C">
        <w:trPr>
          <w:trHeight w:val="255"/>
        </w:trPr>
        <w:tc>
          <w:tcPr>
            <w:tcW w:w="2440" w:type="dxa"/>
          </w:tcPr>
          <w:p w:rsidR="00E03A53" w:rsidRPr="00E001DC" w:rsidRDefault="00E03A53" w:rsidP="001731E7">
            <w:pPr>
              <w:pStyle w:val="Odlomakpopisa"/>
              <w:numPr>
                <w:ilvl w:val="0"/>
                <w:numId w:val="42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Kritički usporediti različita rješenja sporova u vezi odgovornosti za štete u medicini</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3. Objasniti položaj i značaj pravne znanosti te odnos prema drugim znanstvenim disciplinama</w:t>
            </w:r>
          </w:p>
          <w:p w:rsidR="00E03A53" w:rsidRPr="00E001DC" w:rsidRDefault="00E03A53" w:rsidP="00E03A53">
            <w:pPr>
              <w:rPr>
                <w:rFonts w:cs="Times New Roman"/>
              </w:rPr>
            </w:pPr>
            <w:r w:rsidRPr="00E001DC">
              <w:rPr>
                <w:rFonts w:cs="Times New Roman"/>
              </w:rPr>
              <w:t>4. Klasificirati i protumačiti normativni okvir mjerodavan u pojedinoj grani prava</w:t>
            </w:r>
          </w:p>
          <w:p w:rsidR="00E03A53" w:rsidRPr="00E001DC" w:rsidRDefault="00E03A53" w:rsidP="00E03A53">
            <w:pPr>
              <w:rPr>
                <w:rFonts w:cs="Times New Roman"/>
              </w:rPr>
            </w:pPr>
            <w:r w:rsidRPr="00E001DC">
              <w:rPr>
                <w:rFonts w:cs="Times New Roman"/>
              </w:rPr>
              <w:t>5. Objasniti institute materijalnog i postupovnog prava</w:t>
            </w:r>
          </w:p>
          <w:p w:rsidR="00E03A53" w:rsidRPr="00E001DC" w:rsidRDefault="00E03A53" w:rsidP="00E03A53">
            <w:pPr>
              <w:rPr>
                <w:rFonts w:cs="Times New Roman"/>
              </w:rPr>
            </w:pPr>
            <w:r w:rsidRPr="00E001DC">
              <w:rPr>
                <w:rFonts w:cs="Times New Roman"/>
              </w:rPr>
              <w:t>8. Razviti etičko, pravno i društveno odgovorno ponašanje</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Vrednovanje</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Izvori medicinskog odštetnog prava</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550226">
            <w:pPr>
              <w:pStyle w:val="Odlomakpopisa"/>
              <w:numPr>
                <w:ilvl w:val="0"/>
                <w:numId w:val="12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rsidTr="00296C9C">
        <w:trPr>
          <w:trHeight w:val="255"/>
        </w:trPr>
        <w:tc>
          <w:tcPr>
            <w:tcW w:w="2440" w:type="dxa"/>
          </w:tcPr>
          <w:p w:rsidR="00E03A53" w:rsidRPr="00E001DC" w:rsidRDefault="00E03A53" w:rsidP="001731E7">
            <w:pPr>
              <w:pStyle w:val="Odlomakpopisa"/>
              <w:numPr>
                <w:ilvl w:val="0"/>
                <w:numId w:val="42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p w:rsidR="00E03A53" w:rsidRPr="00E001DC" w:rsidRDefault="00E03A53" w:rsidP="00E03A53">
            <w:pPr>
              <w:rPr>
                <w:rFonts w:cs="Times New Roman"/>
              </w:rPr>
            </w:pP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Kategorizirati pojedine slučajeve odgovornosti za štete u medicini</w:t>
            </w: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4. Klasificirati i protumačiti normativni okvir mjerodavan u pojedinoj grani prava</w:t>
            </w:r>
          </w:p>
          <w:p w:rsidR="00E03A53" w:rsidRPr="00E001DC" w:rsidRDefault="00E03A53" w:rsidP="00E03A53">
            <w:pPr>
              <w:rPr>
                <w:rFonts w:cs="Times New Roman"/>
              </w:rPr>
            </w:pPr>
            <w:r w:rsidRPr="00E001DC">
              <w:rPr>
                <w:rFonts w:cs="Times New Roman"/>
              </w:rPr>
              <w:t>5. Objasniti institute materijalnog i postupovnog prava</w:t>
            </w:r>
          </w:p>
          <w:p w:rsidR="00E03A53" w:rsidRPr="00E001DC" w:rsidRDefault="00E03A53" w:rsidP="00E03A53">
            <w:pPr>
              <w:rPr>
                <w:rFonts w:cs="Times New Roman"/>
              </w:rPr>
            </w:pP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Sinteza</w:t>
            </w: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550226">
            <w:pPr>
              <w:pStyle w:val="Odlomakpopisa"/>
              <w:numPr>
                <w:ilvl w:val="0"/>
                <w:numId w:val="125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Predavanje, vođena diskusija, studentska debata, rješavanje problemskih zadataka, samostalno čitanje literature.</w:t>
            </w:r>
          </w:p>
        </w:tc>
      </w:tr>
      <w:tr w:rsidR="00E03A53" w:rsidRPr="00E001DC" w:rsidTr="00296C9C">
        <w:trPr>
          <w:trHeight w:val="255"/>
        </w:trPr>
        <w:tc>
          <w:tcPr>
            <w:tcW w:w="2440" w:type="dxa"/>
          </w:tcPr>
          <w:p w:rsidR="00E03A53" w:rsidRPr="00E001DC" w:rsidRDefault="00E03A53" w:rsidP="001731E7">
            <w:pPr>
              <w:pStyle w:val="Odlomakpopisa"/>
              <w:numPr>
                <w:ilvl w:val="0"/>
                <w:numId w:val="42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r w:rsidR="00E03A53" w:rsidRPr="00E001DC" w:rsidTr="00296C9C">
        <w:trPr>
          <w:trHeight w:val="255"/>
        </w:trPr>
        <w:tc>
          <w:tcPr>
            <w:tcW w:w="2440" w:type="dxa"/>
            <w:shd w:val="clear" w:color="auto" w:fill="DEEAF6" w:themeFill="accent1" w:themeFillTint="33"/>
          </w:tcPr>
          <w:p w:rsidR="00E03A53" w:rsidRPr="00E001DC" w:rsidRDefault="00E03A53"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E03A53" w:rsidRPr="00E001DC" w:rsidRDefault="00E03A53" w:rsidP="00296C9C">
            <w:pPr>
              <w:rPr>
                <w:rFonts w:cs="Times New Roman"/>
                <w:b/>
              </w:rPr>
            </w:pPr>
            <w:r w:rsidRPr="00E001DC">
              <w:rPr>
                <w:rFonts w:cs="Times New Roman"/>
                <w:b/>
              </w:rPr>
              <w:t>Preispitati opravdanost pojedinih općih pravila o odgovornosti za štetu u kontekstu odgovornosti za štete u medicini</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ISHODA UČENJA NA RAZINI STUDIJSKOG </w:t>
            </w:r>
            <w:r w:rsidRPr="00E001DC">
              <w:rPr>
                <w:rFonts w:asciiTheme="minorHAnsi" w:hAnsiTheme="minorHAnsi"/>
                <w:sz w:val="22"/>
                <w:szCs w:val="22"/>
                <w:lang w:val="hr-HR"/>
              </w:rPr>
              <w:lastRenderedPageBreak/>
              <w:t>PROGRAMA (NAVESTI IU)</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lastRenderedPageBreak/>
              <w:t>4. Klasificirati i protumačiti normativni okvir mjerodavan u pojedinoj grani prava</w:t>
            </w:r>
          </w:p>
          <w:p w:rsidR="00E03A53" w:rsidRPr="00E001DC" w:rsidRDefault="00E03A53" w:rsidP="00E03A53">
            <w:pPr>
              <w:rPr>
                <w:rFonts w:cs="Times New Roman"/>
              </w:rPr>
            </w:pPr>
            <w:r w:rsidRPr="00E001DC">
              <w:rPr>
                <w:rFonts w:cs="Times New Roman"/>
              </w:rPr>
              <w:t>5. Objasniti institute materijalnog i postupovnog prava</w:t>
            </w:r>
          </w:p>
          <w:p w:rsidR="00E03A53" w:rsidRPr="00E001DC" w:rsidRDefault="00E03A53" w:rsidP="00E03A53">
            <w:pPr>
              <w:rPr>
                <w:rFonts w:cs="Times New Roman"/>
              </w:rPr>
            </w:pPr>
            <w:r w:rsidRPr="00E001DC">
              <w:rPr>
                <w:rFonts w:cs="Times New Roman"/>
              </w:rPr>
              <w:lastRenderedPageBreak/>
              <w:t>8. Razviti etičko, pravno i društveno odgovorno ponašanje</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Sinteza</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medicinskog odštetnog prava</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medicinskog odštetnog prava</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Liječnička greška </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Liječenje bez pristanka</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Povreda obveze iz ugovora o zdravstvenoj usluzi</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Nepružanje hitne medicinske pomoći</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Solidarna odgovornost za štetu</w:t>
            </w:r>
          </w:p>
          <w:p w:rsidR="00E03A53" w:rsidRPr="00E001DC" w:rsidRDefault="00E03A53" w:rsidP="00FC26C2">
            <w:pPr>
              <w:pStyle w:val="Odlomakpopisa"/>
              <w:numPr>
                <w:ilvl w:val="0"/>
                <w:numId w:val="10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Medicinski proizvodi</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 xml:space="preserve">Predavanje, vođena diskusija, studentska debata,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E03A53" w:rsidRPr="00E001DC" w:rsidTr="00296C9C">
        <w:trPr>
          <w:trHeight w:val="255"/>
        </w:trPr>
        <w:tc>
          <w:tcPr>
            <w:tcW w:w="2440" w:type="dxa"/>
          </w:tcPr>
          <w:p w:rsidR="00E03A53" w:rsidRPr="00E001DC" w:rsidRDefault="00E03A53" w:rsidP="001731E7">
            <w:pPr>
              <w:pStyle w:val="Odlomakpopisa"/>
              <w:numPr>
                <w:ilvl w:val="0"/>
                <w:numId w:val="42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3A53" w:rsidRPr="00E001DC" w:rsidRDefault="00E03A53" w:rsidP="00E03A53">
            <w:pPr>
              <w:rPr>
                <w:rFonts w:cs="Times New Roman"/>
              </w:rPr>
            </w:pPr>
            <w:r w:rsidRPr="00E001DC">
              <w:rPr>
                <w:rFonts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MEĐUNARODNI EKONOMSKI ODNOSI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0A6B" w:rsidRPr="00E001DC" w:rsidTr="00EF7265">
        <w:trPr>
          <w:trHeight w:val="570"/>
        </w:trPr>
        <w:tc>
          <w:tcPr>
            <w:tcW w:w="2440" w:type="dxa"/>
            <w:shd w:val="clear" w:color="auto" w:fill="9CC2E5" w:themeFill="accent1" w:themeFillTint="99"/>
          </w:tcPr>
          <w:p w:rsidR="00620A6B" w:rsidRPr="00E001DC" w:rsidRDefault="00620A6B" w:rsidP="00EF7265">
            <w:pPr>
              <w:rPr>
                <w:rFonts w:cs="Times New Roman"/>
                <w:b/>
              </w:rPr>
            </w:pPr>
            <w:r w:rsidRPr="00E001DC">
              <w:rPr>
                <w:rFonts w:cs="Times New Roman"/>
                <w:b/>
              </w:rPr>
              <w:t>KOLEGIJ</w:t>
            </w:r>
          </w:p>
        </w:tc>
        <w:tc>
          <w:tcPr>
            <w:tcW w:w="6890" w:type="dxa"/>
          </w:tcPr>
          <w:p w:rsidR="00620A6B" w:rsidRPr="00E001DC" w:rsidRDefault="00620A6B" w:rsidP="00EF7265">
            <w:pPr>
              <w:rPr>
                <w:rFonts w:cs="Times New Roman"/>
                <w:b/>
              </w:rPr>
            </w:pPr>
            <w:r w:rsidRPr="00E001DC">
              <w:rPr>
                <w:rFonts w:cs="Times New Roman"/>
                <w:b/>
              </w:rPr>
              <w:t xml:space="preserve">MEĐUNARODNI EKONOMSKI ODNOSI </w:t>
            </w:r>
          </w:p>
        </w:tc>
      </w:tr>
      <w:tr w:rsidR="00620A6B" w:rsidRPr="00E001DC" w:rsidTr="00EF7265">
        <w:trPr>
          <w:trHeight w:val="465"/>
        </w:trPr>
        <w:tc>
          <w:tcPr>
            <w:tcW w:w="2440" w:type="dxa"/>
            <w:shd w:val="clear" w:color="auto" w:fill="F2F2F2" w:themeFill="background1" w:themeFillShade="F2"/>
          </w:tcPr>
          <w:p w:rsidR="00620A6B" w:rsidRPr="00E001DC" w:rsidRDefault="00620A6B"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rsidR="00620A6B" w:rsidRPr="00E001DC" w:rsidRDefault="00620A6B" w:rsidP="00EF7265">
            <w:pPr>
              <w:rPr>
                <w:rFonts w:cs="Times New Roman"/>
              </w:rPr>
            </w:pPr>
            <w:r w:rsidRPr="00E001DC">
              <w:rPr>
                <w:rFonts w:cs="Times New Roman"/>
              </w:rPr>
              <w:t>IZBORNI</w:t>
            </w:r>
          </w:p>
        </w:tc>
      </w:tr>
      <w:tr w:rsidR="00620A6B" w:rsidRPr="00E001DC" w:rsidTr="00EF7265">
        <w:trPr>
          <w:trHeight w:val="300"/>
        </w:trPr>
        <w:tc>
          <w:tcPr>
            <w:tcW w:w="2440" w:type="dxa"/>
            <w:shd w:val="clear" w:color="auto" w:fill="F2F2F2" w:themeFill="background1" w:themeFillShade="F2"/>
          </w:tcPr>
          <w:p w:rsidR="00620A6B" w:rsidRPr="00E001DC" w:rsidRDefault="00620A6B" w:rsidP="00EF7265">
            <w:pPr>
              <w:rPr>
                <w:rFonts w:cs="Times New Roman"/>
                <w:lang w:val="it-IT"/>
              </w:rPr>
            </w:pPr>
            <w:r w:rsidRPr="00E001DC">
              <w:rPr>
                <w:rFonts w:cs="Times New Roman"/>
                <w:lang w:val="it-IT"/>
              </w:rPr>
              <w:t>OBLIK NASTAVE (PREDAVANJA, SEMINAR, VJEŽBE, (I/ILI) PRAKTIČNA NASTAVA</w:t>
            </w:r>
          </w:p>
        </w:tc>
        <w:tc>
          <w:tcPr>
            <w:tcW w:w="6890" w:type="dxa"/>
          </w:tcPr>
          <w:p w:rsidR="00620A6B" w:rsidRPr="00E001DC" w:rsidRDefault="00620A6B" w:rsidP="00EF7265">
            <w:pPr>
              <w:rPr>
                <w:rFonts w:cs="Times New Roman"/>
              </w:rPr>
            </w:pPr>
            <w:r w:rsidRPr="00E001DC">
              <w:rPr>
                <w:rFonts w:cs="Times New Roman"/>
              </w:rPr>
              <w:t>PREDAVANJA</w:t>
            </w:r>
          </w:p>
        </w:tc>
      </w:tr>
      <w:tr w:rsidR="00620A6B" w:rsidRPr="00E001DC" w:rsidTr="00EF7265">
        <w:trPr>
          <w:trHeight w:val="405"/>
        </w:trPr>
        <w:tc>
          <w:tcPr>
            <w:tcW w:w="2440" w:type="dxa"/>
            <w:shd w:val="clear" w:color="auto" w:fill="F2F2F2" w:themeFill="background1" w:themeFillShade="F2"/>
          </w:tcPr>
          <w:p w:rsidR="00620A6B" w:rsidRPr="00E001DC" w:rsidRDefault="00620A6B" w:rsidP="00EF7265">
            <w:pPr>
              <w:rPr>
                <w:rFonts w:cs="Times New Roman"/>
              </w:rPr>
            </w:pPr>
            <w:r w:rsidRPr="00E001DC">
              <w:rPr>
                <w:rFonts w:cs="Times New Roman"/>
              </w:rPr>
              <w:t>ECTS BODOVI KOLEGIJA</w:t>
            </w:r>
          </w:p>
        </w:tc>
        <w:tc>
          <w:tcPr>
            <w:tcW w:w="6890" w:type="dxa"/>
          </w:tcPr>
          <w:p w:rsidR="00620A6B" w:rsidRPr="00E001DC" w:rsidRDefault="00620A6B" w:rsidP="00EF7265">
            <w:pPr>
              <w:rPr>
                <w:rFonts w:cs="Times New Roman"/>
              </w:rPr>
            </w:pPr>
            <w:r w:rsidRPr="00E001DC">
              <w:rPr>
                <w:rFonts w:cs="Times New Roman"/>
              </w:rPr>
              <w:t xml:space="preserve">4 ECTS  </w:t>
            </w:r>
          </w:p>
        </w:tc>
      </w:tr>
      <w:tr w:rsidR="00620A6B" w:rsidRPr="00E001DC" w:rsidTr="00EF7265">
        <w:trPr>
          <w:trHeight w:val="330"/>
        </w:trPr>
        <w:tc>
          <w:tcPr>
            <w:tcW w:w="2440" w:type="dxa"/>
            <w:shd w:val="clear" w:color="auto" w:fill="F2F2F2" w:themeFill="background1" w:themeFillShade="F2"/>
          </w:tcPr>
          <w:p w:rsidR="00620A6B" w:rsidRPr="00E001DC" w:rsidRDefault="00620A6B" w:rsidP="00EF7265">
            <w:pPr>
              <w:rPr>
                <w:rFonts w:cs="Times New Roman"/>
                <w:lang w:val="de-DE"/>
              </w:rPr>
            </w:pPr>
            <w:r w:rsidRPr="00E001DC">
              <w:rPr>
                <w:rFonts w:cs="Times New Roman"/>
                <w:lang w:val="de-DE"/>
              </w:rPr>
              <w:t>STUDIJSKI PROGRAM NA KOJEM SE KOLEGIJ IZVODI</w:t>
            </w:r>
          </w:p>
        </w:tc>
        <w:tc>
          <w:tcPr>
            <w:tcW w:w="6890" w:type="dxa"/>
          </w:tcPr>
          <w:p w:rsidR="00620A6B" w:rsidRPr="00E001DC" w:rsidRDefault="00620A6B" w:rsidP="00EF7265">
            <w:pPr>
              <w:rPr>
                <w:rFonts w:cs="Times New Roman"/>
              </w:rPr>
            </w:pPr>
            <w:r w:rsidRPr="00E001DC">
              <w:rPr>
                <w:rFonts w:cs="Times New Roman"/>
              </w:rPr>
              <w:t>PRAVNI STUDIJ</w:t>
            </w:r>
          </w:p>
        </w:tc>
      </w:tr>
      <w:tr w:rsidR="00620A6B" w:rsidRPr="00E001DC" w:rsidTr="00EF7265">
        <w:trPr>
          <w:trHeight w:val="255"/>
        </w:trPr>
        <w:tc>
          <w:tcPr>
            <w:tcW w:w="2440" w:type="dxa"/>
            <w:shd w:val="clear" w:color="auto" w:fill="F2F2F2" w:themeFill="background1" w:themeFillShade="F2"/>
          </w:tcPr>
          <w:p w:rsidR="00620A6B" w:rsidRPr="00E001DC" w:rsidRDefault="00620A6B" w:rsidP="00EF7265">
            <w:pPr>
              <w:rPr>
                <w:rFonts w:cs="Times New Roman"/>
              </w:rPr>
            </w:pPr>
            <w:r w:rsidRPr="00E001DC">
              <w:rPr>
                <w:rFonts w:cs="Times New Roman"/>
              </w:rPr>
              <w:t>RAZINA STUDIJSKOG PROGRAMA (6.st, 6.sv, 7.1.st, 7.1.sv, 7.2, 8.2.)</w:t>
            </w:r>
          </w:p>
        </w:tc>
        <w:tc>
          <w:tcPr>
            <w:tcW w:w="6890" w:type="dxa"/>
          </w:tcPr>
          <w:p w:rsidR="00620A6B" w:rsidRPr="00E001DC" w:rsidRDefault="00620A6B" w:rsidP="00EF7265">
            <w:pPr>
              <w:rPr>
                <w:rFonts w:cs="Times New Roman"/>
              </w:rPr>
            </w:pPr>
            <w:r w:rsidRPr="00E001DC">
              <w:rPr>
                <w:rFonts w:cs="Times New Roman"/>
              </w:rPr>
              <w:t>7.1.sv</w:t>
            </w:r>
          </w:p>
        </w:tc>
      </w:tr>
      <w:tr w:rsidR="00620A6B" w:rsidRPr="00E001DC" w:rsidTr="00EF7265">
        <w:trPr>
          <w:trHeight w:val="255"/>
        </w:trPr>
        <w:tc>
          <w:tcPr>
            <w:tcW w:w="2440" w:type="dxa"/>
          </w:tcPr>
          <w:p w:rsidR="00620A6B" w:rsidRPr="00E001DC" w:rsidRDefault="00620A6B" w:rsidP="00EF7265"/>
        </w:tc>
        <w:tc>
          <w:tcPr>
            <w:tcW w:w="6890" w:type="dxa"/>
            <w:shd w:val="clear" w:color="auto" w:fill="BDD6EE" w:themeFill="accent1" w:themeFillTint="66"/>
          </w:tcPr>
          <w:p w:rsidR="00620A6B" w:rsidRPr="00E001DC" w:rsidRDefault="00620A6B" w:rsidP="00EF7265">
            <w:pPr>
              <w:jc w:val="center"/>
              <w:rPr>
                <w:rFonts w:cs="Times New Roman"/>
                <w:b/>
              </w:rPr>
            </w:pPr>
            <w:r w:rsidRPr="00E001DC">
              <w:rPr>
                <w:rFonts w:cs="Times New Roman"/>
                <w:b/>
              </w:rPr>
              <w:t>KONSTRUKTIVNO POVEZIVANJE</w:t>
            </w:r>
          </w:p>
        </w:tc>
      </w:tr>
      <w:tr w:rsidR="00620A6B" w:rsidRPr="00E001DC" w:rsidTr="00EF7265">
        <w:trPr>
          <w:trHeight w:val="255"/>
        </w:trPr>
        <w:tc>
          <w:tcPr>
            <w:tcW w:w="2440" w:type="dxa"/>
            <w:shd w:val="clear" w:color="auto" w:fill="DEEAF6" w:themeFill="accent1" w:themeFillTint="33"/>
          </w:tcPr>
          <w:p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20A6B" w:rsidRPr="00E001DC" w:rsidRDefault="00620A6B" w:rsidP="00EF7265">
            <w:pPr>
              <w:jc w:val="both"/>
              <w:rPr>
                <w:rFonts w:cs="Times New Roman"/>
                <w:b/>
              </w:rPr>
            </w:pPr>
            <w:r w:rsidRPr="00E001DC">
              <w:rPr>
                <w:rFonts w:cs="Times New Roman"/>
                <w:b/>
              </w:rPr>
              <w:t>Razjasniti ulogu ekonomskih istraživanja u razvoju pravne znanosti i međunarodnih ekonomskih odnosa</w:t>
            </w: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rsidR="00620A6B" w:rsidRPr="00E001DC" w:rsidRDefault="00620A6B" w:rsidP="00EF7265">
            <w:pPr>
              <w:rPr>
                <w:rFonts w:cs="Times New Roman"/>
              </w:rPr>
            </w:pPr>
            <w:r w:rsidRPr="00E001DC">
              <w:rPr>
                <w:rFonts w:cs="Times New Roman"/>
              </w:rPr>
              <w:t>3. Objasniti položaj i značaj pravne znanosti te odnos prema drugim znanstvenim disciplinama.</w:t>
            </w:r>
          </w:p>
          <w:p w:rsidR="00620A6B" w:rsidRPr="00E001DC" w:rsidRDefault="00620A6B" w:rsidP="00EF7265">
            <w:pPr>
              <w:rPr>
                <w:rFonts w:cs="Times New Roman"/>
              </w:rPr>
            </w:pPr>
            <w:r w:rsidRPr="00E001DC">
              <w:rPr>
                <w:rFonts w:cs="Times New Roman"/>
              </w:rPr>
              <w:t>18. Provesti empirijska odnosno pravna i interdisciplinarna istraživanja.</w:t>
            </w: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Razumijevanje</w:t>
            </w: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VJEŠTINE</w:t>
            </w:r>
          </w:p>
        </w:tc>
        <w:tc>
          <w:tcPr>
            <w:tcW w:w="6890" w:type="dxa"/>
            <w:shd w:val="clear" w:color="auto" w:fill="E7E6E6" w:themeFill="background2"/>
          </w:tcPr>
          <w:p w:rsidR="00620A6B" w:rsidRPr="00E001DC" w:rsidRDefault="00620A6B" w:rsidP="00EF7265">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p w:rsidR="00620A6B" w:rsidRPr="00E001DC" w:rsidRDefault="00620A6B" w:rsidP="00EF7265">
            <w:pPr>
              <w:rPr>
                <w:rFonts w:cs="Times New Roman"/>
              </w:rPr>
            </w:pP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SADRŽAJ UČENJA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Nastavne cjeline:</w:t>
            </w:r>
          </w:p>
          <w:p w:rsidR="00620A6B" w:rsidRPr="00E001DC" w:rsidRDefault="00620A6B" w:rsidP="00EF7265">
            <w:pPr>
              <w:ind w:left="708"/>
              <w:rPr>
                <w:rFonts w:cs="Times New Roman"/>
                <w:lang w:val="de-DE"/>
              </w:rPr>
            </w:pPr>
            <w:r w:rsidRPr="00E001DC">
              <w:rPr>
                <w:rFonts w:cs="Times New Roman"/>
                <w:lang w:val="de-DE"/>
              </w:rPr>
              <w:t>1. Ekonomski rast u komparativnoj perspektivi</w:t>
            </w:r>
          </w:p>
          <w:p w:rsidR="00620A6B" w:rsidRPr="00E001DC" w:rsidRDefault="00620A6B" w:rsidP="00EF7265">
            <w:pPr>
              <w:ind w:left="708"/>
              <w:rPr>
                <w:rFonts w:cs="Times New Roman"/>
                <w:lang w:val="de-DE"/>
              </w:rPr>
            </w:pPr>
            <w:r w:rsidRPr="00E001DC">
              <w:rPr>
                <w:rFonts w:cs="Times New Roman"/>
                <w:lang w:val="de-DE"/>
              </w:rPr>
              <w:t>2. Dijagnostika: što sputava rast</w:t>
            </w:r>
          </w:p>
          <w:p w:rsidR="00620A6B" w:rsidRPr="00E001DC" w:rsidRDefault="00620A6B" w:rsidP="00EF7265">
            <w:pPr>
              <w:ind w:left="708"/>
              <w:rPr>
                <w:rFonts w:cs="Times New Roman"/>
                <w:lang w:val="de-DE"/>
              </w:rPr>
            </w:pPr>
            <w:r w:rsidRPr="00E001DC">
              <w:rPr>
                <w:rFonts w:cs="Times New Roman"/>
                <w:lang w:val="de-DE"/>
              </w:rPr>
              <w:t>3. Sinteza: praktični prilaz strategijama rasta</w:t>
            </w:r>
          </w:p>
          <w:p w:rsidR="00620A6B" w:rsidRPr="00E001DC" w:rsidRDefault="00620A6B" w:rsidP="00EF7265">
            <w:pPr>
              <w:ind w:left="708"/>
              <w:rPr>
                <w:rFonts w:cs="Times New Roman"/>
                <w:lang w:val="de-DE"/>
              </w:rPr>
            </w:pPr>
            <w:r w:rsidRPr="00E001DC">
              <w:rPr>
                <w:rFonts w:cs="Times New Roman"/>
                <w:lang w:val="de-DE"/>
              </w:rPr>
              <w:t>4. Industrijska politika za 21. stoljeće</w:t>
            </w:r>
          </w:p>
          <w:p w:rsidR="00620A6B" w:rsidRPr="00E001DC" w:rsidRDefault="00620A6B" w:rsidP="00EF7265">
            <w:pPr>
              <w:ind w:left="708"/>
              <w:rPr>
                <w:rFonts w:cs="Times New Roman"/>
                <w:lang w:val="de-DE"/>
              </w:rPr>
            </w:pPr>
            <w:r w:rsidRPr="00E001DC">
              <w:rPr>
                <w:rFonts w:cs="Times New Roman"/>
                <w:lang w:val="de-DE"/>
              </w:rPr>
              <w:t>5. Institucije za kvalitetan rast</w:t>
            </w:r>
          </w:p>
          <w:p w:rsidR="00620A6B" w:rsidRPr="00E001DC" w:rsidRDefault="00620A6B" w:rsidP="00EF7265">
            <w:pPr>
              <w:ind w:left="708"/>
              <w:rPr>
                <w:rFonts w:cs="Times New Roman"/>
                <w:lang w:val="de-DE"/>
              </w:rPr>
            </w:pPr>
            <w:r w:rsidRPr="00E001DC">
              <w:rPr>
                <w:rFonts w:cs="Times New Roman"/>
                <w:lang w:val="de-DE"/>
              </w:rPr>
              <w:t>5. Upravljanje globalizacijom</w:t>
            </w:r>
          </w:p>
          <w:p w:rsidR="00620A6B" w:rsidRPr="00E001DC" w:rsidRDefault="00620A6B" w:rsidP="00EF7265">
            <w:pPr>
              <w:ind w:left="708"/>
              <w:rPr>
                <w:rFonts w:cs="Times New Roman"/>
                <w:lang w:val="de-DE"/>
              </w:rPr>
            </w:pPr>
            <w:r w:rsidRPr="00E001DC">
              <w:rPr>
                <w:rFonts w:cs="Times New Roman"/>
                <w:lang w:val="de-DE"/>
              </w:rPr>
              <w:t>6. Stazama azijskog visokog rasta</w:t>
            </w:r>
          </w:p>
          <w:p w:rsidR="00620A6B" w:rsidRPr="00E001DC" w:rsidRDefault="00620A6B" w:rsidP="00EF7265">
            <w:pPr>
              <w:ind w:left="708"/>
              <w:rPr>
                <w:rFonts w:cs="Times New Roman"/>
                <w:lang w:val="de-DE"/>
              </w:rPr>
            </w:pPr>
            <w:r w:rsidRPr="00E001DC">
              <w:rPr>
                <w:rFonts w:cs="Times New Roman"/>
                <w:lang w:val="de-DE"/>
              </w:rPr>
              <w:t>7. Teškoće strukturalne prilagodbe</w:t>
            </w:r>
          </w:p>
          <w:p w:rsidR="00620A6B" w:rsidRPr="00E001DC" w:rsidRDefault="00620A6B" w:rsidP="00EF7265">
            <w:pPr>
              <w:ind w:left="708"/>
              <w:rPr>
                <w:rFonts w:cs="Times New Roman"/>
                <w:lang w:val="de-DE"/>
              </w:rPr>
            </w:pPr>
            <w:r w:rsidRPr="00E001DC">
              <w:rPr>
                <w:rFonts w:cs="Times New Roman"/>
                <w:lang w:val="de-DE"/>
              </w:rPr>
              <w:t>8. Aktualne teme: Hrvatska i EU</w:t>
            </w:r>
          </w:p>
          <w:p w:rsidR="00620A6B" w:rsidRPr="00E001DC" w:rsidRDefault="00620A6B" w:rsidP="00EF7265">
            <w:pPr>
              <w:rPr>
                <w:rFonts w:cs="Times New Roman"/>
              </w:rPr>
            </w:pP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NASTAVNE METODE</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Predavanje, vođena diskusija, demonstracija praktičnog zadatka, rad na tekstu, samostalno čitanje literature.</w:t>
            </w:r>
          </w:p>
        </w:tc>
      </w:tr>
      <w:tr w:rsidR="00620A6B" w:rsidRPr="00E001DC" w:rsidTr="00EF7265">
        <w:trPr>
          <w:trHeight w:val="255"/>
        </w:trPr>
        <w:tc>
          <w:tcPr>
            <w:tcW w:w="2440" w:type="dxa"/>
          </w:tcPr>
          <w:p w:rsidR="00620A6B" w:rsidRPr="00E001DC" w:rsidRDefault="00620A6B" w:rsidP="00620A6B">
            <w:pPr>
              <w:numPr>
                <w:ilvl w:val="0"/>
                <w:numId w:val="2"/>
              </w:numPr>
              <w:ind w:left="291"/>
              <w:contextualSpacing/>
              <w:rPr>
                <w:rFonts w:cs="Times New Roman"/>
              </w:rPr>
            </w:pPr>
            <w:r w:rsidRPr="00E001DC">
              <w:rPr>
                <w:rFonts w:cs="Times New Roman"/>
              </w:rPr>
              <w:t>METODE VREDNOVANJA</w:t>
            </w:r>
          </w:p>
        </w:tc>
        <w:tc>
          <w:tcPr>
            <w:tcW w:w="6890" w:type="dxa"/>
            <w:shd w:val="clear" w:color="auto" w:fill="E7E6E6" w:themeFill="background2"/>
          </w:tcPr>
          <w:p w:rsidR="00620A6B" w:rsidRPr="00E001DC" w:rsidRDefault="00620A6B" w:rsidP="00620A6B">
            <w:pPr>
              <w:pStyle w:val="Odlomakpopisa"/>
              <w:numPr>
                <w:ilvl w:val="0"/>
                <w:numId w:val="137"/>
              </w:numPr>
              <w:spacing w:after="160" w:line="259" w:lineRule="auto"/>
              <w:ind w:left="682"/>
              <w:rPr>
                <w:rFonts w:asciiTheme="minorHAnsi" w:hAnsiTheme="minorHAnsi"/>
                <w:sz w:val="22"/>
                <w:szCs w:val="22"/>
              </w:rPr>
            </w:pPr>
            <w:r w:rsidRPr="00E001DC">
              <w:rPr>
                <w:rFonts w:asciiTheme="minorHAnsi" w:hAnsiTheme="minorHAnsi"/>
                <w:sz w:val="22"/>
                <w:szCs w:val="22"/>
              </w:rPr>
              <w:t xml:space="preserve">Priprema i prezentacija praktičnog zadatka    </w:t>
            </w:r>
          </w:p>
          <w:p w:rsidR="00620A6B" w:rsidRPr="00E001DC" w:rsidRDefault="00620A6B" w:rsidP="00620A6B">
            <w:pPr>
              <w:pStyle w:val="Odlomakpopisa"/>
              <w:numPr>
                <w:ilvl w:val="0"/>
                <w:numId w:val="137"/>
              </w:numPr>
              <w:spacing w:after="160" w:line="259" w:lineRule="auto"/>
              <w:ind w:left="682"/>
              <w:rPr>
                <w:rFonts w:asciiTheme="minorHAnsi" w:hAnsiTheme="minorHAnsi"/>
                <w:sz w:val="22"/>
                <w:szCs w:val="22"/>
              </w:rPr>
            </w:pPr>
            <w:r w:rsidRPr="00E001DC">
              <w:rPr>
                <w:rFonts w:asciiTheme="minorHAnsi" w:hAnsiTheme="minorHAnsi"/>
                <w:sz w:val="22"/>
                <w:szCs w:val="22"/>
              </w:rPr>
              <w:t>Usmeni ispit</w:t>
            </w:r>
          </w:p>
        </w:tc>
      </w:tr>
      <w:tr w:rsidR="00620A6B" w:rsidRPr="00E001DC" w:rsidTr="00EF7265">
        <w:trPr>
          <w:trHeight w:val="255"/>
        </w:trPr>
        <w:tc>
          <w:tcPr>
            <w:tcW w:w="2440" w:type="dxa"/>
            <w:shd w:val="clear" w:color="auto" w:fill="DEEAF6" w:themeFill="accent1" w:themeFillTint="33"/>
          </w:tcPr>
          <w:p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20A6B" w:rsidRPr="00E001DC" w:rsidRDefault="00620A6B" w:rsidP="00EF7265">
            <w:pPr>
              <w:jc w:val="both"/>
              <w:rPr>
                <w:rFonts w:cs="Times New Roman"/>
                <w:b/>
              </w:rPr>
            </w:pPr>
            <w:r w:rsidRPr="00E001DC">
              <w:rPr>
                <w:rFonts w:cs="Times New Roman"/>
                <w:b/>
              </w:rPr>
              <w:t xml:space="preserve">Diskutirati prednosti i izazove globalizacije te kritički vrednovati reforme u razvijenim, tranzicijskim i nerazvijenim zemljama Svijeta. </w:t>
            </w: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lastRenderedPageBreak/>
              <w:t>DOPRINOSI OSTVARENJU ISHODA UČENJA NA RAZINI STUDIJSKOG PROGRAMA (NAVESTI IU)</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rsidR="00620A6B" w:rsidRPr="00E001DC" w:rsidRDefault="00620A6B" w:rsidP="00EF7265">
            <w:pPr>
              <w:rPr>
                <w:rFonts w:cs="Times New Roman"/>
              </w:rPr>
            </w:pPr>
            <w:r w:rsidRPr="00E001DC">
              <w:rPr>
                <w:rFonts w:cs="Times New Roman"/>
              </w:rPr>
              <w:t>8. Razviti etičko, pravno i društveno odgovorno ponašanje.</w:t>
            </w:r>
          </w:p>
          <w:p w:rsidR="00620A6B" w:rsidRPr="00E001DC" w:rsidRDefault="00620A6B" w:rsidP="00EF7265">
            <w:pPr>
              <w:rPr>
                <w:rFonts w:cs="Times New Roman"/>
              </w:rPr>
            </w:pPr>
            <w:r w:rsidRPr="00E001DC">
              <w:rPr>
                <w:rFonts w:cs="Times New Roman"/>
              </w:rPr>
              <w:t>9. Analizirati različite aspekte pravnog uređenja Republike Hrvatske uključujući i komparativnu perspektivu.</w:t>
            </w: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Razumijevanje</w:t>
            </w: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t>VJEŠTINE</w:t>
            </w:r>
          </w:p>
        </w:tc>
        <w:tc>
          <w:tcPr>
            <w:tcW w:w="6890" w:type="dxa"/>
            <w:shd w:val="clear" w:color="auto" w:fill="E7E6E6" w:themeFill="background2"/>
          </w:tcPr>
          <w:p w:rsidR="00620A6B" w:rsidRPr="00E001DC" w:rsidRDefault="00620A6B" w:rsidP="00EF7265">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p w:rsidR="00620A6B" w:rsidRPr="00E001DC" w:rsidRDefault="00620A6B" w:rsidP="00EF7265">
            <w:pPr>
              <w:rPr>
                <w:rFonts w:cs="Times New Roman"/>
              </w:rPr>
            </w:pP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t>SADRŽAJ UČENJA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Nastavne cjeline:</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Ekonomska politika u RH</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Procesi globalizacije i postsocijalistička tranzicija</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Hrvatska i EU</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Hrvatska industrijska i poduzetnička politika</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Ekonomska analiza prava</w:t>
            </w:r>
          </w:p>
          <w:p w:rsidR="00620A6B" w:rsidRPr="00E001DC" w:rsidRDefault="00620A6B" w:rsidP="00620A6B">
            <w:pPr>
              <w:pStyle w:val="Odlomakpopisa"/>
              <w:numPr>
                <w:ilvl w:val="0"/>
                <w:numId w:val="43"/>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t>NASTAVNE METODE</w:t>
            </w:r>
          </w:p>
        </w:tc>
        <w:tc>
          <w:tcPr>
            <w:tcW w:w="6890" w:type="dxa"/>
            <w:shd w:val="clear" w:color="auto" w:fill="E7E6E6" w:themeFill="background2"/>
          </w:tcPr>
          <w:p w:rsidR="00620A6B" w:rsidRPr="00E001DC" w:rsidRDefault="00620A6B" w:rsidP="00EF7265">
            <w:pPr>
              <w:jc w:val="both"/>
              <w:rPr>
                <w:rFonts w:cs="Times New Roman"/>
              </w:rPr>
            </w:pPr>
            <w:r w:rsidRPr="00E001DC">
              <w:rPr>
                <w:rFonts w:cs="Times New Roman"/>
              </w:rPr>
              <w:t>Predavanje, vođena diskusija, rad na tekstu, studentska debata, samostalno čitanje literature.</w:t>
            </w:r>
          </w:p>
        </w:tc>
      </w:tr>
      <w:tr w:rsidR="00620A6B" w:rsidRPr="00E001DC" w:rsidTr="00EF7265">
        <w:trPr>
          <w:trHeight w:val="255"/>
        </w:trPr>
        <w:tc>
          <w:tcPr>
            <w:tcW w:w="2440" w:type="dxa"/>
          </w:tcPr>
          <w:p w:rsidR="00620A6B" w:rsidRPr="00E001DC" w:rsidRDefault="00620A6B" w:rsidP="00620A6B">
            <w:pPr>
              <w:numPr>
                <w:ilvl w:val="0"/>
                <w:numId w:val="3"/>
              </w:numPr>
              <w:ind w:left="291"/>
              <w:contextualSpacing/>
              <w:rPr>
                <w:rFonts w:cs="Times New Roman"/>
              </w:rPr>
            </w:pPr>
            <w:r w:rsidRPr="00E001DC">
              <w:rPr>
                <w:rFonts w:cs="Times New Roman"/>
              </w:rPr>
              <w:t>METODE VREDNOVANJA</w:t>
            </w:r>
          </w:p>
        </w:tc>
        <w:tc>
          <w:tcPr>
            <w:tcW w:w="6890" w:type="dxa"/>
            <w:shd w:val="clear" w:color="auto" w:fill="E7E6E6" w:themeFill="background2"/>
          </w:tcPr>
          <w:p w:rsidR="00620A6B" w:rsidRPr="00E001DC" w:rsidRDefault="00620A6B" w:rsidP="00620A6B">
            <w:pPr>
              <w:pStyle w:val="Odlomakpopisa"/>
              <w:numPr>
                <w:ilvl w:val="0"/>
                <w:numId w:val="138"/>
              </w:numPr>
              <w:spacing w:after="160" w:line="259" w:lineRule="auto"/>
              <w:rPr>
                <w:rFonts w:asciiTheme="minorHAnsi" w:hAnsiTheme="minorHAnsi"/>
                <w:sz w:val="22"/>
                <w:szCs w:val="22"/>
              </w:rPr>
            </w:pPr>
            <w:r w:rsidRPr="00E001DC">
              <w:rPr>
                <w:rFonts w:asciiTheme="minorHAnsi" w:hAnsiTheme="minorHAnsi"/>
                <w:sz w:val="22"/>
                <w:szCs w:val="22"/>
              </w:rPr>
              <w:t xml:space="preserve">Priprema i prezentacija praktičnog zadatka    </w:t>
            </w:r>
          </w:p>
          <w:p w:rsidR="00620A6B" w:rsidRPr="00E001DC" w:rsidRDefault="00620A6B" w:rsidP="00620A6B">
            <w:pPr>
              <w:pStyle w:val="Odlomakpopisa"/>
              <w:numPr>
                <w:ilvl w:val="0"/>
                <w:numId w:val="13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620A6B" w:rsidRPr="00E001DC" w:rsidTr="00EF7265">
        <w:trPr>
          <w:trHeight w:val="255"/>
        </w:trPr>
        <w:tc>
          <w:tcPr>
            <w:tcW w:w="2440" w:type="dxa"/>
            <w:shd w:val="clear" w:color="auto" w:fill="DEEAF6" w:themeFill="accent1" w:themeFillTint="33"/>
          </w:tcPr>
          <w:p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20A6B" w:rsidRPr="00E001DC" w:rsidRDefault="00620A6B" w:rsidP="00EF7265">
            <w:pPr>
              <w:jc w:val="both"/>
              <w:rPr>
                <w:rFonts w:cs="Times New Roman"/>
                <w:b/>
              </w:rPr>
            </w:pPr>
            <w:r w:rsidRPr="00E001DC">
              <w:rPr>
                <w:rFonts w:cs="Times New Roman"/>
                <w:b/>
              </w:rPr>
              <w:t>Interpretirati ključne probleme ekonomskih odnosa u okruženju, EU i u Svijetu.</w:t>
            </w: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rsidR="00620A6B" w:rsidRPr="00E001DC" w:rsidRDefault="00620A6B" w:rsidP="00EF7265">
            <w:pPr>
              <w:rPr>
                <w:rFonts w:cs="Times New Roman"/>
                <w:lang w:val="it-IT"/>
              </w:rPr>
            </w:pP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Primjena</w:t>
            </w: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rPr>
            </w:pPr>
            <w:r w:rsidRPr="00E001DC">
              <w:rPr>
                <w:rFonts w:cs="Times New Roman"/>
              </w:rPr>
              <w:t>VJEŠTINE</w:t>
            </w:r>
          </w:p>
        </w:tc>
        <w:tc>
          <w:tcPr>
            <w:tcW w:w="6890" w:type="dxa"/>
            <w:shd w:val="clear" w:color="auto" w:fill="E7E6E6" w:themeFill="background2"/>
          </w:tcPr>
          <w:p w:rsidR="00620A6B" w:rsidRPr="00E001DC" w:rsidRDefault="00620A6B" w:rsidP="00EF7265">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p w:rsidR="00620A6B" w:rsidRPr="00E001DC" w:rsidRDefault="00620A6B" w:rsidP="00EF7265">
            <w:pPr>
              <w:rPr>
                <w:rFonts w:cs="Times New Roman"/>
              </w:rPr>
            </w:pP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rPr>
            </w:pPr>
            <w:r w:rsidRPr="00E001DC">
              <w:rPr>
                <w:rFonts w:cs="Times New Roman"/>
              </w:rPr>
              <w:t>SADRŽAJ UČENJA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Nastavne cjeline:</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lastRenderedPageBreak/>
              <w:t>Ekonomska politika u RH</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Procesi globalizacije i postsocijalistička tranzicija</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Hrvatska i EU</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Hrvatska industrijska i poduzetnička politika</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Ekonomska analiza prava</w:t>
            </w:r>
          </w:p>
          <w:p w:rsidR="00620A6B" w:rsidRPr="00E001DC" w:rsidRDefault="00620A6B" w:rsidP="00620A6B">
            <w:pPr>
              <w:pStyle w:val="Odlomakpopisa"/>
              <w:numPr>
                <w:ilvl w:val="0"/>
                <w:numId w:val="63"/>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Predavanje, vođena diskusija, demonstracija praktičnog zadatka, rad na tekstu, studentska debata, samostalno čitanje literature.</w:t>
            </w:r>
          </w:p>
        </w:tc>
      </w:tr>
      <w:tr w:rsidR="00620A6B" w:rsidRPr="00E001DC" w:rsidTr="00EF7265">
        <w:trPr>
          <w:trHeight w:val="255"/>
        </w:trPr>
        <w:tc>
          <w:tcPr>
            <w:tcW w:w="2440" w:type="dxa"/>
          </w:tcPr>
          <w:p w:rsidR="00620A6B" w:rsidRPr="00E001DC" w:rsidRDefault="00620A6B" w:rsidP="00620A6B">
            <w:pPr>
              <w:numPr>
                <w:ilvl w:val="0"/>
                <w:numId w:val="4"/>
              </w:numPr>
              <w:ind w:left="291"/>
              <w:contextualSpacing/>
              <w:rPr>
                <w:rFonts w:cs="Times New Roman"/>
              </w:rPr>
            </w:pPr>
            <w:r w:rsidRPr="00E001DC">
              <w:rPr>
                <w:rFonts w:cs="Times New Roman"/>
              </w:rPr>
              <w:t>METODE VREDNOVANJA</w:t>
            </w:r>
          </w:p>
        </w:tc>
        <w:tc>
          <w:tcPr>
            <w:tcW w:w="6890" w:type="dxa"/>
            <w:shd w:val="clear" w:color="auto" w:fill="E7E6E6" w:themeFill="background2"/>
          </w:tcPr>
          <w:p w:rsidR="00620A6B" w:rsidRPr="00E001DC" w:rsidRDefault="00620A6B" w:rsidP="00620A6B">
            <w:pPr>
              <w:pStyle w:val="Odlomakpopisa"/>
              <w:numPr>
                <w:ilvl w:val="0"/>
                <w:numId w:val="13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i prezentacija praktičnog zadatka    </w:t>
            </w:r>
          </w:p>
          <w:p w:rsidR="00620A6B" w:rsidRPr="00E001DC" w:rsidRDefault="00620A6B" w:rsidP="00620A6B">
            <w:pPr>
              <w:pStyle w:val="Odlomakpopisa"/>
              <w:numPr>
                <w:ilvl w:val="0"/>
                <w:numId w:val="139"/>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620A6B" w:rsidRPr="00E001DC" w:rsidTr="00EF7265">
        <w:trPr>
          <w:trHeight w:val="255"/>
        </w:trPr>
        <w:tc>
          <w:tcPr>
            <w:tcW w:w="2440" w:type="dxa"/>
            <w:shd w:val="clear" w:color="auto" w:fill="DEEAF6" w:themeFill="accent1" w:themeFillTint="33"/>
          </w:tcPr>
          <w:p w:rsidR="00620A6B" w:rsidRPr="00E001DC" w:rsidRDefault="00620A6B"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20A6B" w:rsidRPr="00E001DC" w:rsidRDefault="00620A6B" w:rsidP="00EF7265">
            <w:pPr>
              <w:jc w:val="both"/>
              <w:rPr>
                <w:rFonts w:cs="Times New Roman"/>
                <w:b/>
              </w:rPr>
            </w:pPr>
            <w:r w:rsidRPr="00E001DC">
              <w:rPr>
                <w:rFonts w:cs="Times New Roman"/>
                <w:b/>
              </w:rPr>
              <w:t>Predložiti primjerene metode istraživanja za tumačenje kompleksnosti međunarodnih ekonomskih odnosa.</w:t>
            </w: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1. Identificirati povijesne, političke, ekonomske, europske, međunarodne odnosno druge društvene čimbenike mjerodavne za stvaranje i primjenu prava.</w:t>
            </w:r>
          </w:p>
          <w:p w:rsidR="00620A6B" w:rsidRPr="00E001DC" w:rsidRDefault="00620A6B" w:rsidP="00EF7265">
            <w:pPr>
              <w:rPr>
                <w:rFonts w:cs="Times New Roman"/>
              </w:rPr>
            </w:pPr>
            <w:r w:rsidRPr="00E001DC">
              <w:rPr>
                <w:rFonts w:cs="Times New Roman"/>
              </w:rPr>
              <w:t>3. Objasniti položaj i značaj pravne znanosti te odnos prema drugim znanstvenim disciplinama.</w:t>
            </w:r>
          </w:p>
          <w:p w:rsidR="00620A6B" w:rsidRPr="00E001DC" w:rsidRDefault="00620A6B" w:rsidP="00EF7265">
            <w:pPr>
              <w:rPr>
                <w:rFonts w:cs="Times New Roman"/>
                <w:lang w:val="it-IT"/>
              </w:rPr>
            </w:pPr>
            <w:r w:rsidRPr="00E001DC">
              <w:rPr>
                <w:rFonts w:cs="Times New Roman"/>
              </w:rPr>
              <w:t>18. Provesti empirijska odnosno pravna i interdisciplinarna istraživanja.</w:t>
            </w: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Sinteza / Stvaranje</w:t>
            </w: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rPr>
            </w:pPr>
            <w:r w:rsidRPr="00E001DC">
              <w:rPr>
                <w:rFonts w:cs="Times New Roman"/>
              </w:rPr>
              <w:t>VJEŠTINE</w:t>
            </w:r>
          </w:p>
        </w:tc>
        <w:tc>
          <w:tcPr>
            <w:tcW w:w="6890" w:type="dxa"/>
            <w:shd w:val="clear" w:color="auto" w:fill="E7E6E6" w:themeFill="background2"/>
          </w:tcPr>
          <w:p w:rsidR="00620A6B" w:rsidRPr="00E001DC" w:rsidRDefault="00620A6B" w:rsidP="00EF7265">
            <w:pPr>
              <w:jc w:val="both"/>
              <w:rPr>
                <w:rFonts w:cs="Times New Roman"/>
              </w:rPr>
            </w:pPr>
            <w:r w:rsidRPr="00E001DC">
              <w:rPr>
                <w:rFonts w:cs="Times New Roman"/>
              </w:rPr>
              <w:t>Vještina upravljanja informacijama, sposobnost rješavanja problema, sposobnost timskog rada, sposobnost kritike i samokritike, sposobnost primjene znanja u praksi, sposobnost učenja, sposobnost stvaranja novih ideja, etičnost.</w:t>
            </w:r>
          </w:p>
          <w:p w:rsidR="00620A6B" w:rsidRPr="00E001DC" w:rsidRDefault="00620A6B" w:rsidP="00EF7265">
            <w:pPr>
              <w:rPr>
                <w:rFonts w:cs="Times New Roman"/>
              </w:rPr>
            </w:pP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rPr>
            </w:pPr>
            <w:r w:rsidRPr="00E001DC">
              <w:rPr>
                <w:rFonts w:cs="Times New Roman"/>
              </w:rPr>
              <w:t>SADRŽAJ UČENJA</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Nastavne cjeline:</w:t>
            </w:r>
          </w:p>
          <w:p w:rsidR="00620A6B" w:rsidRPr="00E001DC" w:rsidRDefault="00620A6B" w:rsidP="00620A6B">
            <w:pPr>
              <w:ind w:left="1080" w:hanging="360"/>
            </w:pPr>
            <w:r w:rsidRPr="00E001DC">
              <w:t>Ekonomska politika u RH</w:t>
            </w:r>
          </w:p>
          <w:p w:rsidR="00620A6B" w:rsidRPr="00E001DC" w:rsidRDefault="00620A6B" w:rsidP="00620A6B">
            <w:pPr>
              <w:ind w:left="1080" w:hanging="360"/>
            </w:pPr>
            <w:r w:rsidRPr="00E001DC">
              <w:t>Procesi globalizacije i postsocijalistička tranzicija</w:t>
            </w:r>
          </w:p>
          <w:p w:rsidR="00620A6B" w:rsidRPr="00E001DC" w:rsidRDefault="00620A6B" w:rsidP="00620A6B">
            <w:pPr>
              <w:ind w:left="1080" w:hanging="360"/>
            </w:pPr>
            <w:r w:rsidRPr="00E001DC">
              <w:t>Hrvatska i EU</w:t>
            </w:r>
          </w:p>
          <w:p w:rsidR="00620A6B" w:rsidRPr="00E001DC" w:rsidRDefault="00620A6B" w:rsidP="00620A6B">
            <w:pPr>
              <w:ind w:left="1080" w:hanging="360"/>
            </w:pPr>
            <w:r w:rsidRPr="00E001DC">
              <w:t>Hrvatska industrijska i poduzetnička politika</w:t>
            </w:r>
          </w:p>
          <w:p w:rsidR="00620A6B" w:rsidRPr="00E001DC" w:rsidRDefault="00620A6B" w:rsidP="00620A6B">
            <w:pPr>
              <w:ind w:left="1080" w:hanging="360"/>
            </w:pPr>
            <w:r w:rsidRPr="00E001DC">
              <w:t>Ekonomska analiza prava</w:t>
            </w:r>
          </w:p>
          <w:p w:rsidR="00620A6B" w:rsidRPr="00E001DC" w:rsidRDefault="00620A6B" w:rsidP="00620A6B">
            <w:pPr>
              <w:pStyle w:val="Odlomakpopisa"/>
              <w:numPr>
                <w:ilvl w:val="0"/>
                <w:numId w:val="1624"/>
              </w:numPr>
              <w:spacing w:after="160" w:line="259" w:lineRule="auto"/>
              <w:rPr>
                <w:rFonts w:asciiTheme="minorHAnsi" w:hAnsiTheme="minorHAnsi"/>
                <w:sz w:val="22"/>
                <w:szCs w:val="22"/>
              </w:rPr>
            </w:pPr>
            <w:r w:rsidRPr="00E001DC">
              <w:rPr>
                <w:rFonts w:asciiTheme="minorHAnsi" w:hAnsiTheme="minorHAnsi"/>
                <w:sz w:val="22"/>
                <w:szCs w:val="22"/>
              </w:rPr>
              <w:t>Aktualne teme (pandemija COVID-a npr)</w:t>
            </w: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rPr>
            </w:pPr>
            <w:r w:rsidRPr="00E001DC">
              <w:rPr>
                <w:rFonts w:cs="Times New Roman"/>
              </w:rPr>
              <w:t>NASTAVNE METODE</w:t>
            </w:r>
          </w:p>
        </w:tc>
        <w:tc>
          <w:tcPr>
            <w:tcW w:w="6890" w:type="dxa"/>
            <w:shd w:val="clear" w:color="auto" w:fill="E7E6E6" w:themeFill="background2"/>
          </w:tcPr>
          <w:p w:rsidR="00620A6B" w:rsidRPr="00E001DC" w:rsidRDefault="00620A6B" w:rsidP="00EF7265">
            <w:pPr>
              <w:rPr>
                <w:rFonts w:cs="Times New Roman"/>
              </w:rPr>
            </w:pPr>
            <w:r w:rsidRPr="00E001DC">
              <w:rPr>
                <w:rFonts w:cs="Times New Roman"/>
              </w:rPr>
              <w:t xml:space="preserve">Predavanje, vođena diskusija, demonstracija praktičnog zadatka, rad na tekstu. </w:t>
            </w:r>
          </w:p>
        </w:tc>
      </w:tr>
      <w:tr w:rsidR="00620A6B" w:rsidRPr="00E001DC" w:rsidTr="00EF7265">
        <w:trPr>
          <w:trHeight w:val="255"/>
        </w:trPr>
        <w:tc>
          <w:tcPr>
            <w:tcW w:w="2440" w:type="dxa"/>
          </w:tcPr>
          <w:p w:rsidR="00620A6B" w:rsidRPr="00E001DC" w:rsidRDefault="00620A6B" w:rsidP="00620A6B">
            <w:pPr>
              <w:numPr>
                <w:ilvl w:val="0"/>
                <w:numId w:val="1564"/>
              </w:numPr>
              <w:ind w:left="291"/>
              <w:contextualSpacing/>
              <w:rPr>
                <w:rFonts w:cs="Times New Roman"/>
              </w:rPr>
            </w:pPr>
            <w:r w:rsidRPr="00E001DC">
              <w:rPr>
                <w:rFonts w:cs="Times New Roman"/>
              </w:rPr>
              <w:t>METODE VREDNOVANJA</w:t>
            </w:r>
          </w:p>
        </w:tc>
        <w:tc>
          <w:tcPr>
            <w:tcW w:w="6890" w:type="dxa"/>
            <w:shd w:val="clear" w:color="auto" w:fill="E7E6E6" w:themeFill="background2"/>
          </w:tcPr>
          <w:p w:rsidR="00620A6B" w:rsidRPr="00E001DC" w:rsidRDefault="00620A6B" w:rsidP="00620A6B">
            <w:pPr>
              <w:pStyle w:val="Odlomakpopisa"/>
              <w:numPr>
                <w:ilvl w:val="0"/>
                <w:numId w:val="1766"/>
              </w:numPr>
              <w:spacing w:after="160" w:line="259" w:lineRule="auto"/>
              <w:rPr>
                <w:rFonts w:asciiTheme="minorHAnsi" w:hAnsiTheme="minorHAnsi"/>
                <w:sz w:val="22"/>
                <w:szCs w:val="22"/>
                <w:lang w:val="de-DE"/>
              </w:rPr>
            </w:pPr>
            <w:r w:rsidRPr="00E001DC">
              <w:rPr>
                <w:rFonts w:asciiTheme="minorHAnsi" w:hAnsiTheme="minorHAnsi"/>
                <w:sz w:val="22"/>
                <w:szCs w:val="22"/>
                <w:lang w:val="de-DE"/>
              </w:rPr>
              <w:t xml:space="preserve">Priprema i prezentacija praktičnog zadatka    </w:t>
            </w:r>
          </w:p>
          <w:p w:rsidR="00620A6B" w:rsidRPr="00E001DC" w:rsidRDefault="00620A6B" w:rsidP="00620A6B">
            <w:pPr>
              <w:pStyle w:val="Odlomakpopisa"/>
              <w:numPr>
                <w:ilvl w:val="0"/>
                <w:numId w:val="1766"/>
              </w:numPr>
              <w:spacing w:after="160" w:line="259" w:lineRule="auto"/>
              <w:rPr>
                <w:rFonts w:asciiTheme="minorHAnsi" w:hAnsiTheme="minorHAnsi"/>
                <w:sz w:val="22"/>
                <w:szCs w:val="22"/>
              </w:rPr>
            </w:pPr>
            <w:r w:rsidRPr="00E001DC">
              <w:rPr>
                <w:rFonts w:asciiTheme="minorHAnsi" w:hAnsiTheme="minorHAnsi"/>
                <w:sz w:val="22"/>
                <w:szCs w:val="22"/>
                <w:lang w:val="de-DE"/>
              </w:rPr>
              <w:t>Usmeni ispit</w:t>
            </w:r>
          </w:p>
        </w:tc>
      </w:tr>
    </w:tbl>
    <w:p w:rsidR="00620A6B" w:rsidRPr="00E001DC" w:rsidRDefault="00620A6B"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87D93" w:rsidRPr="00287D93" w:rsidRDefault="007479A9" w:rsidP="00287D93">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cr/>
      </w:r>
      <w:r w:rsidR="002D458E" w:rsidRPr="00E001DC">
        <w:rPr>
          <w:b/>
          <w:color w:val="1F3864" w:themeColor="accent5" w:themeShade="80"/>
          <w:sz w:val="28"/>
          <w:szCs w:val="28"/>
        </w:rPr>
        <w:t xml:space="preserve"> ISHODI UČENJA – </w:t>
      </w:r>
      <w:r w:rsidR="002D458E" w:rsidRPr="00E001DC">
        <w:rPr>
          <w:rFonts w:eastAsia="Times New Roman" w:cs="Times New Roman"/>
          <w:b/>
          <w:color w:val="1F3864" w:themeColor="accent5" w:themeShade="80"/>
          <w:sz w:val="28"/>
          <w:szCs w:val="28"/>
          <w:lang w:eastAsia="hr-HR"/>
        </w:rPr>
        <w:t>MEĐUNARODNO FINANCIJSKO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287D93" w:rsidTr="00287D93">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87D93" w:rsidRDefault="00287D93">
            <w:pPr>
              <w:rPr>
                <w:rFonts w:ascii="Times New Roman" w:hAnsi="Times New Roman" w:cs="Times New Roman"/>
                <w:b/>
                <w:sz w:val="28"/>
                <w:szCs w:val="28"/>
                <w:lang w:val="en-US"/>
              </w:rPr>
            </w:pPr>
            <w:r>
              <w:rPr>
                <w:rFonts w:ascii="Times New Roman" w:hAnsi="Times New Roman"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rPr>
                <w:rFonts w:ascii="Times New Roman" w:hAnsi="Times New Roman" w:cs="Times New Roman"/>
                <w:b/>
                <w:sz w:val="32"/>
                <w:szCs w:val="32"/>
              </w:rPr>
            </w:pPr>
            <w:r>
              <w:rPr>
                <w:rFonts w:ascii="Times New Roman" w:hAnsi="Times New Roman" w:cs="Times New Roman"/>
                <w:b/>
                <w:sz w:val="32"/>
                <w:szCs w:val="32"/>
              </w:rPr>
              <w:t>MEĐUNARODNO FINANCIJSKO PRAVO</w:t>
            </w:r>
          </w:p>
        </w:tc>
      </w:tr>
      <w:tr w:rsidR="00287D93" w:rsidTr="00287D93">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7D93" w:rsidRDefault="00287D93">
            <w:pPr>
              <w:rPr>
                <w:rFonts w:ascii="Times New Roman" w:hAnsi="Times New Roman" w:cs="Times New Roman"/>
                <w:sz w:val="20"/>
                <w:szCs w:val="20"/>
                <w:lang w:val="it-IT"/>
              </w:rPr>
            </w:pPr>
            <w:r>
              <w:rPr>
                <w:rFonts w:ascii="Times New Roman" w:hAnsi="Times New Roman" w:cs="Times New Roman"/>
                <w:sz w:val="20"/>
                <w:szCs w:val="20"/>
                <w:lang w:val="it-IT"/>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rPr>
                <w:rFonts w:ascii="Times New Roman" w:hAnsi="Times New Roman" w:cs="Times New Roman"/>
                <w:sz w:val="24"/>
                <w:szCs w:val="24"/>
                <w:lang w:val="en-US"/>
              </w:rPr>
            </w:pPr>
            <w:r>
              <w:rPr>
                <w:rFonts w:ascii="Times New Roman" w:hAnsi="Times New Roman" w:cs="Times New Roman"/>
                <w:sz w:val="24"/>
                <w:szCs w:val="24"/>
              </w:rPr>
              <w:t>IZBORNI / 5. godina Pravnog studija (9. semestar)</w:t>
            </w:r>
          </w:p>
        </w:tc>
      </w:tr>
      <w:tr w:rsidR="00287D93" w:rsidTr="00287D93">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7D93" w:rsidRDefault="00287D93">
            <w:pPr>
              <w:rPr>
                <w:rFonts w:ascii="Times New Roman" w:hAnsi="Times New Roman" w:cs="Times New Roman"/>
                <w:sz w:val="20"/>
                <w:szCs w:val="20"/>
                <w:lang w:val="it-IT"/>
              </w:rPr>
            </w:pPr>
            <w:r>
              <w:rPr>
                <w:rFonts w:ascii="Times New Roman" w:hAnsi="Times New Roman" w:cs="Times New Roman"/>
                <w:sz w:val="20"/>
                <w:szCs w:val="20"/>
                <w:lang w:val="it-IT"/>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rPr>
                <w:rFonts w:ascii="Times New Roman" w:hAnsi="Times New Roman" w:cs="Times New Roman"/>
                <w:sz w:val="24"/>
                <w:szCs w:val="24"/>
                <w:lang w:val="en-US"/>
              </w:rPr>
            </w:pPr>
            <w:r>
              <w:rPr>
                <w:rFonts w:ascii="Times New Roman" w:hAnsi="Times New Roman" w:cs="Times New Roman"/>
                <w:sz w:val="24"/>
                <w:szCs w:val="24"/>
              </w:rPr>
              <w:t>PREDAVANJA</w:t>
            </w:r>
          </w:p>
        </w:tc>
      </w:tr>
      <w:tr w:rsidR="00287D93" w:rsidTr="00287D93">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7D93" w:rsidRDefault="00287D93">
            <w:pPr>
              <w:rPr>
                <w:rFonts w:ascii="Times New Roman" w:hAnsi="Times New Roman" w:cs="Times New Roman"/>
                <w:sz w:val="20"/>
                <w:szCs w:val="20"/>
              </w:rPr>
            </w:pPr>
            <w:r>
              <w:rPr>
                <w:rFonts w:ascii="Times New Roman" w:hAnsi="Times New Roman" w:cs="Times New Roman"/>
                <w:sz w:val="20"/>
                <w:szCs w:val="20"/>
              </w:rPr>
              <w:t>ECTS BODOVI KOLEGIJA</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jc w:val="both"/>
              <w:rPr>
                <w:rFonts w:ascii="Times New Roman" w:hAnsi="Times New Roman" w:cs="Times New Roman"/>
                <w:sz w:val="24"/>
                <w:szCs w:val="24"/>
              </w:rPr>
            </w:pPr>
            <w:r>
              <w:rPr>
                <w:rFonts w:ascii="Times New Roman" w:hAnsi="Times New Roman" w:cs="Times New Roman"/>
                <w:sz w:val="24"/>
                <w:szCs w:val="24"/>
              </w:rPr>
              <w:t>4 ECTS boda:</w:t>
            </w:r>
          </w:p>
          <w:p w:rsidR="00287D93" w:rsidRDefault="00287D93" w:rsidP="00287D93">
            <w:pPr>
              <w:pStyle w:val="Odlomakpopisa"/>
              <w:spacing w:after="160" w:line="256" w:lineRule="auto"/>
              <w:ind w:hanging="360"/>
              <w:jc w:val="both"/>
            </w:pPr>
            <w:r>
              <w:t xml:space="preserve">Predavanja - 30 sati: cca. </w:t>
            </w:r>
            <w:r>
              <w:rPr>
                <w:b/>
              </w:rPr>
              <w:t>1 ECTS</w:t>
            </w:r>
          </w:p>
          <w:p w:rsidR="00287D93" w:rsidRDefault="00287D93" w:rsidP="00287D93">
            <w:pPr>
              <w:pStyle w:val="Odlomakpopisa"/>
              <w:spacing w:after="160" w:line="256" w:lineRule="auto"/>
              <w:ind w:hanging="360"/>
              <w:jc w:val="both"/>
            </w:pPr>
            <w:r>
              <w:t xml:space="preserve">Priprema za predavanje (rad na tekstu, vođena diskusija, demonstracija primjera iz sudske prakse) - 30 sati: cca. </w:t>
            </w:r>
            <w:r>
              <w:rPr>
                <w:b/>
              </w:rPr>
              <w:t>1 ECTS</w:t>
            </w:r>
          </w:p>
          <w:p w:rsidR="00287D93" w:rsidRDefault="00287D93" w:rsidP="00287D93">
            <w:pPr>
              <w:pStyle w:val="Odlomakpopisa"/>
              <w:spacing w:after="160" w:line="256" w:lineRule="auto"/>
              <w:ind w:hanging="360"/>
            </w:pPr>
            <w:r>
              <w:t xml:space="preserve">Priprema za kolokvij i ispit (samostalno čitanje i učenje literature ) – 60 sati: cca. </w:t>
            </w:r>
            <w:r>
              <w:rPr>
                <w:b/>
              </w:rPr>
              <w:t>2 ECTS</w:t>
            </w:r>
            <w:r>
              <w:t>.</w:t>
            </w:r>
            <w:r>
              <w:rPr>
                <w:sz w:val="20"/>
                <w:szCs w:val="20"/>
              </w:rPr>
              <w:t xml:space="preserve">  </w:t>
            </w:r>
          </w:p>
        </w:tc>
      </w:tr>
      <w:tr w:rsidR="00287D93" w:rsidTr="00287D93">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7D93" w:rsidRDefault="00287D93">
            <w:pPr>
              <w:rPr>
                <w:rFonts w:ascii="Times New Roman" w:hAnsi="Times New Roman" w:cs="Times New Roman"/>
                <w:sz w:val="20"/>
                <w:szCs w:val="20"/>
                <w:lang w:val="en-US"/>
              </w:rPr>
            </w:pPr>
            <w:r>
              <w:rPr>
                <w:rFonts w:ascii="Times New Roman" w:hAnsi="Times New Roman" w:cs="Times New Roman"/>
                <w:sz w:val="20"/>
                <w:szCs w:val="20"/>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INTEGRIRANI PRAVNI STUDIJ</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87D93" w:rsidRDefault="00287D93">
            <w:pPr>
              <w:rPr>
                <w:rFonts w:ascii="Times New Roman" w:hAnsi="Times New Roman" w:cs="Times New Roman"/>
                <w:sz w:val="20"/>
                <w:szCs w:val="20"/>
              </w:rPr>
            </w:pPr>
            <w:r>
              <w:rPr>
                <w:rFonts w:ascii="Times New Roman" w:hAnsi="Times New Roman" w:cs="Times New Roman"/>
                <w:sz w:val="20"/>
                <w:szCs w:val="20"/>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7.1.sv</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tcPr>
          <w:p w:rsidR="00287D93" w:rsidRDefault="00287D93"/>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87D93" w:rsidRDefault="00287D93">
            <w:pPr>
              <w:jc w:val="center"/>
              <w:rPr>
                <w:rFonts w:ascii="Times New Roman" w:hAnsi="Times New Roman" w:cs="Times New Roman"/>
                <w:b/>
                <w:sz w:val="24"/>
                <w:szCs w:val="24"/>
              </w:rPr>
            </w:pPr>
            <w:r>
              <w:rPr>
                <w:rFonts w:ascii="Times New Roman" w:hAnsi="Times New Roman" w:cs="Times New Roman"/>
                <w:b/>
                <w:sz w:val="24"/>
                <w:szCs w:val="24"/>
              </w:rPr>
              <w:t>KONSTRUKTIVNO POVEZIVANJE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ind w:left="360"/>
              <w:rPr>
                <w:rFonts w:ascii="Times New Roman" w:hAnsi="Times New Roman" w:cs="Times New Roman"/>
                <w:sz w:val="20"/>
                <w:szCs w:val="20"/>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 xml:space="preserve">Identificirati pravne izvore i načela međunarodnog poreznog prava. </w:t>
            </w:r>
          </w:p>
          <w:p w:rsidR="00287D93" w:rsidRDefault="00287D93">
            <w:pPr>
              <w:jc w:val="both"/>
              <w:rPr>
                <w:rFonts w:ascii="Times New Roman" w:hAnsi="Times New Roman" w:cs="Times New Roman"/>
                <w:b/>
                <w:sz w:val="24"/>
                <w:szCs w:val="24"/>
              </w:rPr>
            </w:pP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1. Identificirati povijesne, političke, ekonomske, europske, međunarodne odnosno druge društvene čimbenike mjerodavne za stvaranje i primjenu prava.</w:t>
            </w:r>
          </w:p>
          <w:p w:rsidR="00287D93" w:rsidRDefault="00287D93">
            <w:pPr>
              <w:rPr>
                <w:rFonts w:ascii="Times New Roman" w:hAnsi="Times New Roman" w:cs="Times New Roman"/>
                <w:sz w:val="24"/>
                <w:szCs w:val="24"/>
              </w:rPr>
            </w:pPr>
            <w:r>
              <w:rPr>
                <w:rFonts w:ascii="Times New Roman" w:hAnsi="Times New Roman" w:cs="Times New Roman"/>
                <w:b/>
                <w:sz w:val="24"/>
                <w:szCs w:val="24"/>
              </w:rPr>
              <w:t>2. Definirati osnovne pojmove i institute te temeljne doktrine i načela pojedinih grana prava.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sz w:val="24"/>
                <w:szCs w:val="24"/>
              </w:rPr>
            </w:pPr>
            <w:r>
              <w:rPr>
                <w:rFonts w:ascii="Times New Roman" w:hAnsi="Times New Roman" w:cs="Times New Roman"/>
                <w:sz w:val="24"/>
                <w:szCs w:val="24"/>
              </w:rPr>
              <w:t>Vještina upravljanja informacijama, sposobnost primjene znanja u praksi, sposobnost učenja, vještina jasnog usmenog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rsidR="00287D93" w:rsidRDefault="00287D93" w:rsidP="00287D93">
            <w:pPr>
              <w:pStyle w:val="Odlomakpopisa"/>
              <w:spacing w:after="160" w:line="256" w:lineRule="auto"/>
              <w:ind w:hanging="360"/>
            </w:pPr>
            <w:r>
              <w:lastRenderedPageBreak/>
              <w:t>UVOD - Postuliranje osnovnih problema</w:t>
            </w:r>
          </w:p>
          <w:p w:rsidR="00287D93" w:rsidRDefault="00287D93" w:rsidP="00287D93">
            <w:pPr>
              <w:pStyle w:val="Odlomakpopisa"/>
              <w:spacing w:after="160" w:line="256" w:lineRule="auto"/>
              <w:ind w:hanging="360"/>
            </w:pPr>
            <w:r>
              <w:t>PRAVNI IZVORI MEĐUNARODNOG POREZNOG PRAVA</w:t>
            </w:r>
          </w:p>
          <w:p w:rsidR="00287D93" w:rsidRDefault="00287D93" w:rsidP="00287D93">
            <w:pPr>
              <w:pStyle w:val="Odlomakpopisa"/>
              <w:spacing w:after="160" w:line="256" w:lineRule="auto"/>
              <w:ind w:hanging="360"/>
              <w:rPr>
                <w:sz w:val="20"/>
                <w:szCs w:val="20"/>
              </w:rPr>
            </w:pPr>
            <w:r>
              <w:t>NAČELA MEĐUNARODNOG POREZNOG PRAVA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Predavanje, rad na tekstu, studentska debata, samostalno čitanje literature.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rsidP="00287D93">
            <w:pPr>
              <w:pStyle w:val="Odlomakpopisa"/>
              <w:spacing w:after="160" w:line="256" w:lineRule="auto"/>
              <w:ind w:hanging="360"/>
              <w:jc w:val="both"/>
            </w:pPr>
            <w:r>
              <w:t>Dva kolokvija ili pisani ispit (pitanja objektivnog tipa: višestruki odabir ili/i zadatak esejskog tipa: objašnjenje zadane teme) i</w:t>
            </w:r>
          </w:p>
          <w:p w:rsidR="00287D93" w:rsidRDefault="00287D93" w:rsidP="00287D93">
            <w:pPr>
              <w:pStyle w:val="Odlomakpopisa"/>
              <w:spacing w:after="160" w:line="256" w:lineRule="auto"/>
              <w:ind w:hanging="360"/>
              <w:jc w:val="both"/>
              <w:rPr>
                <w:sz w:val="20"/>
                <w:szCs w:val="20"/>
              </w:rPr>
            </w:pPr>
            <w:r>
              <w:t>Usmeni ispit.</w:t>
            </w:r>
            <w:r>
              <w:rPr>
                <w:sz w:val="20"/>
                <w:szCs w:val="20"/>
              </w:rPr>
              <w:t xml:space="preserve">    </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Odrediti pojam i vrste međunarodnog dvostrukog oporezivanja.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5. Objasniti institute materijalnog i postupovnog prava.</w:t>
            </w:r>
          </w:p>
          <w:p w:rsidR="00287D93" w:rsidRDefault="00287D93">
            <w:pPr>
              <w:rPr>
                <w:rFonts w:ascii="Times New Roman" w:hAnsi="Times New Roman" w:cs="Times New Roman"/>
                <w:sz w:val="20"/>
                <w:szCs w:val="20"/>
                <w:lang w:val="en-US"/>
              </w:rPr>
            </w:pPr>
            <w:r>
              <w:rPr>
                <w:rFonts w:ascii="Times New Roman" w:hAnsi="Times New Roman" w:cs="Times New Roman"/>
                <w:b/>
                <w:sz w:val="24"/>
                <w:szCs w:val="24"/>
              </w:rPr>
              <w:t>6. Primijeniti odgovarajuću pravnu terminologiju (na hrvatskom i jednom stranom jeziku) prilikom jasnog i argumentiranog usmenog i pisanog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usmenog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rsidR="00287D93" w:rsidRDefault="00287D93" w:rsidP="00287D93">
            <w:pPr>
              <w:pStyle w:val="Odlomakpopisa"/>
              <w:spacing w:after="160" w:line="256" w:lineRule="auto"/>
              <w:ind w:left="1080" w:hanging="360"/>
            </w:pPr>
            <w:r>
              <w:t>MEĐUNARODNO DVOSTRUKO OPOREZIVANJE Definicija, značaj, vrste, sredstva izbjegavanja međunarodnog dvostrukog oporezivanja (ugovori, unutrašnji propisi), modeli ugovora o izbjegavanju međunarodnog dvostrukog oporezivanja, metode izbjegavanja međunarodnog dvostrukog oporezivanja</w:t>
            </w:r>
          </w:p>
          <w:p w:rsidR="00287D93" w:rsidRDefault="00287D93" w:rsidP="00287D93">
            <w:pPr>
              <w:pStyle w:val="Odlomakpopisa"/>
              <w:spacing w:after="160" w:line="256" w:lineRule="auto"/>
              <w:ind w:left="1080" w:hanging="360"/>
              <w:rPr>
                <w:sz w:val="20"/>
                <w:szCs w:val="20"/>
              </w:rPr>
            </w:pPr>
            <w:r>
              <w:t>MEĐUNARODNO DVOSTRUKO OPOREZIVANJE - nastavak Definicija, značaj, vrste, sredstva izbjegavanja međunarodnog dvostrukog oporezivanja (ugovori, unutrašnji propisi), modeli ugovora o izbjegavanju međunarodnog dvostrukog oporezivanja, metode izbjegavanja međunarodnog dvostrukog oporezivanja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rsidP="00287D93">
            <w:pPr>
              <w:pStyle w:val="Odlomakpopisa"/>
              <w:spacing w:after="160" w:line="256" w:lineRule="auto"/>
              <w:ind w:left="682" w:hanging="360"/>
              <w:jc w:val="both"/>
            </w:pPr>
            <w:r>
              <w:t xml:space="preserve">Dva kolokvija ili pisani ispit (pitanja objektivnog tipa: višestruki odabir ili/i zadatak esejskog tipa: objašnjenje zadane teme) </w:t>
            </w:r>
          </w:p>
          <w:p w:rsidR="00287D93" w:rsidRDefault="00287D93" w:rsidP="00287D93">
            <w:pPr>
              <w:pStyle w:val="Odlomakpopisa"/>
              <w:spacing w:after="160" w:line="256" w:lineRule="auto"/>
              <w:ind w:left="682" w:hanging="360"/>
              <w:rPr>
                <w:sz w:val="20"/>
                <w:szCs w:val="20"/>
              </w:rPr>
            </w:pPr>
            <w:r>
              <w:lastRenderedPageBreak/>
              <w:t>Usmeni ispit.</w:t>
            </w:r>
            <w:r>
              <w:rPr>
                <w:sz w:val="20"/>
                <w:szCs w:val="20"/>
              </w:rPr>
              <w:t xml:space="preserve">    </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lastRenderedPageBreak/>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Analizirati značajke ugovora o izbjegavanju dvostrukog oporezivanja i međunarodnog izbjegavanja porezne obveze.</w:t>
            </w:r>
          </w:p>
          <w:p w:rsidR="00287D93" w:rsidRDefault="00287D93">
            <w:pPr>
              <w:jc w:val="both"/>
              <w:rPr>
                <w:rFonts w:ascii="Times New Roman" w:hAnsi="Times New Roman" w:cs="Times New Roman"/>
                <w:b/>
                <w:sz w:val="24"/>
                <w:szCs w:val="24"/>
              </w:rPr>
            </w:pP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5. Objasniti institute materijalnog i postupovnog prava.</w:t>
            </w:r>
          </w:p>
          <w:p w:rsidR="00287D93" w:rsidRDefault="00287D93">
            <w:pPr>
              <w:rPr>
                <w:rFonts w:ascii="Times New Roman" w:hAnsi="Times New Roman" w:cs="Times New Roman"/>
                <w:sz w:val="20"/>
                <w:szCs w:val="20"/>
                <w:lang w:val="en-US"/>
              </w:rPr>
            </w:pPr>
            <w:r>
              <w:rPr>
                <w:rFonts w:ascii="Times New Roman" w:hAnsi="Times New Roman" w:cs="Times New Roman"/>
                <w:b/>
                <w:sz w:val="24"/>
                <w:szCs w:val="24"/>
              </w:rPr>
              <w:t>6. Primijeniti odgovarajuću pravnu terminologiju (na hrvatskom i jednom stranom jeziku) prilikom jasnog i argumentiranog usmenog i pisanog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i usmenog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rsidR="00287D93" w:rsidRDefault="00287D93" w:rsidP="00287D93">
            <w:pPr>
              <w:pStyle w:val="Odlomakpopisa"/>
              <w:spacing w:after="160" w:line="256" w:lineRule="auto"/>
              <w:ind w:left="1080" w:hanging="360"/>
            </w:pPr>
            <w:r>
              <w:t>STRUKTURA UGOVORA O IZBJEGAVANJU MEĐUNARODNOG DVOSTRUKOG OPOREZIVANJA- Struktura po člancima (Model OECD)</w:t>
            </w:r>
          </w:p>
          <w:p w:rsidR="00287D93" w:rsidRDefault="00287D93" w:rsidP="00287D93">
            <w:pPr>
              <w:pStyle w:val="Odlomakpopisa"/>
              <w:spacing w:after="160" w:line="256" w:lineRule="auto"/>
              <w:ind w:left="1080" w:hanging="360"/>
            </w:pPr>
            <w:r>
              <w:t>MEĐUNARODNO IZBJEGAVANJE POREZNE OBVEZE - Vrste međunarodnog izbjegavanja porezne obveze (zakonito i nezakonito), Off-shore centri, Transfer pricing,Treaty shopping,Potkapitaliziranje</w:t>
            </w:r>
          </w:p>
          <w:p w:rsidR="00287D93" w:rsidRDefault="00287D93" w:rsidP="00287D93">
            <w:pPr>
              <w:pStyle w:val="Odlomakpopisa"/>
              <w:spacing w:after="160" w:line="256" w:lineRule="auto"/>
              <w:ind w:left="1080" w:hanging="360"/>
              <w:rPr>
                <w:sz w:val="20"/>
                <w:szCs w:val="20"/>
              </w:rPr>
            </w:pPr>
            <w:r>
              <w:t>MJERE PROTIV MEĐUNARODNOG IZBJEGAVANJA POREZNE OBVEZE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rsidP="00287D93">
            <w:pPr>
              <w:pStyle w:val="Odlomakpopisa"/>
              <w:spacing w:after="160" w:line="256" w:lineRule="auto"/>
              <w:ind w:left="398" w:hanging="360"/>
              <w:jc w:val="both"/>
            </w:pPr>
            <w:r>
              <w:t xml:space="preserve">Dva kolokvija ili pisani ispit (pitanja objektivnog tipa: višestruki odabir ili/i zadatak esejskog tipa: objašnjenje zadane teme) </w:t>
            </w:r>
          </w:p>
          <w:p w:rsidR="00287D93" w:rsidRDefault="00287D93" w:rsidP="00287D93">
            <w:pPr>
              <w:pStyle w:val="Odlomakpopisa"/>
              <w:spacing w:after="160" w:line="256" w:lineRule="auto"/>
              <w:ind w:left="398" w:hanging="360"/>
              <w:rPr>
                <w:sz w:val="20"/>
                <w:szCs w:val="20"/>
              </w:rPr>
            </w:pPr>
            <w:r>
              <w:t>Usmeni ispit.</w:t>
            </w:r>
            <w:r>
              <w:rPr>
                <w:sz w:val="20"/>
                <w:szCs w:val="20"/>
              </w:rPr>
              <w:t xml:space="preserve">    </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ind w:left="360"/>
              <w:rPr>
                <w:rFonts w:ascii="Times New Roman" w:hAnsi="Times New Roman" w:cs="Times New Roman"/>
                <w:sz w:val="20"/>
                <w:szCs w:val="20"/>
                <w:lang w:val="en-US"/>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Identificirati temeljne odrednice usklađivanja oporezivanja u Europskoj uniji i međunarodne suradnje poreznih administracija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 xml:space="preserve">DOPRINOSI OSTVARENJU ISHODA UČENJA NA RAZINI STUDIJSKOG </w:t>
            </w:r>
            <w:r>
              <w:rPr>
                <w:rFonts w:ascii="Times New Roman" w:hAnsi="Times New Roman" w:cs="Times New Roman"/>
                <w:sz w:val="20"/>
                <w:szCs w:val="20"/>
                <w:lang w:val="it-IT"/>
              </w:rPr>
              <w:lastRenderedPageBreak/>
              <w:t>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lastRenderedPageBreak/>
              <w:t>2. Definirati osnovne pojmove i institute te temeljne doktrine i načela pojedinih grana prava.</w:t>
            </w:r>
          </w:p>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4. Klasificirati i protumačiti normativni okvir mjerodavan u pojedinoj grani prava.</w:t>
            </w:r>
          </w:p>
          <w:p w:rsidR="00287D93" w:rsidRDefault="00287D93">
            <w:pPr>
              <w:rPr>
                <w:rFonts w:ascii="Times New Roman" w:hAnsi="Times New Roman" w:cs="Times New Roman"/>
                <w:sz w:val="20"/>
                <w:szCs w:val="20"/>
                <w:lang w:val="it-IT"/>
              </w:rPr>
            </w:pPr>
            <w:r>
              <w:rPr>
                <w:rFonts w:ascii="Times New Roman" w:hAnsi="Times New Roman" w:cs="Times New Roman"/>
                <w:b/>
                <w:sz w:val="24"/>
                <w:szCs w:val="24"/>
              </w:rPr>
              <w:lastRenderedPageBreak/>
              <w:t>10. Odrediti relevantna pravila pravnog sustava Europske unije u pojedinom pravnom području.</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0"/>
                <w:szCs w:val="20"/>
              </w:rPr>
            </w:pPr>
            <w:r>
              <w:rPr>
                <w:rFonts w:ascii="Times New Roman" w:hAnsi="Times New Roman" w:cs="Times New Roman"/>
                <w:sz w:val="24"/>
                <w:szCs w:val="24"/>
              </w:rPr>
              <w:t>Vještina upravljanja informacijama, sposobnost primjene znanja u praksi, sposobnost učenja, vještina jasnog i usmenog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Nastavne cjeline:</w:t>
            </w:r>
          </w:p>
          <w:p w:rsidR="00287D93" w:rsidRDefault="00287D93">
            <w:pPr>
              <w:rPr>
                <w:rFonts w:ascii="Times New Roman" w:hAnsi="Times New Roman" w:cs="Times New Roman"/>
                <w:sz w:val="24"/>
                <w:szCs w:val="24"/>
              </w:rPr>
            </w:pPr>
            <w:r>
              <w:rPr>
                <w:rFonts w:ascii="Times New Roman" w:hAnsi="Times New Roman" w:cs="Times New Roman"/>
                <w:sz w:val="24"/>
                <w:szCs w:val="24"/>
              </w:rPr>
              <w:t>1. TEMELJNA PITANJA USKLAĐIVANJA OPOREZIVANJA U EUROPSKOJ UNIJI</w:t>
            </w:r>
          </w:p>
          <w:p w:rsidR="00287D93" w:rsidRDefault="00287D93">
            <w:pPr>
              <w:rPr>
                <w:rFonts w:ascii="Times New Roman" w:hAnsi="Times New Roman" w:cs="Times New Roman"/>
                <w:sz w:val="24"/>
                <w:szCs w:val="24"/>
              </w:rPr>
            </w:pPr>
            <w:r>
              <w:rPr>
                <w:rFonts w:ascii="Times New Roman" w:hAnsi="Times New Roman" w:cs="Times New Roman"/>
                <w:sz w:val="24"/>
                <w:szCs w:val="24"/>
              </w:rPr>
              <w:t>2. MEĐUNARODNA SURADNJA POREZNIH ADMINISTRACIJA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0"/>
                <w:szCs w:val="20"/>
              </w:rPr>
            </w:pPr>
            <w:r>
              <w:rPr>
                <w:rFonts w:ascii="Times New Roman" w:hAnsi="Times New Roman" w:cs="Times New Roman"/>
                <w:sz w:val="24"/>
                <w:szCs w:val="24"/>
              </w:rPr>
              <w:t>Predavanje, vođena diskusija, rad na tekstu, samostalno čitanje literature.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Dva kolokvija ili pisani ispit (pitanja objektivnog tipa: višestruki odabir ili/i zadatak esejskog tipa: objašnjenje zadane teme) </w:t>
            </w:r>
          </w:p>
          <w:p w:rsidR="00287D93" w:rsidRDefault="00287D93">
            <w:pPr>
              <w:rPr>
                <w:rFonts w:ascii="Times New Roman" w:hAnsi="Times New Roman" w:cs="Times New Roman"/>
                <w:sz w:val="20"/>
                <w:szCs w:val="20"/>
              </w:rPr>
            </w:pPr>
            <w:r>
              <w:rPr>
                <w:rFonts w:ascii="Times New Roman" w:hAnsi="Times New Roman" w:cs="Times New Roman"/>
                <w:sz w:val="24"/>
                <w:szCs w:val="24"/>
              </w:rPr>
              <w:t>2.</w:t>
            </w:r>
            <w:r>
              <w:rPr>
                <w:rFonts w:ascii="Times New Roman" w:hAnsi="Times New Roman" w:cs="Times New Roman"/>
                <w:sz w:val="24"/>
                <w:szCs w:val="24"/>
              </w:rPr>
              <w:tab/>
              <w:t>Usmeni ispit.</w:t>
            </w:r>
            <w:r>
              <w:rPr>
                <w:rFonts w:ascii="Times New Roman" w:hAnsi="Times New Roman" w:cs="Times New Roman"/>
                <w:sz w:val="20"/>
                <w:szCs w:val="20"/>
              </w:rPr>
              <w:t xml:space="preserve">    </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ind w:left="360"/>
              <w:rPr>
                <w:rFonts w:ascii="Times New Roman" w:hAnsi="Times New Roman" w:cs="Times New Roman"/>
                <w:sz w:val="20"/>
                <w:szCs w:val="20"/>
              </w:rPr>
            </w:pPr>
            <w:r>
              <w:rPr>
                <w:rFonts w:ascii="Times New Roman" w:hAnsi="Times New Roman" w:cs="Times New Roman"/>
                <w:sz w:val="20"/>
                <w:szCs w:val="20"/>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87D93" w:rsidRDefault="00287D93">
            <w:pPr>
              <w:jc w:val="both"/>
              <w:rPr>
                <w:rFonts w:ascii="Times New Roman" w:hAnsi="Times New Roman" w:cs="Times New Roman"/>
                <w:b/>
                <w:sz w:val="24"/>
                <w:szCs w:val="24"/>
              </w:rPr>
            </w:pPr>
            <w:r>
              <w:rPr>
                <w:rFonts w:ascii="Times New Roman" w:hAnsi="Times New Roman" w:cs="Times New Roman"/>
                <w:b/>
                <w:sz w:val="24"/>
                <w:szCs w:val="24"/>
              </w:rPr>
              <w:t>Identificirati druga pitanja međunarodnog poreznog prava, uključujući elektroničku trgovinu i štetnu poreznu konkurenciju</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b/>
                <w:sz w:val="24"/>
                <w:szCs w:val="24"/>
              </w:rPr>
            </w:pPr>
            <w:r>
              <w:rPr>
                <w:rFonts w:ascii="Times New Roman" w:hAnsi="Times New Roman" w:cs="Times New Roman"/>
                <w:b/>
                <w:sz w:val="24"/>
                <w:szCs w:val="24"/>
              </w:rPr>
              <w:t>2. Definirati osnovne pojmove i institute te temeljne doktrine i načela pojedinih grana prava.</w:t>
            </w:r>
          </w:p>
          <w:p w:rsidR="00287D93" w:rsidRDefault="00287D93">
            <w:pPr>
              <w:rPr>
                <w:rFonts w:ascii="Times New Roman" w:hAnsi="Times New Roman" w:cs="Times New Roman"/>
                <w:b/>
                <w:sz w:val="24"/>
                <w:szCs w:val="24"/>
              </w:rPr>
            </w:pPr>
            <w:r>
              <w:rPr>
                <w:rFonts w:ascii="Times New Roman" w:hAnsi="Times New Roman" w:cs="Times New Roman"/>
                <w:b/>
                <w:sz w:val="24"/>
                <w:szCs w:val="24"/>
              </w:rPr>
              <w:t>3. Objasniti institute materijalnog i postupovnog prava.</w:t>
            </w:r>
          </w:p>
          <w:p w:rsidR="00287D93" w:rsidRDefault="00287D93">
            <w:pPr>
              <w:rPr>
                <w:rFonts w:ascii="Times New Roman" w:hAnsi="Times New Roman" w:cs="Times New Roman"/>
                <w:sz w:val="20"/>
                <w:szCs w:val="20"/>
                <w:lang w:val="it-IT"/>
              </w:rPr>
            </w:pPr>
            <w:r>
              <w:rPr>
                <w:rFonts w:ascii="Times New Roman" w:hAnsi="Times New Roman" w:cs="Times New Roman"/>
                <w:b/>
                <w:sz w:val="24"/>
                <w:szCs w:val="24"/>
              </w:rPr>
              <w:t>12. Vrednovati pravne institute i načela u njihovoj razvojnoj dimenziji i u odnosu prema suvremenom pravnom sustavu.</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it-IT"/>
              </w:rPr>
            </w:pPr>
            <w:r>
              <w:rPr>
                <w:rFonts w:ascii="Times New Roman" w:hAnsi="Times New Roman" w:cs="Times New Roman"/>
                <w:sz w:val="20"/>
                <w:szCs w:val="20"/>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4"/>
              </w:rPr>
            </w:pPr>
            <w:r>
              <w:rPr>
                <w:rFonts w:ascii="Times New Roman" w:hAnsi="Times New Roman" w:cs="Times New Roman"/>
                <w:sz w:val="24"/>
                <w:szCs w:val="24"/>
              </w:rPr>
              <w:t>Analiza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lang w:val="en-US"/>
              </w:rPr>
            </w:pPr>
            <w:r>
              <w:rPr>
                <w:rFonts w:ascii="Times New Roman" w:hAnsi="Times New Roman" w:cs="Times New Roman"/>
                <w:sz w:val="20"/>
                <w:szCs w:val="20"/>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0"/>
                <w:szCs w:val="20"/>
              </w:rPr>
            </w:pPr>
            <w:r>
              <w:rPr>
                <w:rFonts w:ascii="Times New Roman" w:hAnsi="Times New Roman" w:cs="Times New Roman"/>
                <w:sz w:val="24"/>
                <w:szCs w:val="20"/>
              </w:rPr>
              <w:t>Vještina upravljanja informacijama, sposobnost primjene znanja u praksi, sposobnost učenja, vještina jasnog i usmenog izražavanja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0"/>
              </w:rPr>
            </w:pPr>
            <w:r>
              <w:rPr>
                <w:rFonts w:ascii="Times New Roman" w:hAnsi="Times New Roman" w:cs="Times New Roman"/>
                <w:sz w:val="24"/>
                <w:szCs w:val="20"/>
              </w:rPr>
              <w:t>Nastavne cjeline:</w:t>
            </w:r>
          </w:p>
          <w:p w:rsidR="00287D93" w:rsidRDefault="00287D93">
            <w:pPr>
              <w:rPr>
                <w:rFonts w:ascii="Times New Roman" w:hAnsi="Times New Roman" w:cs="Times New Roman"/>
                <w:sz w:val="24"/>
                <w:szCs w:val="20"/>
              </w:rPr>
            </w:pPr>
            <w:r>
              <w:rPr>
                <w:rFonts w:ascii="Times New Roman" w:hAnsi="Times New Roman" w:cs="Times New Roman"/>
                <w:sz w:val="24"/>
                <w:szCs w:val="20"/>
              </w:rPr>
              <w:t>1. DRUGA PITANJA MEĐUNARODNOG POREZNOG PRAVA - Elektronička trgovina - Pripisivanje dobiti stalnoj poslovnoj jedinici</w:t>
            </w:r>
          </w:p>
          <w:p w:rsidR="00287D93" w:rsidRDefault="00287D93">
            <w:pPr>
              <w:rPr>
                <w:rFonts w:ascii="Times New Roman" w:hAnsi="Times New Roman" w:cs="Times New Roman"/>
                <w:sz w:val="24"/>
                <w:szCs w:val="20"/>
              </w:rPr>
            </w:pPr>
            <w:r>
              <w:rPr>
                <w:rFonts w:ascii="Times New Roman" w:hAnsi="Times New Roman" w:cs="Times New Roman"/>
                <w:sz w:val="24"/>
                <w:szCs w:val="20"/>
              </w:rPr>
              <w:t>2. DRUGA PITANJA MEĐUNARODNOG POREZNOG PRAVA - nastavak -Slučajevi trostranosti -Ortaštva</w:t>
            </w:r>
          </w:p>
          <w:p w:rsidR="00287D93" w:rsidRDefault="00287D93">
            <w:pPr>
              <w:rPr>
                <w:rFonts w:ascii="Times New Roman" w:hAnsi="Times New Roman" w:cs="Times New Roman"/>
                <w:sz w:val="24"/>
                <w:szCs w:val="20"/>
              </w:rPr>
            </w:pPr>
            <w:r>
              <w:rPr>
                <w:rFonts w:ascii="Times New Roman" w:hAnsi="Times New Roman" w:cs="Times New Roman"/>
                <w:sz w:val="24"/>
                <w:szCs w:val="20"/>
              </w:rPr>
              <w:t>3. DRUGA PITANJA MEĐUNARODNOG POREZNOG PRAVA - nastavak - Financijski instrumenti - Štetna porezna konkurencija</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0"/>
              </w:rPr>
            </w:pPr>
            <w:r>
              <w:rPr>
                <w:rFonts w:ascii="Times New Roman" w:hAnsi="Times New Roman" w:cs="Times New Roman"/>
                <w:sz w:val="24"/>
                <w:szCs w:val="20"/>
              </w:rPr>
              <w:t>Predavanje, vođena diskusija, rad na tekstu, samostalno čitanje literature.</w:t>
            </w:r>
          </w:p>
        </w:tc>
      </w:tr>
      <w:tr w:rsidR="00287D93" w:rsidTr="00287D93">
        <w:trPr>
          <w:trHeight w:val="255"/>
        </w:trPr>
        <w:tc>
          <w:tcPr>
            <w:tcW w:w="2440" w:type="dxa"/>
            <w:tcBorders>
              <w:top w:val="single" w:sz="4" w:space="0" w:color="auto"/>
              <w:left w:val="single" w:sz="4" w:space="0" w:color="auto"/>
              <w:bottom w:val="single" w:sz="4" w:space="0" w:color="auto"/>
              <w:right w:val="single" w:sz="4" w:space="0" w:color="auto"/>
            </w:tcBorders>
            <w:hideMark/>
          </w:tcPr>
          <w:p w:rsidR="00287D93" w:rsidRDefault="00287D93" w:rsidP="00287D93">
            <w:pPr>
              <w:spacing w:line="256" w:lineRule="auto"/>
              <w:ind w:left="291" w:hanging="360"/>
              <w:contextualSpacing/>
              <w:rPr>
                <w:rFonts w:ascii="Times New Roman" w:hAnsi="Times New Roman" w:cs="Times New Roman"/>
                <w:sz w:val="20"/>
                <w:szCs w:val="20"/>
              </w:rPr>
            </w:pPr>
            <w:r>
              <w:rPr>
                <w:rFonts w:ascii="Times New Roman" w:hAnsi="Times New Roman" w:cs="Times New Roman"/>
                <w:sz w:val="20"/>
                <w:szCs w:val="20"/>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287D93" w:rsidRDefault="00287D93">
            <w:pPr>
              <w:rPr>
                <w:rFonts w:ascii="Times New Roman" w:hAnsi="Times New Roman" w:cs="Times New Roman"/>
                <w:sz w:val="24"/>
                <w:szCs w:val="20"/>
              </w:rPr>
            </w:pPr>
            <w:r>
              <w:rPr>
                <w:rFonts w:ascii="Times New Roman" w:hAnsi="Times New Roman" w:cs="Times New Roman"/>
                <w:sz w:val="24"/>
                <w:szCs w:val="20"/>
              </w:rPr>
              <w:t>1.</w:t>
            </w:r>
            <w:r>
              <w:rPr>
                <w:rFonts w:ascii="Times New Roman" w:hAnsi="Times New Roman" w:cs="Times New Roman"/>
                <w:sz w:val="24"/>
                <w:szCs w:val="20"/>
              </w:rPr>
              <w:tab/>
              <w:t xml:space="preserve">Dva kolokvija ili pisani ispit (pitanja objektivnog tipa: višestruki odabir ili/i zadatak esejskog tipa: objašnjenje zadane teme) </w:t>
            </w:r>
          </w:p>
          <w:p w:rsidR="00287D93" w:rsidRDefault="00287D93">
            <w:pPr>
              <w:rPr>
                <w:rFonts w:ascii="Times New Roman" w:hAnsi="Times New Roman" w:cs="Times New Roman"/>
                <w:sz w:val="24"/>
                <w:szCs w:val="20"/>
              </w:rPr>
            </w:pPr>
            <w:r>
              <w:rPr>
                <w:rFonts w:ascii="Times New Roman" w:hAnsi="Times New Roman" w:cs="Times New Roman"/>
                <w:sz w:val="24"/>
                <w:szCs w:val="20"/>
              </w:rPr>
              <w:t>2.</w:t>
            </w:r>
            <w:r>
              <w:rPr>
                <w:rFonts w:ascii="Times New Roman" w:hAnsi="Times New Roman" w:cs="Times New Roman"/>
                <w:sz w:val="24"/>
                <w:szCs w:val="20"/>
              </w:rPr>
              <w:tab/>
              <w:t xml:space="preserve">Usmeni ispit.    </w:t>
            </w:r>
          </w:p>
        </w:tc>
      </w:tr>
    </w:tbl>
    <w:p w:rsidR="00287D93" w:rsidRDefault="00287D93" w:rsidP="00287D93">
      <w:pPr>
        <w:rPr>
          <w:rFonts w:ascii="Times New Roman" w:hAnsi="Times New Roman" w:cs="Times New Roman"/>
          <w:sz w:val="20"/>
          <w:szCs w:val="20"/>
          <w:lang w:val="en-US"/>
        </w:rPr>
      </w:pPr>
    </w:p>
    <w:p w:rsidR="002D458E" w:rsidRPr="00E001DC" w:rsidRDefault="002D458E"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B5670" w:rsidRPr="00E001DC">
        <w:rPr>
          <w:rFonts w:eastAsia="Times New Roman" w:cs="Times New Roman"/>
          <w:b/>
          <w:color w:val="1F3864" w:themeColor="accent5" w:themeShade="80"/>
          <w:sz w:val="28"/>
          <w:szCs w:val="28"/>
          <w:lang w:eastAsia="hr-HR"/>
        </w:rPr>
        <w:t>MEĐUNARODNO KAZNENO PRAVO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F54BB3" w:rsidRPr="00E001DC" w:rsidTr="00C167A6">
        <w:trPr>
          <w:trHeight w:val="570"/>
        </w:trPr>
        <w:tc>
          <w:tcPr>
            <w:tcW w:w="2440" w:type="dxa"/>
            <w:shd w:val="clear" w:color="auto" w:fill="9CC3E5"/>
          </w:tcPr>
          <w:p w:rsidR="00F54BB3" w:rsidRPr="00E001DC" w:rsidRDefault="00F54BB3" w:rsidP="00C167A6">
            <w:pPr>
              <w:rPr>
                <w:rFonts w:eastAsia="Times New Roman" w:cs="Times New Roman"/>
                <w:b/>
                <w:sz w:val="28"/>
                <w:szCs w:val="28"/>
              </w:rPr>
            </w:pPr>
            <w:r w:rsidRPr="00E001DC">
              <w:rPr>
                <w:rFonts w:eastAsia="Times New Roman" w:cs="Times New Roman"/>
                <w:b/>
                <w:sz w:val="28"/>
                <w:szCs w:val="28"/>
              </w:rPr>
              <w:t>KOLEGIJ</w:t>
            </w:r>
          </w:p>
        </w:tc>
        <w:tc>
          <w:tcPr>
            <w:tcW w:w="6890" w:type="dxa"/>
          </w:tcPr>
          <w:p w:rsidR="00F54BB3" w:rsidRPr="00E001DC" w:rsidRDefault="00F54BB3" w:rsidP="00C167A6">
            <w:pPr>
              <w:rPr>
                <w:rFonts w:eastAsia="Times New Roman" w:cs="Times New Roman"/>
                <w:b/>
                <w:sz w:val="28"/>
                <w:szCs w:val="28"/>
              </w:rPr>
            </w:pPr>
            <w:r w:rsidRPr="00E001DC">
              <w:rPr>
                <w:rFonts w:eastAsia="Times New Roman" w:cs="Times New Roman"/>
                <w:b/>
                <w:sz w:val="28"/>
                <w:szCs w:val="28"/>
              </w:rPr>
              <w:t>MEĐUNARODNO KAZNENO PRAVO</w:t>
            </w:r>
          </w:p>
        </w:tc>
      </w:tr>
      <w:tr w:rsidR="00F54BB3" w:rsidRPr="00E001DC" w:rsidTr="00C167A6">
        <w:trPr>
          <w:trHeight w:val="465"/>
        </w:trPr>
        <w:tc>
          <w:tcPr>
            <w:tcW w:w="2440" w:type="dxa"/>
            <w:shd w:val="clear" w:color="auto" w:fill="F2F2F2"/>
          </w:tcPr>
          <w:p w:rsidR="00F54BB3" w:rsidRPr="00E001DC" w:rsidRDefault="00F54BB3" w:rsidP="00C167A6">
            <w:pPr>
              <w:rPr>
                <w:rFonts w:eastAsia="Times New Roman" w:cs="Times New Roman"/>
              </w:rPr>
            </w:pPr>
            <w:r w:rsidRPr="00E001DC">
              <w:rPr>
                <w:rFonts w:eastAsia="Times New Roman" w:cs="Times New Roman"/>
              </w:rPr>
              <w:t xml:space="preserve">OBAVEZNI ILI IZBORNI / GODINA STUDIJA NA KOJOJ SE KOLEGIJ IZVODI </w:t>
            </w:r>
          </w:p>
        </w:tc>
        <w:tc>
          <w:tcPr>
            <w:tcW w:w="6890" w:type="dxa"/>
          </w:tcPr>
          <w:p w:rsidR="00F54BB3" w:rsidRPr="00E001DC" w:rsidRDefault="00F54BB3" w:rsidP="00C167A6">
            <w:pPr>
              <w:rPr>
                <w:rFonts w:eastAsia="Times New Roman" w:cs="Times New Roman"/>
              </w:rPr>
            </w:pPr>
            <w:r w:rsidRPr="00E001DC">
              <w:rPr>
                <w:rFonts w:eastAsia="Times New Roman" w:cs="Times New Roman"/>
              </w:rPr>
              <w:t>IZBORNI/ V. GODINA</w:t>
            </w:r>
          </w:p>
        </w:tc>
      </w:tr>
      <w:tr w:rsidR="00F54BB3" w:rsidRPr="00E001DC" w:rsidTr="00C167A6">
        <w:trPr>
          <w:trHeight w:val="300"/>
        </w:trPr>
        <w:tc>
          <w:tcPr>
            <w:tcW w:w="2440" w:type="dxa"/>
            <w:shd w:val="clear" w:color="auto" w:fill="F2F2F2"/>
          </w:tcPr>
          <w:p w:rsidR="00F54BB3" w:rsidRPr="00E001DC" w:rsidRDefault="00F54BB3" w:rsidP="00C167A6">
            <w:pPr>
              <w:rPr>
                <w:rFonts w:eastAsia="Times New Roman" w:cs="Times New Roman"/>
              </w:rPr>
            </w:pPr>
            <w:r w:rsidRPr="00E001DC">
              <w:rPr>
                <w:rFonts w:eastAsia="Times New Roman" w:cs="Times New Roman"/>
              </w:rPr>
              <w:t>OBLIK NASTAVE (PREDAVANJA, SEMINAR, VJEŽBE, (I/ILI) PRAKTIČNA NASTAVA</w:t>
            </w:r>
          </w:p>
        </w:tc>
        <w:tc>
          <w:tcPr>
            <w:tcW w:w="6890" w:type="dxa"/>
          </w:tcPr>
          <w:p w:rsidR="00F54BB3" w:rsidRPr="00E001DC" w:rsidRDefault="00F54BB3" w:rsidP="00C167A6">
            <w:pPr>
              <w:rPr>
                <w:rFonts w:eastAsia="Times New Roman" w:cs="Times New Roman"/>
              </w:rPr>
            </w:pPr>
            <w:r w:rsidRPr="00E001DC">
              <w:rPr>
                <w:rFonts w:eastAsia="Times New Roman" w:cs="Times New Roman"/>
              </w:rPr>
              <w:t>PREDAVANJA</w:t>
            </w:r>
          </w:p>
        </w:tc>
      </w:tr>
      <w:tr w:rsidR="00F54BB3" w:rsidRPr="00E001DC" w:rsidTr="00C167A6">
        <w:trPr>
          <w:trHeight w:val="405"/>
        </w:trPr>
        <w:tc>
          <w:tcPr>
            <w:tcW w:w="2440" w:type="dxa"/>
            <w:shd w:val="clear" w:color="auto" w:fill="F2F2F2"/>
          </w:tcPr>
          <w:p w:rsidR="00F54BB3" w:rsidRPr="00E001DC" w:rsidRDefault="00F54BB3" w:rsidP="00C167A6">
            <w:pPr>
              <w:rPr>
                <w:rFonts w:eastAsia="Times New Roman" w:cs="Times New Roman"/>
              </w:rPr>
            </w:pPr>
            <w:r w:rsidRPr="00E001DC">
              <w:rPr>
                <w:rFonts w:eastAsia="Times New Roman" w:cs="Times New Roman"/>
              </w:rPr>
              <w:t>ECTS BODOVI KOLEGIJA</w:t>
            </w:r>
          </w:p>
        </w:tc>
        <w:tc>
          <w:tcPr>
            <w:tcW w:w="6890" w:type="dxa"/>
          </w:tcPr>
          <w:p w:rsidR="00F54BB3" w:rsidRPr="00E001DC" w:rsidRDefault="00F54BB3" w:rsidP="00C167A6">
            <w:pPr>
              <w:jc w:val="both"/>
              <w:rPr>
                <w:rFonts w:eastAsia="Times New Roman" w:cs="Times New Roman"/>
              </w:rPr>
            </w:pPr>
            <w:r w:rsidRPr="00E001DC">
              <w:rPr>
                <w:rFonts w:eastAsia="Times New Roman" w:cs="Times New Roman"/>
                <w:b/>
              </w:rPr>
              <w:t>4 ECTS</w:t>
            </w:r>
            <w:r w:rsidRPr="00E001DC">
              <w:rPr>
                <w:rFonts w:eastAsia="Times New Roman" w:cs="Times New Roman"/>
              </w:rPr>
              <w:t xml:space="preserve"> boda:</w:t>
            </w:r>
          </w:p>
          <w:p w:rsidR="00F54BB3" w:rsidRPr="00E001DC" w:rsidRDefault="00F54BB3" w:rsidP="00550226">
            <w:pPr>
              <w:numPr>
                <w:ilvl w:val="0"/>
                <w:numId w:val="1420"/>
              </w:numPr>
              <w:pBdr>
                <w:top w:val="nil"/>
                <w:left w:val="nil"/>
                <w:bottom w:val="nil"/>
                <w:right w:val="nil"/>
                <w:between w:val="nil"/>
              </w:pBdr>
              <w:spacing w:after="0" w:line="256" w:lineRule="auto"/>
              <w:jc w:val="both"/>
              <w:rPr>
                <w:rFonts w:eastAsia="Times New Roman" w:cs="Times New Roman"/>
                <w:color w:val="000000"/>
              </w:rPr>
            </w:pPr>
            <w:r w:rsidRPr="00E001DC">
              <w:rPr>
                <w:rFonts w:eastAsia="Times New Roman" w:cs="Times New Roman"/>
                <w:color w:val="000000"/>
              </w:rPr>
              <w:t xml:space="preserve">Predavanja (30 sati); cca </w:t>
            </w:r>
            <w:r w:rsidRPr="00E001DC">
              <w:rPr>
                <w:rFonts w:eastAsia="Times New Roman" w:cs="Times New Roman"/>
                <w:b/>
                <w:color w:val="000000"/>
              </w:rPr>
              <w:t>1 ECTS</w:t>
            </w:r>
          </w:p>
          <w:p w:rsidR="00F54BB3" w:rsidRPr="00E001DC" w:rsidRDefault="00F54BB3" w:rsidP="00550226">
            <w:pPr>
              <w:numPr>
                <w:ilvl w:val="0"/>
                <w:numId w:val="1420"/>
              </w:numPr>
              <w:pBdr>
                <w:top w:val="nil"/>
                <w:left w:val="nil"/>
                <w:bottom w:val="nil"/>
                <w:right w:val="nil"/>
                <w:between w:val="nil"/>
              </w:pBdr>
              <w:spacing w:after="0" w:line="256" w:lineRule="auto"/>
              <w:jc w:val="both"/>
              <w:rPr>
                <w:rFonts w:eastAsia="Times New Roman" w:cs="Times New Roman"/>
                <w:color w:val="000000"/>
              </w:rPr>
            </w:pPr>
            <w:r w:rsidRPr="00E001DC">
              <w:rPr>
                <w:rFonts w:eastAsia="Times New Roman" w:cs="Times New Roman"/>
                <w:color w:val="000000"/>
              </w:rPr>
              <w:t xml:space="preserve">Priprema za predavanja (prikupljanje podataka, rad na izlaganjima, - 30 sati); cca. 1 </w:t>
            </w:r>
            <w:r w:rsidRPr="00E001DC">
              <w:rPr>
                <w:rFonts w:eastAsia="Times New Roman" w:cs="Times New Roman"/>
                <w:b/>
                <w:color w:val="000000"/>
              </w:rPr>
              <w:t>ECTS</w:t>
            </w:r>
          </w:p>
          <w:p w:rsidR="00F54BB3" w:rsidRPr="00E001DC" w:rsidRDefault="00F54BB3" w:rsidP="00550226">
            <w:pPr>
              <w:numPr>
                <w:ilvl w:val="0"/>
                <w:numId w:val="1420"/>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 xml:space="preserve">Priprema za ispit (samostalno čitanje i učenje literature  – 60 sati); cca. 2 </w:t>
            </w:r>
            <w:r w:rsidRPr="00E001DC">
              <w:rPr>
                <w:rFonts w:eastAsia="Times New Roman" w:cs="Times New Roman"/>
                <w:b/>
                <w:color w:val="000000"/>
              </w:rPr>
              <w:t>ECTS</w:t>
            </w:r>
            <w:r w:rsidRPr="00E001DC">
              <w:rPr>
                <w:rFonts w:eastAsia="Times New Roman" w:cs="Times New Roman"/>
                <w:color w:val="000000"/>
              </w:rPr>
              <w:t xml:space="preserve">.  </w:t>
            </w:r>
          </w:p>
        </w:tc>
      </w:tr>
      <w:tr w:rsidR="00F54BB3" w:rsidRPr="00E001DC" w:rsidTr="00C167A6">
        <w:trPr>
          <w:trHeight w:val="330"/>
        </w:trPr>
        <w:tc>
          <w:tcPr>
            <w:tcW w:w="2440" w:type="dxa"/>
            <w:shd w:val="clear" w:color="auto" w:fill="F2F2F2"/>
          </w:tcPr>
          <w:p w:rsidR="00F54BB3" w:rsidRPr="00E001DC" w:rsidRDefault="00F54BB3" w:rsidP="00C167A6">
            <w:pPr>
              <w:rPr>
                <w:rFonts w:eastAsia="Times New Roman" w:cs="Times New Roman"/>
              </w:rPr>
            </w:pPr>
            <w:r w:rsidRPr="00E001DC">
              <w:rPr>
                <w:rFonts w:eastAsia="Times New Roman" w:cs="Times New Roman"/>
              </w:rPr>
              <w:t>STUDIJSKI PROGRAM NA KOJEM SE KOLEGIJ IZVODI</w:t>
            </w:r>
          </w:p>
        </w:tc>
        <w:tc>
          <w:tcPr>
            <w:tcW w:w="6890" w:type="dxa"/>
          </w:tcPr>
          <w:p w:rsidR="00F54BB3" w:rsidRPr="00E001DC" w:rsidRDefault="00F54BB3" w:rsidP="00C167A6">
            <w:pPr>
              <w:rPr>
                <w:rFonts w:eastAsia="Times New Roman" w:cs="Times New Roman"/>
              </w:rPr>
            </w:pPr>
            <w:r w:rsidRPr="00E001DC">
              <w:rPr>
                <w:rFonts w:eastAsia="Times New Roman" w:cs="Times New Roman"/>
              </w:rPr>
              <w:t>INTEGRIRANI PREDDIPLOMSKI I DIPLOMSKI SVEUČILIŠNI STUDIJ</w:t>
            </w:r>
          </w:p>
        </w:tc>
      </w:tr>
      <w:tr w:rsidR="00F54BB3" w:rsidRPr="00E001DC" w:rsidTr="00C167A6">
        <w:trPr>
          <w:trHeight w:val="255"/>
        </w:trPr>
        <w:tc>
          <w:tcPr>
            <w:tcW w:w="2440" w:type="dxa"/>
            <w:shd w:val="clear" w:color="auto" w:fill="F2F2F2"/>
          </w:tcPr>
          <w:p w:rsidR="00F54BB3" w:rsidRPr="00E001DC" w:rsidRDefault="00F54BB3" w:rsidP="00C167A6">
            <w:pPr>
              <w:rPr>
                <w:rFonts w:eastAsia="Times New Roman" w:cs="Times New Roman"/>
              </w:rPr>
            </w:pPr>
            <w:r w:rsidRPr="00E001DC">
              <w:rPr>
                <w:rFonts w:eastAsia="Times New Roman" w:cs="Times New Roman"/>
              </w:rPr>
              <w:t>RAZINA STUDIJSKOG PROGRAMA (6.st, 6.sv, 7.1.st, 7.1.sv, 7.2, 8.2.)</w:t>
            </w:r>
          </w:p>
        </w:tc>
        <w:tc>
          <w:tcPr>
            <w:tcW w:w="6890" w:type="dxa"/>
          </w:tcPr>
          <w:p w:rsidR="00F54BB3" w:rsidRPr="00E001DC" w:rsidRDefault="00F54BB3" w:rsidP="00C167A6">
            <w:pPr>
              <w:rPr>
                <w:rFonts w:eastAsia="Times New Roman" w:cs="Times New Roman"/>
              </w:rPr>
            </w:pPr>
            <w:r w:rsidRPr="00E001DC">
              <w:rPr>
                <w:rFonts w:eastAsia="Times New Roman" w:cs="Times New Roman"/>
              </w:rPr>
              <w:t>7.1.sv.</w:t>
            </w:r>
          </w:p>
        </w:tc>
      </w:tr>
      <w:tr w:rsidR="00F54BB3" w:rsidRPr="00E001DC" w:rsidTr="00C167A6">
        <w:trPr>
          <w:trHeight w:val="255"/>
        </w:trPr>
        <w:tc>
          <w:tcPr>
            <w:tcW w:w="2440" w:type="dxa"/>
          </w:tcPr>
          <w:p w:rsidR="00F54BB3" w:rsidRPr="00E001DC" w:rsidRDefault="00F54BB3" w:rsidP="00C167A6"/>
        </w:tc>
        <w:tc>
          <w:tcPr>
            <w:tcW w:w="6890" w:type="dxa"/>
            <w:shd w:val="clear" w:color="auto" w:fill="BDD7EE"/>
          </w:tcPr>
          <w:p w:rsidR="00F54BB3" w:rsidRPr="00E001DC" w:rsidRDefault="00F54BB3" w:rsidP="00C167A6">
            <w:pPr>
              <w:jc w:val="center"/>
              <w:rPr>
                <w:rFonts w:eastAsia="Times New Roman" w:cs="Times New Roman"/>
                <w:b/>
              </w:rPr>
            </w:pPr>
            <w:r w:rsidRPr="00E001DC">
              <w:rPr>
                <w:rFonts w:eastAsia="Times New Roman" w:cs="Times New Roman"/>
                <w:b/>
              </w:rPr>
              <w:t>KONSTRUKTIVNO POVEZIVANJE</w:t>
            </w:r>
          </w:p>
        </w:tc>
      </w:tr>
      <w:tr w:rsidR="00F54BB3" w:rsidRPr="00E001DC" w:rsidTr="00C167A6">
        <w:trPr>
          <w:trHeight w:val="255"/>
        </w:trPr>
        <w:tc>
          <w:tcPr>
            <w:tcW w:w="2440" w:type="dxa"/>
            <w:shd w:val="clear" w:color="auto" w:fill="DEEBF6"/>
          </w:tcPr>
          <w:p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w:t>
            </w:r>
          </w:p>
        </w:tc>
        <w:tc>
          <w:tcPr>
            <w:tcW w:w="6890" w:type="dxa"/>
            <w:shd w:val="clear" w:color="auto" w:fill="E7E6E6"/>
          </w:tcPr>
          <w:p w:rsidR="00F54BB3" w:rsidRPr="00E001DC" w:rsidRDefault="00F54BB3" w:rsidP="00C167A6">
            <w:pPr>
              <w:jc w:val="both"/>
              <w:rPr>
                <w:rFonts w:eastAsia="Times New Roman" w:cs="Times New Roman"/>
                <w:b/>
              </w:rPr>
            </w:pPr>
            <w:r w:rsidRPr="00E001DC">
              <w:rPr>
                <w:rFonts w:eastAsia="Times New Roman" w:cs="Times New Roman"/>
                <w:b/>
              </w:rPr>
              <w:t xml:space="preserve">Objasniti pojam i razvoj sustava međunarodnog kaznenog prava </w:t>
            </w: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rsidR="00F54BB3" w:rsidRPr="00E001DC" w:rsidRDefault="00F54BB3" w:rsidP="00F54BB3">
            <w:p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rsidR="00F54BB3" w:rsidRPr="00E001DC" w:rsidRDefault="00F54BB3" w:rsidP="00F54BB3">
            <w:p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2.  Definirati osnovne pojmove i institute te temeljne doktrine i načela pojedinih grana prava.</w:t>
            </w:r>
          </w:p>
          <w:p w:rsidR="00F54BB3" w:rsidRPr="00E001DC" w:rsidRDefault="00F54BB3" w:rsidP="00F54BB3">
            <w:p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3.  Objasniti položaj i značaj pravne znanosti te odnos prema drugim znanstvenim disciplinama.</w:t>
            </w: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cPr>
          <w:p w:rsidR="00F54BB3" w:rsidRPr="00E001DC" w:rsidRDefault="00F54BB3" w:rsidP="00F54BB3">
            <w:pPr>
              <w:rPr>
                <w:rFonts w:eastAsia="Times New Roman" w:cs="Times New Roman"/>
                <w:b/>
              </w:rPr>
            </w:pPr>
            <w:r w:rsidRPr="00E001DC">
              <w:rPr>
                <w:rFonts w:eastAsia="Times New Roman" w:cs="Times New Roman"/>
                <w:b/>
              </w:rPr>
              <w:t>Razumijevanje</w:t>
            </w: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Vještina upravljanja informacijama, sposobnost učenja, vještina jasnog i razgovijetnoga usmenog i pisanog izražavanja.</w:t>
            </w:r>
          </w:p>
          <w:p w:rsidR="00F54BB3" w:rsidRPr="00E001DC" w:rsidRDefault="00F54BB3" w:rsidP="00F54BB3">
            <w:pPr>
              <w:ind w:left="720"/>
              <w:jc w:val="both"/>
              <w:rPr>
                <w:rFonts w:eastAsia="Times New Roman" w:cs="Times New Roman"/>
              </w:rPr>
            </w:pP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rsidR="00F54BB3" w:rsidRPr="00E001DC" w:rsidRDefault="00F54BB3" w:rsidP="00F54BB3">
            <w:pPr>
              <w:rPr>
                <w:rFonts w:eastAsia="Times New Roman" w:cs="Times New Roman"/>
              </w:rPr>
            </w:pPr>
            <w:r w:rsidRPr="00E001DC">
              <w:rPr>
                <w:rFonts w:eastAsia="Times New Roman" w:cs="Times New Roman"/>
              </w:rPr>
              <w:t>Nastavne cjeline:</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Pojam, temelji i izvori međunarodnog kaznenog prava </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 Odnos prema drugim granama prava, posebno međunarodnom javnom pravu, međunarodnom ratnom i humanitarnom pravu, pravu ljudskih prava, nacionalnom kaznenom i kaznenom procesnom pravu. </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Razvoj međunarodnih kaznenih sudova</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Povijesni razvoj međunarodnih zločina</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Osnove postupaka pred međunarodnim kaznenim sudovima</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Osnivanje i odnos država i međunarodnih kaznenih sudova</w:t>
            </w:r>
          </w:p>
          <w:p w:rsidR="00F54BB3" w:rsidRPr="00E001DC" w:rsidRDefault="00F54BB3" w:rsidP="00550226">
            <w:pPr>
              <w:numPr>
                <w:ilvl w:val="0"/>
                <w:numId w:val="142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Završetak rada međunarodnih ad hoc kaznenih sudova: rezidualne funkcije i mehanizmi.</w:t>
            </w:r>
          </w:p>
          <w:p w:rsidR="00F54BB3" w:rsidRPr="00E001DC" w:rsidRDefault="00F54BB3" w:rsidP="00F54BB3">
            <w:pPr>
              <w:pBdr>
                <w:top w:val="nil"/>
                <w:left w:val="nil"/>
                <w:bottom w:val="nil"/>
                <w:right w:val="nil"/>
                <w:between w:val="nil"/>
              </w:pBdr>
              <w:ind w:left="720"/>
              <w:rPr>
                <w:rFonts w:eastAsia="Times New Roman" w:cs="Times New Roman"/>
                <w:color w:val="000000"/>
              </w:rPr>
            </w:pP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rsidR="00F54BB3" w:rsidRPr="00E001DC" w:rsidRDefault="00F54BB3" w:rsidP="00F54BB3">
            <w:pPr>
              <w:rPr>
                <w:rFonts w:eastAsia="Times New Roman" w:cs="Times New Roman"/>
              </w:rPr>
            </w:pPr>
            <w:r w:rsidRPr="00E001DC">
              <w:rPr>
                <w:rFonts w:eastAsia="Times New Roman" w:cs="Times New Roman"/>
              </w:rPr>
              <w:t>Predavanje, proučavanje, usporedba i tumačenje zakonskih normi, samostalno čitanje, vođena diskusija, istraživanje i izučavanje sudske prakse.</w:t>
            </w:r>
          </w:p>
        </w:tc>
      </w:tr>
      <w:tr w:rsidR="00F54BB3" w:rsidRPr="00E001DC" w:rsidTr="00C167A6">
        <w:trPr>
          <w:trHeight w:val="255"/>
        </w:trPr>
        <w:tc>
          <w:tcPr>
            <w:tcW w:w="2440" w:type="dxa"/>
          </w:tcPr>
          <w:p w:rsidR="00F54BB3" w:rsidRPr="00E001DC" w:rsidRDefault="00F54BB3" w:rsidP="00550226">
            <w:pPr>
              <w:pStyle w:val="Odlomakpopisa"/>
              <w:numPr>
                <w:ilvl w:val="0"/>
                <w:numId w:val="142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rsidR="00F54BB3" w:rsidRPr="00E001DC" w:rsidRDefault="00F54BB3" w:rsidP="00550226">
            <w:pPr>
              <w:numPr>
                <w:ilvl w:val="0"/>
                <w:numId w:val="1423"/>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Pisani ispit (zadatak esejskog tipa: objašnjenje zadane teme) </w:t>
            </w:r>
          </w:p>
          <w:p w:rsidR="00F54BB3" w:rsidRPr="00E001DC" w:rsidRDefault="00F54BB3" w:rsidP="00550226">
            <w:pPr>
              <w:numPr>
                <w:ilvl w:val="0"/>
                <w:numId w:val="1423"/>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 xml:space="preserve">Usmeni ispit.    </w:t>
            </w:r>
          </w:p>
        </w:tc>
      </w:tr>
      <w:tr w:rsidR="00F54BB3" w:rsidRPr="00E001DC" w:rsidTr="00C167A6">
        <w:trPr>
          <w:trHeight w:val="255"/>
        </w:trPr>
        <w:tc>
          <w:tcPr>
            <w:tcW w:w="2440" w:type="dxa"/>
            <w:shd w:val="clear" w:color="auto" w:fill="DEEBF6"/>
          </w:tcPr>
          <w:p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II</w:t>
            </w:r>
          </w:p>
        </w:tc>
        <w:tc>
          <w:tcPr>
            <w:tcW w:w="6890" w:type="dxa"/>
            <w:shd w:val="clear" w:color="auto" w:fill="DEEBF6"/>
          </w:tcPr>
          <w:p w:rsidR="00F54BB3" w:rsidRPr="00E001DC" w:rsidRDefault="00F54BB3" w:rsidP="00C167A6">
            <w:pPr>
              <w:jc w:val="both"/>
              <w:rPr>
                <w:rFonts w:eastAsia="Times New Roman" w:cs="Times New Roman"/>
                <w:b/>
              </w:rPr>
            </w:pPr>
            <w:r w:rsidRPr="00E001DC">
              <w:rPr>
                <w:rFonts w:eastAsia="Times New Roman" w:cs="Times New Roman"/>
                <w:b/>
              </w:rPr>
              <w:t xml:space="preserve">Primijeniti mjerodavne međunarodne pravne norme na konkretna činjenična stanja u skladu s pravilima tumačenja svojstvenim međunarodnom kaznenom pravu </w:t>
            </w:r>
          </w:p>
        </w:tc>
      </w:tr>
      <w:tr w:rsidR="00F54BB3" w:rsidRPr="00E001DC" w:rsidTr="00C167A6">
        <w:trPr>
          <w:trHeight w:val="255"/>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5. Objasniti institute materijalnog i postupovnog prava.</w:t>
            </w:r>
          </w:p>
          <w:p w:rsidR="00F54BB3" w:rsidRPr="00E001DC" w:rsidRDefault="00F54BB3" w:rsidP="00F54BB3">
            <w:pPr>
              <w:jc w:val="both"/>
              <w:rPr>
                <w:rFonts w:eastAsia="Times New Roman" w:cs="Times New Roman"/>
              </w:rPr>
            </w:pPr>
            <w:r w:rsidRPr="00E001DC">
              <w:rPr>
                <w:rFonts w:eastAsia="Times New Roman" w:cs="Times New Roman"/>
              </w:rPr>
              <w:t xml:space="preserve">6. Primijeniti odgovarajuću pravnu terminologiju (na hrvatskom i jednom stranom jeziku) prilikom jasnog i argumentiranog usmenog i pisanog izražavanja.  </w:t>
            </w:r>
          </w:p>
          <w:p w:rsidR="00F54BB3" w:rsidRPr="00E001DC" w:rsidRDefault="00F54BB3" w:rsidP="00F54BB3">
            <w:pPr>
              <w:jc w:val="both"/>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rsidR="00F54BB3" w:rsidRPr="00E001DC" w:rsidRDefault="00F54BB3" w:rsidP="00F54BB3">
            <w:pPr>
              <w:jc w:val="both"/>
              <w:rPr>
                <w:rFonts w:eastAsia="Times New Roman" w:cs="Times New Roman"/>
              </w:rPr>
            </w:pPr>
            <w:r w:rsidRPr="00E001DC">
              <w:rPr>
                <w:rFonts w:eastAsia="Times New Roman" w:cs="Times New Roman"/>
              </w:rPr>
              <w:t>11. Analizirati relevantnu sudsku praksu.</w:t>
            </w:r>
          </w:p>
        </w:tc>
      </w:tr>
      <w:tr w:rsidR="00F54BB3" w:rsidRPr="00E001DC" w:rsidTr="00C167A6">
        <w:trPr>
          <w:trHeight w:val="255"/>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rsidR="00F54BB3" w:rsidRPr="00E001DC" w:rsidRDefault="00F54BB3" w:rsidP="00F54BB3">
            <w:pPr>
              <w:rPr>
                <w:rFonts w:eastAsia="Times New Roman" w:cs="Times New Roman"/>
                <w:b/>
              </w:rPr>
            </w:pPr>
            <w:r w:rsidRPr="00E001DC">
              <w:rPr>
                <w:rFonts w:eastAsia="Times New Roman" w:cs="Times New Roman"/>
                <w:b/>
              </w:rPr>
              <w:t>Primjena</w:t>
            </w:r>
          </w:p>
        </w:tc>
      </w:tr>
      <w:tr w:rsidR="00F54BB3" w:rsidRPr="00E001DC" w:rsidTr="00C167A6">
        <w:trPr>
          <w:trHeight w:val="255"/>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Vještina upravljanja informacijama, sposobnost rješavanja problema, logičko argumentiranje uz uvažavanje drugačijeg mišljenja, razrada vlastitih ideja, sposobnost primjene znanja u praksi</w:t>
            </w:r>
          </w:p>
        </w:tc>
      </w:tr>
      <w:tr w:rsidR="00F54BB3" w:rsidRPr="00E001DC" w:rsidTr="00F54BB3">
        <w:trPr>
          <w:trHeight w:val="1064"/>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cPr>
          <w:p w:rsidR="00F54BB3" w:rsidRPr="00E001DC" w:rsidRDefault="00F54BB3" w:rsidP="00F54BB3">
            <w:pPr>
              <w:rPr>
                <w:rFonts w:eastAsia="Times New Roman" w:cs="Times New Roman"/>
              </w:rPr>
            </w:pPr>
            <w:r w:rsidRPr="00E001DC">
              <w:rPr>
                <w:rFonts w:eastAsia="Times New Roman" w:cs="Times New Roman"/>
              </w:rPr>
              <w:t>Nastavne cjeline:</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Odnos prema drugim pravima, posebno međunarodnom javnom pravu i nacionalnom kaznenom i kaznenom procesnom pravu. </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Načela i izvori međunarodnog kaznenog prava. </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Međunarodni zločini I: Genocid i zločini protiv čovječnosti </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Međunarodni zločini II: ratni zločini i zločin agresije</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Razlozi isključenja protupravnosti (kaznene odgovornosti) u međunarodnom kaznenom pravu. Oblici individualne kaznene odgovornosti. Krivnja. </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Tijek postupka pred Međunarodnim kaznenim sudom, uključujući i načelo komplementarnosti</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Procesna prava i zaštita žrtava u postupku pred međunarodnim kaznenim sudovima</w:t>
            </w:r>
          </w:p>
          <w:p w:rsidR="00F54BB3" w:rsidRPr="00E001DC" w:rsidRDefault="00F54BB3" w:rsidP="00550226">
            <w:pPr>
              <w:numPr>
                <w:ilvl w:val="0"/>
                <w:numId w:val="1425"/>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Suradnja međunarodnih kaznenih sudova s državama</w:t>
            </w:r>
          </w:p>
        </w:tc>
      </w:tr>
      <w:tr w:rsidR="00F54BB3" w:rsidRPr="00E001DC" w:rsidTr="00C167A6">
        <w:trPr>
          <w:trHeight w:val="255"/>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Predavanje, usporedba i tumačenje nacionalnih i stranih zakonskih normi i sudske prakse, samostalno čitanje, vođena diskusija, istraživanje i izučavanje literature.</w:t>
            </w:r>
          </w:p>
        </w:tc>
      </w:tr>
      <w:tr w:rsidR="00F54BB3" w:rsidRPr="00E001DC" w:rsidTr="00C167A6">
        <w:trPr>
          <w:trHeight w:val="255"/>
        </w:trPr>
        <w:tc>
          <w:tcPr>
            <w:tcW w:w="2440" w:type="dxa"/>
          </w:tcPr>
          <w:p w:rsidR="00F54BB3" w:rsidRPr="00E001DC" w:rsidRDefault="00F54BB3" w:rsidP="00550226">
            <w:pPr>
              <w:pStyle w:val="Odlomakpopisa"/>
              <w:numPr>
                <w:ilvl w:val="0"/>
                <w:numId w:val="14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rsidR="00F54BB3" w:rsidRPr="00E001DC" w:rsidRDefault="00F54BB3" w:rsidP="00550226">
            <w:pPr>
              <w:numPr>
                <w:ilvl w:val="0"/>
                <w:numId w:val="1426"/>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Pisani ispit (zadatak esejskog tipa: objašnjenje zadane teme i rješavanje problemskih zadataka) </w:t>
            </w:r>
          </w:p>
          <w:p w:rsidR="00F54BB3" w:rsidRPr="00E001DC" w:rsidRDefault="00F54BB3" w:rsidP="00550226">
            <w:pPr>
              <w:numPr>
                <w:ilvl w:val="0"/>
                <w:numId w:val="1426"/>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r w:rsidR="00F54BB3" w:rsidRPr="00E001DC" w:rsidTr="00C167A6">
        <w:trPr>
          <w:trHeight w:val="255"/>
        </w:trPr>
        <w:tc>
          <w:tcPr>
            <w:tcW w:w="2440" w:type="dxa"/>
            <w:shd w:val="clear" w:color="auto" w:fill="DEEBF6"/>
          </w:tcPr>
          <w:p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III</w:t>
            </w:r>
          </w:p>
        </w:tc>
        <w:tc>
          <w:tcPr>
            <w:tcW w:w="6890" w:type="dxa"/>
            <w:shd w:val="clear" w:color="auto" w:fill="DEEBF6"/>
          </w:tcPr>
          <w:p w:rsidR="00F54BB3" w:rsidRPr="00E001DC" w:rsidRDefault="00F54BB3" w:rsidP="00C167A6">
            <w:pPr>
              <w:jc w:val="both"/>
              <w:rPr>
                <w:rFonts w:eastAsia="Times New Roman" w:cs="Times New Roman"/>
                <w:b/>
              </w:rPr>
            </w:pPr>
            <w:r w:rsidRPr="00E001DC">
              <w:rPr>
                <w:rFonts w:eastAsia="Times New Roman" w:cs="Times New Roman"/>
                <w:b/>
              </w:rPr>
              <w:t xml:space="preserve">Analizirati utjecaj kontinentalnih i anglosaksonskih nacionalnih pravnih sustava te Europskog suda za ljudska prava na sudsku praksu međunarodnih kaznenih sudova kao i povratni utjecaj međunarodnih kaznenih sudova na (hrvatsko) nacionalno pravo   </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1. Identificirati povijesne, političke, ekonomske, europske, međunarodne odnosno druge društvene čimbenike mjerodavne za stvaranje i primjenu prava.</w:t>
            </w:r>
          </w:p>
          <w:p w:rsidR="00F54BB3" w:rsidRPr="00E001DC" w:rsidRDefault="00F54BB3" w:rsidP="00F54BB3">
            <w:pPr>
              <w:jc w:val="both"/>
              <w:rPr>
                <w:rFonts w:eastAsia="Times New Roman" w:cs="Times New Roman"/>
              </w:rPr>
            </w:pPr>
            <w:r w:rsidRPr="00E001DC">
              <w:rPr>
                <w:rFonts w:eastAsia="Times New Roman" w:cs="Times New Roman"/>
              </w:rPr>
              <w:t>9. Analizirati različite aspekte pravnog uređenja Republike Hrvatske uključujući i komparativnu perspektivu.</w:t>
            </w:r>
          </w:p>
          <w:p w:rsidR="00F54BB3" w:rsidRPr="00E001DC" w:rsidRDefault="00F54BB3" w:rsidP="00F54BB3">
            <w:pPr>
              <w:jc w:val="both"/>
              <w:rPr>
                <w:rFonts w:eastAsia="Times New Roman" w:cs="Times New Roman"/>
              </w:rPr>
            </w:pPr>
            <w:r w:rsidRPr="00E001DC">
              <w:rPr>
                <w:rFonts w:eastAsia="Times New Roman" w:cs="Times New Roman"/>
              </w:rPr>
              <w:t>11. Analizirati relevantnu sudsku praksu</w:t>
            </w:r>
          </w:p>
          <w:p w:rsidR="00F54BB3" w:rsidRPr="00E001DC" w:rsidRDefault="00F54BB3" w:rsidP="00F54BB3">
            <w:pPr>
              <w:rPr>
                <w:rFonts w:eastAsia="Times New Roman" w:cs="Times New Roman"/>
              </w:rPr>
            </w:pPr>
            <w:r w:rsidRPr="00E001DC">
              <w:rPr>
                <w:rFonts w:eastAsia="Times New Roman" w:cs="Times New Roman"/>
              </w:rPr>
              <w:t>14. Usporediti različite pravne sustave</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rsidR="00F54BB3" w:rsidRPr="00E001DC" w:rsidRDefault="00F54BB3" w:rsidP="00F54BB3">
            <w:pPr>
              <w:rPr>
                <w:rFonts w:eastAsia="Times New Roman" w:cs="Times New Roman"/>
                <w:b/>
              </w:rPr>
            </w:pPr>
            <w:r w:rsidRPr="00E001DC">
              <w:rPr>
                <w:rFonts w:eastAsia="Times New Roman" w:cs="Times New Roman"/>
                <w:b/>
              </w:rPr>
              <w:t>Analiza</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 xml:space="preserve">Sposobnost upravljanja informacijama, sposobnost analize pravnih normi,  sposobnost učenja, jasno i razgovijetno izražavanje. </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rsidR="00F54BB3" w:rsidRPr="00E001DC" w:rsidRDefault="00F54BB3" w:rsidP="00F54BB3">
            <w:pPr>
              <w:rPr>
                <w:rFonts w:eastAsia="Times New Roman" w:cs="Times New Roman"/>
              </w:rPr>
            </w:pPr>
            <w:r w:rsidRPr="00E001DC">
              <w:rPr>
                <w:rFonts w:eastAsia="Times New Roman" w:cs="Times New Roman"/>
              </w:rPr>
              <w:t>Nastavne cjeline:</w:t>
            </w:r>
          </w:p>
          <w:p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Razvoj i temeljne karakteristike međunarodnih i hibridnih kaznenih sudova</w:t>
            </w:r>
          </w:p>
          <w:p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Međunarodni zločini i oblici odgovornost. </w:t>
            </w:r>
          </w:p>
          <w:p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lastRenderedPageBreak/>
              <w:t xml:space="preserve">Tijek postupka pred međunarodnim kaznenim sudovima i zaštita ljudskih prava. Dokazivanje pred međunarodnim kaznenim sudovima. </w:t>
            </w:r>
          </w:p>
          <w:p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Temeljna prava obrane i zaštita prava žrtava.</w:t>
            </w:r>
          </w:p>
          <w:p w:rsidR="00F54BB3" w:rsidRPr="00E001DC" w:rsidRDefault="00F54BB3" w:rsidP="00550226">
            <w:pPr>
              <w:numPr>
                <w:ilvl w:val="0"/>
                <w:numId w:val="1428"/>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Rezidualne funkcije i mehanizmi međunarodnih kaznenih sudova</w:t>
            </w:r>
          </w:p>
          <w:p w:rsidR="00F54BB3" w:rsidRPr="00E001DC" w:rsidRDefault="00F54BB3" w:rsidP="00550226">
            <w:pPr>
              <w:numPr>
                <w:ilvl w:val="0"/>
                <w:numId w:val="1428"/>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Suradnja međunarodnih kaznenih sudova s državama.</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cPr>
          <w:p w:rsidR="00F54BB3" w:rsidRPr="00E001DC" w:rsidRDefault="00F54BB3" w:rsidP="00F54BB3">
            <w:pPr>
              <w:jc w:val="both"/>
              <w:rPr>
                <w:rFonts w:eastAsia="Times New Roman" w:cs="Times New Roman"/>
              </w:rPr>
            </w:pPr>
            <w:r w:rsidRPr="00E001DC">
              <w:rPr>
                <w:rFonts w:eastAsia="Times New Roman" w:cs="Times New Roman"/>
              </w:rPr>
              <w:t>Predavanje, proučavanje, usporedba i tumačenje domaćih i međunarodnih normi te sudske prakse, samostalno čitanje, vođena diskusija, istraživanje i izučavanje sudske prakse.</w:t>
            </w:r>
          </w:p>
        </w:tc>
      </w:tr>
      <w:tr w:rsidR="00F54BB3" w:rsidRPr="00E001DC" w:rsidTr="00C167A6">
        <w:trPr>
          <w:trHeight w:val="255"/>
        </w:trPr>
        <w:tc>
          <w:tcPr>
            <w:tcW w:w="2440" w:type="dxa"/>
          </w:tcPr>
          <w:p w:rsidR="00F54BB3" w:rsidRPr="00E001DC" w:rsidRDefault="00F54BB3" w:rsidP="00550226">
            <w:pPr>
              <w:pStyle w:val="Odlomakpopisa"/>
              <w:numPr>
                <w:ilvl w:val="0"/>
                <w:numId w:val="142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rsidR="00F54BB3" w:rsidRPr="00E001DC" w:rsidRDefault="00F54BB3" w:rsidP="00550226">
            <w:pPr>
              <w:numPr>
                <w:ilvl w:val="0"/>
                <w:numId w:val="1429"/>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Pisani ispit (zadatak esejskog tipa: objašnjenje zadane teme i rješavanje problemskih zadataka) </w:t>
            </w:r>
          </w:p>
          <w:p w:rsidR="00F54BB3" w:rsidRPr="00E001DC" w:rsidRDefault="00F54BB3" w:rsidP="00550226">
            <w:pPr>
              <w:numPr>
                <w:ilvl w:val="0"/>
                <w:numId w:val="1429"/>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r w:rsidR="00F54BB3" w:rsidRPr="00E001DC" w:rsidTr="00C167A6">
        <w:trPr>
          <w:trHeight w:val="255"/>
        </w:trPr>
        <w:tc>
          <w:tcPr>
            <w:tcW w:w="2440" w:type="dxa"/>
            <w:shd w:val="clear" w:color="auto" w:fill="DEEBF6"/>
          </w:tcPr>
          <w:p w:rsidR="00F54BB3" w:rsidRPr="00E001DC" w:rsidRDefault="00F54BB3" w:rsidP="00C167A6">
            <w:pPr>
              <w:ind w:left="360"/>
              <w:rPr>
                <w:rFonts w:eastAsia="Times New Roman" w:cs="Times New Roman"/>
              </w:rPr>
            </w:pPr>
            <w:r w:rsidRPr="00E001DC">
              <w:rPr>
                <w:rFonts w:eastAsia="Times New Roman" w:cs="Times New Roman"/>
              </w:rPr>
              <w:t xml:space="preserve">ISHOD UČENJA (NAZIV) </w:t>
            </w:r>
            <w:r w:rsidRPr="00E001DC">
              <w:rPr>
                <w:rFonts w:eastAsia="Times New Roman" w:cs="Times New Roman"/>
                <w:b/>
              </w:rPr>
              <w:t>IV</w:t>
            </w:r>
          </w:p>
        </w:tc>
        <w:tc>
          <w:tcPr>
            <w:tcW w:w="6890" w:type="dxa"/>
            <w:shd w:val="clear" w:color="auto" w:fill="DEEBF6"/>
          </w:tcPr>
          <w:p w:rsidR="00F54BB3" w:rsidRPr="00E001DC" w:rsidRDefault="00F54BB3" w:rsidP="00C167A6">
            <w:pPr>
              <w:jc w:val="both"/>
              <w:rPr>
                <w:rFonts w:eastAsia="Times New Roman" w:cs="Times New Roman"/>
                <w:b/>
              </w:rPr>
            </w:pPr>
            <w:r w:rsidRPr="00E001DC">
              <w:rPr>
                <w:rFonts w:eastAsia="Times New Roman" w:cs="Times New Roman"/>
                <w:b/>
              </w:rPr>
              <w:t>Vrednovati prednosti i nedostatke postojećih mehanizama progona međunarodnih zločina i predlagati rješenja za poboljšanje tih sustava</w:t>
            </w: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cPr>
          <w:p w:rsidR="00E207AD" w:rsidRPr="00E001DC" w:rsidRDefault="00E207AD" w:rsidP="00E207AD">
            <w:pPr>
              <w:rPr>
                <w:rFonts w:eastAsia="Times New Roman" w:cs="Times New Roman"/>
              </w:rPr>
            </w:pPr>
            <w:r w:rsidRPr="00E001DC">
              <w:rPr>
                <w:rFonts w:eastAsia="Times New Roman" w:cs="Times New Roman"/>
              </w:rPr>
              <w:t>8. Razviti etičko, pravno i društveno odgovorno ponašanje.</w:t>
            </w:r>
          </w:p>
          <w:p w:rsidR="00E207AD" w:rsidRPr="00E001DC" w:rsidRDefault="00E207AD" w:rsidP="00E207AD">
            <w:pPr>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rsidR="00E207AD" w:rsidRPr="00E001DC" w:rsidRDefault="00E207AD" w:rsidP="00E207AD">
            <w:pPr>
              <w:rPr>
                <w:rFonts w:eastAsia="Times New Roman" w:cs="Times New Roman"/>
              </w:rPr>
            </w:pPr>
            <w:r w:rsidRPr="00E001DC">
              <w:rPr>
                <w:rFonts w:eastAsia="Times New Roman" w:cs="Times New Roman"/>
              </w:rPr>
              <w:t>15. Predložiti rješenje pravnog problema s ciljem izrade pravnog mišljenja.</w:t>
            </w:r>
          </w:p>
          <w:p w:rsidR="00E207AD" w:rsidRPr="00E001DC" w:rsidRDefault="00E207AD" w:rsidP="00E207AD">
            <w:pPr>
              <w:rPr>
                <w:rFonts w:eastAsia="Times New Roman" w:cs="Times New Roman"/>
              </w:rPr>
            </w:pP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cPr>
          <w:p w:rsidR="00E207AD" w:rsidRPr="00E001DC" w:rsidRDefault="00E207AD" w:rsidP="00E207AD">
            <w:pPr>
              <w:rPr>
                <w:rFonts w:eastAsia="Times New Roman" w:cs="Times New Roman"/>
                <w:b/>
              </w:rPr>
            </w:pPr>
            <w:r w:rsidRPr="00E001DC">
              <w:rPr>
                <w:rFonts w:eastAsia="Times New Roman" w:cs="Times New Roman"/>
                <w:b/>
              </w:rPr>
              <w:t>Vrednovanje</w:t>
            </w: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cPr>
          <w:p w:rsidR="00E207AD" w:rsidRPr="00E001DC" w:rsidRDefault="00E207AD" w:rsidP="00E207AD">
            <w:pPr>
              <w:jc w:val="both"/>
              <w:rPr>
                <w:rFonts w:eastAsia="Times New Roman" w:cs="Times New Roman"/>
              </w:rPr>
            </w:pPr>
            <w:r w:rsidRPr="00E001DC">
              <w:rPr>
                <w:rFonts w:eastAsia="Times New Roman" w:cs="Times New Roman"/>
              </w:rPr>
              <w:t>Sposobnost rješavanja problema, sposobnost primjene znanja u praksi, sposobnost učenja, sposobnost vrednovanja legislative i sudske prakse, sposobnost precizne formulacije stavova, sposobnost razrade kritičkih stavova.</w:t>
            </w: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cPr>
          <w:p w:rsidR="00E207AD" w:rsidRPr="00E001DC" w:rsidRDefault="00E207AD" w:rsidP="00E207AD">
            <w:pPr>
              <w:rPr>
                <w:rFonts w:eastAsia="Times New Roman" w:cs="Times New Roman"/>
              </w:rPr>
            </w:pPr>
            <w:r w:rsidRPr="00E001DC">
              <w:rPr>
                <w:rFonts w:eastAsia="Times New Roman" w:cs="Times New Roman"/>
              </w:rPr>
              <w:t>Nastavne cjeline:</w:t>
            </w:r>
          </w:p>
          <w:p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Pregled i kritička analiza materijalnopravnih instituta međunarodnog kaznenog prava </w:t>
            </w:r>
          </w:p>
          <w:p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 xml:space="preserve">Pregled i kritička analiza implementiranih normi nacionalnog prava </w:t>
            </w:r>
          </w:p>
          <w:p w:rsidR="00E207AD" w:rsidRPr="00E001DC" w:rsidRDefault="00E207AD" w:rsidP="00550226">
            <w:pPr>
              <w:numPr>
                <w:ilvl w:val="0"/>
                <w:numId w:val="1431"/>
              </w:numPr>
              <w:pBdr>
                <w:top w:val="nil"/>
                <w:left w:val="nil"/>
                <w:bottom w:val="nil"/>
                <w:right w:val="nil"/>
                <w:between w:val="nil"/>
              </w:pBdr>
              <w:spacing w:after="0"/>
              <w:jc w:val="both"/>
              <w:rPr>
                <w:rFonts w:eastAsia="Times New Roman" w:cs="Times New Roman"/>
                <w:color w:val="000000"/>
              </w:rPr>
            </w:pPr>
            <w:r w:rsidRPr="00E001DC">
              <w:rPr>
                <w:rFonts w:eastAsia="Times New Roman" w:cs="Times New Roman"/>
                <w:color w:val="000000"/>
              </w:rPr>
              <w:t>Alternative međunarodnim kaznenim sudovima</w:t>
            </w:r>
          </w:p>
          <w:p w:rsidR="00E207AD" w:rsidRPr="00E001DC" w:rsidRDefault="00E207AD" w:rsidP="00550226">
            <w:pPr>
              <w:numPr>
                <w:ilvl w:val="0"/>
                <w:numId w:val="1431"/>
              </w:numPr>
              <w:pBdr>
                <w:top w:val="nil"/>
                <w:left w:val="nil"/>
                <w:bottom w:val="nil"/>
                <w:right w:val="nil"/>
                <w:between w:val="nil"/>
              </w:pBdr>
              <w:jc w:val="both"/>
              <w:rPr>
                <w:rFonts w:eastAsia="Times New Roman" w:cs="Times New Roman"/>
                <w:color w:val="000000"/>
              </w:rPr>
            </w:pPr>
            <w:r w:rsidRPr="00E001DC">
              <w:rPr>
                <w:rFonts w:eastAsia="Times New Roman" w:cs="Times New Roman"/>
                <w:color w:val="000000"/>
              </w:rPr>
              <w:t>Sudska praksa</w:t>
            </w:r>
          </w:p>
          <w:p w:rsidR="00E207AD" w:rsidRPr="00E001DC" w:rsidRDefault="00E207AD" w:rsidP="00E207AD">
            <w:pPr>
              <w:jc w:val="both"/>
              <w:rPr>
                <w:rFonts w:eastAsia="Times New Roman" w:cs="Times New Roman"/>
              </w:rPr>
            </w:pP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cPr>
          <w:p w:rsidR="00E207AD" w:rsidRPr="00E001DC" w:rsidRDefault="00E207AD" w:rsidP="00E207AD">
            <w:pPr>
              <w:rPr>
                <w:rFonts w:eastAsia="Times New Roman" w:cs="Times New Roman"/>
              </w:rPr>
            </w:pPr>
            <w:r w:rsidRPr="00E001DC">
              <w:rPr>
                <w:rFonts w:eastAsia="Times New Roman" w:cs="Times New Roman"/>
              </w:rPr>
              <w:t>Predavanje, proučavanje, analiza i usporedba nacionalne i međunarodne legislative i sudske prakse domaćih i međunarodnih sudova,  samostalno čitanje, vođena diskusija.</w:t>
            </w:r>
          </w:p>
        </w:tc>
      </w:tr>
      <w:tr w:rsidR="00E207AD" w:rsidRPr="00E001DC" w:rsidTr="00C167A6">
        <w:trPr>
          <w:trHeight w:val="255"/>
        </w:trPr>
        <w:tc>
          <w:tcPr>
            <w:tcW w:w="2440" w:type="dxa"/>
          </w:tcPr>
          <w:p w:rsidR="00E207AD" w:rsidRPr="00E001DC" w:rsidRDefault="00E207AD" w:rsidP="00550226">
            <w:pPr>
              <w:pStyle w:val="Odlomakpopisa"/>
              <w:numPr>
                <w:ilvl w:val="0"/>
                <w:numId w:val="143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cPr>
          <w:p w:rsidR="00E207AD" w:rsidRPr="00E001DC" w:rsidRDefault="00E207AD" w:rsidP="00550226">
            <w:pPr>
              <w:numPr>
                <w:ilvl w:val="0"/>
                <w:numId w:val="1432"/>
              </w:numPr>
              <w:pBdr>
                <w:top w:val="nil"/>
                <w:left w:val="nil"/>
                <w:bottom w:val="nil"/>
                <w:right w:val="nil"/>
                <w:between w:val="nil"/>
              </w:pBdr>
              <w:spacing w:after="0"/>
              <w:rPr>
                <w:rFonts w:eastAsia="Times New Roman" w:cs="Times New Roman"/>
                <w:color w:val="000000"/>
              </w:rPr>
            </w:pPr>
            <w:r w:rsidRPr="00E001DC">
              <w:rPr>
                <w:rFonts w:eastAsia="Times New Roman" w:cs="Times New Roman"/>
                <w:color w:val="000000"/>
              </w:rPr>
              <w:t xml:space="preserve"> Pisani ispit (zadatak esejskog tipa: objašnjenje zadane teme) </w:t>
            </w:r>
          </w:p>
          <w:p w:rsidR="00E207AD" w:rsidRPr="00E001DC" w:rsidRDefault="00E207AD" w:rsidP="00550226">
            <w:pPr>
              <w:numPr>
                <w:ilvl w:val="0"/>
                <w:numId w:val="1432"/>
              </w:numPr>
              <w:pBdr>
                <w:top w:val="nil"/>
                <w:left w:val="nil"/>
                <w:bottom w:val="nil"/>
                <w:right w:val="nil"/>
                <w:between w:val="nil"/>
              </w:pBdr>
              <w:rPr>
                <w:rFonts w:eastAsia="Times New Roman" w:cs="Times New Roman"/>
                <w:color w:val="000000"/>
              </w:rPr>
            </w:pPr>
            <w:r w:rsidRPr="00E001DC">
              <w:rPr>
                <w:rFonts w:eastAsia="Times New Roman" w:cs="Times New Roman"/>
                <w:color w:val="000000"/>
              </w:rPr>
              <w:t xml:space="preserve">Usmeni ispit.    </w:t>
            </w:r>
          </w:p>
        </w:tc>
      </w:tr>
    </w:tbl>
    <w:p w:rsidR="00FB5670" w:rsidRPr="00E001DC" w:rsidRDefault="00FB567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FB567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w:t>
      </w:r>
      <w:r w:rsidR="00FB5670" w:rsidRPr="00E001DC">
        <w:rPr>
          <w:rFonts w:eastAsia="Times New Roman" w:cs="Times New Roman"/>
          <w:b/>
          <w:color w:val="1F3864" w:themeColor="accent5" w:themeShade="80"/>
          <w:sz w:val="28"/>
          <w:szCs w:val="28"/>
          <w:lang w:eastAsia="hr-HR"/>
        </w:rPr>
        <w:t>UNARODNO KAZNENO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D3E4B" w:rsidRPr="00E001DC" w:rsidTr="00C167A6">
        <w:trPr>
          <w:trHeight w:val="570"/>
        </w:trPr>
        <w:tc>
          <w:tcPr>
            <w:tcW w:w="2440" w:type="dxa"/>
            <w:shd w:val="clear" w:color="auto" w:fill="9CC2E5" w:themeFill="accent1" w:themeFillTint="99"/>
          </w:tcPr>
          <w:p w:rsidR="006D3E4B" w:rsidRPr="00E001DC" w:rsidRDefault="006D3E4B" w:rsidP="00C167A6">
            <w:pPr>
              <w:rPr>
                <w:rFonts w:cs="Times New Roman"/>
                <w:b/>
                <w:sz w:val="28"/>
                <w:szCs w:val="28"/>
              </w:rPr>
            </w:pPr>
            <w:r w:rsidRPr="00E001DC">
              <w:rPr>
                <w:rFonts w:cs="Times New Roman"/>
                <w:b/>
                <w:sz w:val="28"/>
                <w:szCs w:val="28"/>
              </w:rPr>
              <w:t>KOLEGIJ</w:t>
            </w:r>
          </w:p>
        </w:tc>
        <w:tc>
          <w:tcPr>
            <w:tcW w:w="6890" w:type="dxa"/>
          </w:tcPr>
          <w:p w:rsidR="006D3E4B" w:rsidRPr="00E001DC" w:rsidRDefault="006D3E4B" w:rsidP="00C167A6">
            <w:pPr>
              <w:rPr>
                <w:sz w:val="28"/>
                <w:szCs w:val="28"/>
              </w:rPr>
            </w:pPr>
            <w:r w:rsidRPr="00E001DC">
              <w:rPr>
                <w:rFonts w:cs="Times New Roman"/>
                <w:b/>
                <w:sz w:val="28"/>
                <w:szCs w:val="28"/>
              </w:rPr>
              <w:t xml:space="preserve">MEĐUNARODNO KAZNENO PROCESNO PRAVO </w:t>
            </w:r>
          </w:p>
        </w:tc>
      </w:tr>
      <w:tr w:rsidR="006D3E4B" w:rsidRPr="00E001DC" w:rsidTr="00C167A6">
        <w:trPr>
          <w:trHeight w:val="465"/>
        </w:trPr>
        <w:tc>
          <w:tcPr>
            <w:tcW w:w="2440" w:type="dxa"/>
            <w:shd w:val="clear" w:color="auto" w:fill="F2F2F2" w:themeFill="background1" w:themeFillShade="F2"/>
          </w:tcPr>
          <w:p w:rsidR="006D3E4B" w:rsidRPr="00E001DC" w:rsidRDefault="006D3E4B" w:rsidP="00C167A6">
            <w:pPr>
              <w:rPr>
                <w:rFonts w:cs="Times New Roman"/>
              </w:rPr>
            </w:pPr>
            <w:r w:rsidRPr="00E001DC">
              <w:rPr>
                <w:rFonts w:cs="Times New Roman"/>
              </w:rPr>
              <w:t xml:space="preserve">OBAVEZNI ILI IZBORNI / GODINA STUDIJA NA KOJOJ SE KOLEGIJ IZVODI </w:t>
            </w:r>
          </w:p>
        </w:tc>
        <w:tc>
          <w:tcPr>
            <w:tcW w:w="6890" w:type="dxa"/>
          </w:tcPr>
          <w:p w:rsidR="006D3E4B" w:rsidRPr="00E001DC" w:rsidRDefault="006D3E4B" w:rsidP="00C167A6">
            <w:r w:rsidRPr="00E001DC">
              <w:rPr>
                <w:rFonts w:cs="Times New Roman"/>
              </w:rPr>
              <w:t xml:space="preserve">IZBORNI / PETA GODINA </w:t>
            </w:r>
          </w:p>
        </w:tc>
      </w:tr>
      <w:tr w:rsidR="006D3E4B" w:rsidRPr="00E001DC" w:rsidTr="00C167A6">
        <w:trPr>
          <w:trHeight w:val="300"/>
        </w:trPr>
        <w:tc>
          <w:tcPr>
            <w:tcW w:w="2440" w:type="dxa"/>
            <w:shd w:val="clear" w:color="auto" w:fill="F2F2F2" w:themeFill="background1" w:themeFillShade="F2"/>
          </w:tcPr>
          <w:p w:rsidR="006D3E4B" w:rsidRPr="00E001DC" w:rsidRDefault="006D3E4B" w:rsidP="00C167A6">
            <w:pPr>
              <w:rPr>
                <w:rFonts w:cs="Times New Roman"/>
              </w:rPr>
            </w:pPr>
            <w:r w:rsidRPr="00E001DC">
              <w:rPr>
                <w:rFonts w:cs="Times New Roman"/>
              </w:rPr>
              <w:t>OBLIK NASTAVE (PREDAVANJA, SEMINAR, VJEŽBE, (I/ILI) PRAKTIČNA NASTAVA</w:t>
            </w:r>
          </w:p>
        </w:tc>
        <w:tc>
          <w:tcPr>
            <w:tcW w:w="6890" w:type="dxa"/>
          </w:tcPr>
          <w:p w:rsidR="006D3E4B" w:rsidRPr="00E001DC" w:rsidRDefault="006D3E4B" w:rsidP="00C167A6">
            <w:r w:rsidRPr="00E001DC">
              <w:rPr>
                <w:rFonts w:cs="Times New Roman"/>
              </w:rPr>
              <w:t>PREDAVANJA</w:t>
            </w:r>
          </w:p>
        </w:tc>
      </w:tr>
      <w:tr w:rsidR="006D3E4B" w:rsidRPr="00E001DC" w:rsidTr="00C167A6">
        <w:trPr>
          <w:trHeight w:val="405"/>
        </w:trPr>
        <w:tc>
          <w:tcPr>
            <w:tcW w:w="2440" w:type="dxa"/>
            <w:shd w:val="clear" w:color="auto" w:fill="F2F2F2" w:themeFill="background1" w:themeFillShade="F2"/>
          </w:tcPr>
          <w:p w:rsidR="006D3E4B" w:rsidRPr="00E001DC" w:rsidRDefault="006D3E4B" w:rsidP="00C167A6">
            <w:pPr>
              <w:rPr>
                <w:rFonts w:cs="Times New Roman"/>
              </w:rPr>
            </w:pPr>
            <w:r w:rsidRPr="00E001DC">
              <w:rPr>
                <w:rFonts w:cs="Times New Roman"/>
              </w:rPr>
              <w:t>ECTS BODOVI KOLEGIJA</w:t>
            </w:r>
          </w:p>
        </w:tc>
        <w:tc>
          <w:tcPr>
            <w:tcW w:w="6890" w:type="dxa"/>
          </w:tcPr>
          <w:p w:rsidR="006D3E4B" w:rsidRPr="00E001DC" w:rsidRDefault="006D3E4B" w:rsidP="00C167A6">
            <w:pPr>
              <w:rPr>
                <w:rFonts w:cs="Times New Roman"/>
              </w:rPr>
            </w:pPr>
            <w:r w:rsidRPr="00E001DC">
              <w:rPr>
                <w:rFonts w:cs="Times New Roman"/>
                <w:b/>
                <w:bCs/>
              </w:rPr>
              <w:t>4 ECTS</w:t>
            </w:r>
            <w:r w:rsidRPr="00E001DC">
              <w:rPr>
                <w:rFonts w:cs="Times New Roman"/>
              </w:rPr>
              <w:t xml:space="preserve"> boda:</w:t>
            </w:r>
          </w:p>
          <w:p w:rsidR="006D3E4B" w:rsidRPr="00E001DC" w:rsidRDefault="006D3E4B" w:rsidP="00550226">
            <w:pPr>
              <w:numPr>
                <w:ilvl w:val="0"/>
                <w:numId w:val="1435"/>
              </w:numPr>
              <w:rPr>
                <w:rFonts w:cs="Times New Roman"/>
              </w:rPr>
            </w:pPr>
            <w:r w:rsidRPr="00E001DC">
              <w:rPr>
                <w:rFonts w:cs="Times New Roman"/>
              </w:rPr>
              <w:t xml:space="preserve">Predavanja - 30 sati: cca. </w:t>
            </w:r>
            <w:r w:rsidRPr="00E001DC">
              <w:rPr>
                <w:rFonts w:cs="Times New Roman"/>
                <w:b/>
                <w:bCs/>
              </w:rPr>
              <w:t xml:space="preserve">1 </w:t>
            </w:r>
            <w:r w:rsidRPr="00E001DC">
              <w:rPr>
                <w:rFonts w:cs="Times New Roman"/>
                <w:b/>
              </w:rPr>
              <w:t>ECTS</w:t>
            </w:r>
          </w:p>
          <w:p w:rsidR="006D3E4B" w:rsidRPr="00E001DC" w:rsidRDefault="006D3E4B" w:rsidP="00550226">
            <w:pPr>
              <w:pStyle w:val="Odlomakpopisa"/>
              <w:numPr>
                <w:ilvl w:val="0"/>
                <w:numId w:val="1435"/>
              </w:numPr>
              <w:rPr>
                <w:rFonts w:asciiTheme="minorHAnsi" w:hAnsiTheme="minorHAnsi"/>
                <w:sz w:val="22"/>
                <w:szCs w:val="22"/>
                <w:lang w:val="hr-HR"/>
              </w:rPr>
            </w:pPr>
            <w:r w:rsidRPr="00E001DC">
              <w:rPr>
                <w:rFonts w:asciiTheme="minorHAnsi" w:hAnsiTheme="minorHAnsi"/>
                <w:sz w:val="22"/>
                <w:szCs w:val="22"/>
                <w:lang w:val="hr-HR"/>
              </w:rPr>
              <w:t xml:space="preserve">Priprema za predavanje (rad na slučajevima i prezentacijama, izučavanje literature, analiza slučajeva) - 30 sati: cca </w:t>
            </w:r>
            <w:r w:rsidRPr="00E001DC">
              <w:rPr>
                <w:rFonts w:asciiTheme="minorHAnsi" w:hAnsiTheme="minorHAnsi"/>
                <w:b/>
                <w:sz w:val="22"/>
                <w:szCs w:val="22"/>
                <w:lang w:val="hr-HR"/>
              </w:rPr>
              <w:t>1 ECTS</w:t>
            </w:r>
          </w:p>
          <w:p w:rsidR="006D3E4B" w:rsidRPr="00E001DC" w:rsidRDefault="006D3E4B" w:rsidP="00C167A6">
            <w:pPr>
              <w:pStyle w:val="Odlomakpopisa"/>
              <w:rPr>
                <w:rFonts w:asciiTheme="minorHAnsi" w:hAnsiTheme="minorHAnsi"/>
                <w:sz w:val="22"/>
                <w:szCs w:val="22"/>
                <w:lang w:val="hr-HR"/>
              </w:rPr>
            </w:pPr>
          </w:p>
          <w:p w:rsidR="006D3E4B" w:rsidRPr="00E001DC" w:rsidRDefault="006D3E4B" w:rsidP="00550226">
            <w:pPr>
              <w:pStyle w:val="Odlomakpopisa"/>
              <w:numPr>
                <w:ilvl w:val="0"/>
                <w:numId w:val="1435"/>
              </w:numPr>
              <w:rPr>
                <w:rFonts w:asciiTheme="minorHAnsi" w:hAnsiTheme="minorHAnsi"/>
                <w:b/>
                <w:bCs/>
                <w:sz w:val="22"/>
                <w:szCs w:val="22"/>
                <w:lang w:val="hr-HR"/>
              </w:rPr>
            </w:pPr>
            <w:r w:rsidRPr="00E001DC">
              <w:rPr>
                <w:rFonts w:asciiTheme="minorHAnsi" w:hAnsiTheme="minorHAnsi"/>
                <w:sz w:val="22"/>
                <w:szCs w:val="22"/>
                <w:lang w:val="hr-HR"/>
              </w:rPr>
              <w:t xml:space="preserve">Priprema za ispit (samostalno čitanje i učenje literature  – 60 sati); cca. </w:t>
            </w:r>
            <w:r w:rsidRPr="00E001DC">
              <w:rPr>
                <w:rFonts w:asciiTheme="minorHAnsi" w:hAnsiTheme="minorHAnsi"/>
                <w:b/>
                <w:bCs/>
                <w:sz w:val="22"/>
                <w:szCs w:val="22"/>
                <w:lang w:val="hr-HR"/>
              </w:rPr>
              <w:t>2 ECTS</w:t>
            </w:r>
          </w:p>
          <w:p w:rsidR="006D3E4B" w:rsidRPr="00E001DC" w:rsidRDefault="006D3E4B" w:rsidP="00C167A6"/>
        </w:tc>
      </w:tr>
      <w:tr w:rsidR="006D3E4B" w:rsidRPr="00E001DC" w:rsidTr="00C167A6">
        <w:trPr>
          <w:trHeight w:val="330"/>
        </w:trPr>
        <w:tc>
          <w:tcPr>
            <w:tcW w:w="2440" w:type="dxa"/>
            <w:shd w:val="clear" w:color="auto" w:fill="F2F2F2" w:themeFill="background1" w:themeFillShade="F2"/>
          </w:tcPr>
          <w:p w:rsidR="006D3E4B" w:rsidRPr="00E001DC" w:rsidRDefault="006D3E4B" w:rsidP="00C167A6">
            <w:pPr>
              <w:rPr>
                <w:rFonts w:cs="Times New Roman"/>
                <w:lang w:val="de-AT"/>
              </w:rPr>
            </w:pPr>
            <w:r w:rsidRPr="00E001DC">
              <w:rPr>
                <w:rFonts w:cs="Times New Roman"/>
                <w:lang w:val="de-AT"/>
              </w:rPr>
              <w:t>STUDIJSKI PROGRAM NA KOJEM SE KOLEGIJ IZVODI</w:t>
            </w:r>
          </w:p>
        </w:tc>
        <w:tc>
          <w:tcPr>
            <w:tcW w:w="6890" w:type="dxa"/>
          </w:tcPr>
          <w:p w:rsidR="006D3E4B" w:rsidRPr="00E001DC" w:rsidRDefault="006D3E4B" w:rsidP="00C167A6">
            <w:pPr>
              <w:rPr>
                <w:lang w:val="de-AT"/>
              </w:rPr>
            </w:pPr>
            <w:r w:rsidRPr="00E001DC">
              <w:rPr>
                <w:rFonts w:cs="Times New Roman"/>
                <w:lang w:val="de-AT"/>
              </w:rPr>
              <w:t>PRAVNI STUDIJ</w:t>
            </w:r>
          </w:p>
        </w:tc>
      </w:tr>
      <w:tr w:rsidR="006D3E4B" w:rsidRPr="00E001DC" w:rsidTr="00C167A6">
        <w:trPr>
          <w:trHeight w:val="255"/>
        </w:trPr>
        <w:tc>
          <w:tcPr>
            <w:tcW w:w="2440" w:type="dxa"/>
            <w:shd w:val="clear" w:color="auto" w:fill="F2F2F2" w:themeFill="background1" w:themeFillShade="F2"/>
          </w:tcPr>
          <w:p w:rsidR="006D3E4B" w:rsidRPr="00E001DC" w:rsidRDefault="006D3E4B" w:rsidP="00C167A6">
            <w:pPr>
              <w:rPr>
                <w:rFonts w:cs="Times New Roman"/>
              </w:rPr>
            </w:pPr>
            <w:r w:rsidRPr="00E001DC">
              <w:rPr>
                <w:rFonts w:cs="Times New Roman"/>
              </w:rPr>
              <w:t>RAZINA STUDIJSKOG PROGRAMA (6.st, 6.sv, 7.1.st, 7.1.sv, 7.2, 8.2.)</w:t>
            </w:r>
          </w:p>
        </w:tc>
        <w:tc>
          <w:tcPr>
            <w:tcW w:w="6890" w:type="dxa"/>
          </w:tcPr>
          <w:p w:rsidR="006D3E4B" w:rsidRPr="00E001DC" w:rsidRDefault="006D3E4B" w:rsidP="00C167A6">
            <w:r w:rsidRPr="00E001DC">
              <w:rPr>
                <w:rFonts w:cs="Times New Roman"/>
              </w:rPr>
              <w:t>7.1.sv</w:t>
            </w:r>
          </w:p>
        </w:tc>
      </w:tr>
      <w:tr w:rsidR="006D3E4B" w:rsidRPr="00E001DC" w:rsidTr="00C167A6">
        <w:trPr>
          <w:trHeight w:val="255"/>
        </w:trPr>
        <w:tc>
          <w:tcPr>
            <w:tcW w:w="2440" w:type="dxa"/>
          </w:tcPr>
          <w:p w:rsidR="006D3E4B" w:rsidRPr="00E001DC" w:rsidRDefault="006D3E4B" w:rsidP="00C167A6"/>
        </w:tc>
        <w:tc>
          <w:tcPr>
            <w:tcW w:w="6890" w:type="dxa"/>
            <w:shd w:val="clear" w:color="auto" w:fill="BDD6EE" w:themeFill="accent1" w:themeFillTint="66"/>
          </w:tcPr>
          <w:p w:rsidR="006D3E4B" w:rsidRPr="00E001DC" w:rsidRDefault="006D3E4B" w:rsidP="00C167A6">
            <w:pPr>
              <w:jc w:val="center"/>
              <w:rPr>
                <w:rFonts w:cs="Times New Roman"/>
                <w:b/>
              </w:rPr>
            </w:pPr>
            <w:r w:rsidRPr="00E001DC">
              <w:rPr>
                <w:rFonts w:cs="Times New Roman"/>
                <w:b/>
              </w:rPr>
              <w:t>KONSTRUKTIVNO POVEZIVANJE</w:t>
            </w:r>
          </w:p>
        </w:tc>
      </w:tr>
      <w:tr w:rsidR="006D3E4B" w:rsidRPr="00E001DC" w:rsidTr="00C167A6">
        <w:trPr>
          <w:trHeight w:val="255"/>
        </w:trPr>
        <w:tc>
          <w:tcPr>
            <w:tcW w:w="2440" w:type="dxa"/>
            <w:shd w:val="clear" w:color="auto" w:fill="DEEAF6" w:themeFill="accent1" w:themeFillTint="33"/>
          </w:tcPr>
          <w:p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E7E6E6" w:themeFill="background2"/>
          </w:tcPr>
          <w:p w:rsidR="006D3E4B" w:rsidRPr="00E001DC" w:rsidRDefault="006D3E4B" w:rsidP="00C167A6">
            <w:pPr>
              <w:rPr>
                <w:rFonts w:cs="Times New Roman"/>
                <w:b/>
                <w:bCs/>
              </w:rPr>
            </w:pPr>
            <w:r w:rsidRPr="00E001DC">
              <w:rPr>
                <w:rFonts w:cs="Times New Roman"/>
                <w:b/>
                <w:bCs/>
              </w:rPr>
              <w:t>Interpretirati načela i institute međunarodnog kaznenog procesnog prava te opisati razvoj međunarodnog kaznenog sudovanja.</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4. Klasificirati i protumačiti normativni okvir mjerodavan u pojedinoj grani prava.</w:t>
            </w:r>
          </w:p>
          <w:p w:rsidR="00EB23F4" w:rsidRPr="00E001DC" w:rsidRDefault="00EB23F4" w:rsidP="00EB23F4">
            <w:pPr>
              <w:rPr>
                <w:rFonts w:cs="Times New Roman"/>
              </w:rPr>
            </w:pPr>
            <w:r w:rsidRPr="00E001DC">
              <w:rPr>
                <w:rFonts w:cs="Times New Roman"/>
              </w:rPr>
              <w:t>5. Objasniti institute materijalnog i postupovnog prava.</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 xml:space="preserve">Razumijevanje </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Vještina upravljanja informacijama, sposobnost učenja, vještina jasnog i razgovijetnog usmenog izražavanja.</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Nastavne cjeline:</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Svrha i ciljevi međunarodnog kaznenog prava i postupka;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Izvori međunarodnog kaznenog procesnog prava;</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Istraga i prisilne mjere pred međunarodnim kaznenim sudovima;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rsidR="00EB23F4" w:rsidRPr="00E001DC" w:rsidRDefault="00EB23F4" w:rsidP="00550226">
            <w:pPr>
              <w:pStyle w:val="Odlomakpopisa"/>
              <w:numPr>
                <w:ilvl w:val="0"/>
                <w:numId w:val="1437"/>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rsidR="00EB23F4" w:rsidRPr="00E001DC" w:rsidRDefault="00EB23F4" w:rsidP="00550226">
            <w:pPr>
              <w:numPr>
                <w:ilvl w:val="0"/>
                <w:numId w:val="1437"/>
              </w:numPr>
              <w:rPr>
                <w:rFonts w:cs="Times New Roman"/>
              </w:rPr>
            </w:pPr>
            <w:r w:rsidRPr="00E001DC">
              <w:rPr>
                <w:rFonts w:cs="Times New Roman"/>
              </w:rPr>
              <w:t>Zatvaranje, rezidualne funkcije i mehanizmi međunarodnih kaznenih sudova.</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Predavanja, vođena diskusija, samostalno čitanje literature.</w:t>
            </w:r>
          </w:p>
        </w:tc>
      </w:tr>
      <w:tr w:rsidR="00EB23F4" w:rsidRPr="00E001DC" w:rsidTr="00C167A6">
        <w:trPr>
          <w:trHeight w:val="255"/>
        </w:trPr>
        <w:tc>
          <w:tcPr>
            <w:tcW w:w="2440" w:type="dxa"/>
          </w:tcPr>
          <w:p w:rsidR="00EB23F4" w:rsidRPr="00E001DC" w:rsidRDefault="00EB23F4" w:rsidP="00550226">
            <w:pPr>
              <w:pStyle w:val="Odlomakpopisa"/>
              <w:numPr>
                <w:ilvl w:val="0"/>
                <w:numId w:val="143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B23F4" w:rsidRPr="00E001DC" w:rsidRDefault="00EB23F4" w:rsidP="00550226">
            <w:pPr>
              <w:pStyle w:val="Odlomakpopisa"/>
              <w:numPr>
                <w:ilvl w:val="0"/>
                <w:numId w:val="1438"/>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rsidR="00EB23F4" w:rsidRPr="00E001DC" w:rsidRDefault="00EB23F4" w:rsidP="00550226">
            <w:pPr>
              <w:pStyle w:val="Odlomakpopisa"/>
              <w:numPr>
                <w:ilvl w:val="0"/>
                <w:numId w:val="1438"/>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rsidTr="00C167A6">
        <w:trPr>
          <w:trHeight w:val="255"/>
        </w:trPr>
        <w:tc>
          <w:tcPr>
            <w:tcW w:w="2440" w:type="dxa"/>
            <w:shd w:val="clear" w:color="auto" w:fill="DEEAF6" w:themeFill="accent1" w:themeFillTint="33"/>
          </w:tcPr>
          <w:p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6D3E4B" w:rsidRPr="00E001DC" w:rsidRDefault="006D3E4B" w:rsidP="00C167A6">
            <w:pPr>
              <w:rPr>
                <w:rFonts w:cs="Times New Roman"/>
                <w:b/>
                <w:bCs/>
              </w:rPr>
            </w:pPr>
            <w:r w:rsidRPr="00E001DC">
              <w:rPr>
                <w:rFonts w:cs="Times New Roman"/>
                <w:b/>
                <w:bCs/>
              </w:rPr>
              <w:t xml:space="preserve">Pronaći i koristiti se izvorima međunarodnog kaznenog procesnog prava te primijeniti i interpretirati odredbe. </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6. Primijeniti odgovarajuću pravnu terminologiju (na hrvatskom i jednom stranom jeziku) prilikom jasnog i argumentiranog usmenog i pisanog izražavanja.</w:t>
            </w:r>
          </w:p>
          <w:p w:rsidR="00EB23F4" w:rsidRPr="00E001DC" w:rsidRDefault="00EB23F4" w:rsidP="00EB23F4">
            <w:pPr>
              <w:rPr>
                <w:rFonts w:cs="Times New Roman"/>
              </w:rPr>
            </w:pPr>
            <w:r w:rsidRPr="00E001DC">
              <w:rPr>
                <w:rFonts w:cs="Times New Roman"/>
              </w:rPr>
              <w:t>7. Koristiti se informacijskom tehnologijom i bazama pravnih podataka (npr. zakonodavstvo, sudska praksa, pravni časopisi te ostali e-izvori).</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Primjena</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Vještina upravljanja informacijama, sposobnost učenja, istraživačke vještine.</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Nastavne cjeline:</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Izvori međunarodnog kaznenog procesnog prava;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Istraga i prisilne mjere pred međunarodnim kaznenim sudovima;</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lastRenderedPageBreak/>
              <w:t xml:space="preserve">Dokazivanje pred međunarodnim kaznenim sudovima;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rsidR="00EB23F4" w:rsidRPr="00E001DC" w:rsidRDefault="00EB23F4" w:rsidP="00550226">
            <w:pPr>
              <w:pStyle w:val="Odlomakpopisa"/>
              <w:numPr>
                <w:ilvl w:val="0"/>
                <w:numId w:val="1440"/>
              </w:numPr>
              <w:rPr>
                <w:rFonts w:asciiTheme="minorHAnsi" w:hAnsiTheme="minorHAnsi"/>
                <w:sz w:val="22"/>
                <w:szCs w:val="22"/>
                <w:lang w:val="hr-HR"/>
              </w:rPr>
            </w:pPr>
            <w:r w:rsidRPr="00E001DC">
              <w:rPr>
                <w:rFonts w:asciiTheme="minorHAnsi" w:hAnsiTheme="minorHAnsi"/>
                <w:sz w:val="22"/>
                <w:szCs w:val="22"/>
                <w:lang w:val="hr-HR"/>
              </w:rPr>
              <w:t>Zatvaranje, rezidualne funkcije i mehanizmi međunarodnih kaznenih sudova.</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Predavanja, vođena diskusija, samostalno čitanje literature.</w:t>
            </w:r>
          </w:p>
        </w:tc>
      </w:tr>
      <w:tr w:rsidR="00EB23F4" w:rsidRPr="00E001DC" w:rsidTr="00C167A6">
        <w:trPr>
          <w:trHeight w:val="255"/>
        </w:trPr>
        <w:tc>
          <w:tcPr>
            <w:tcW w:w="2440" w:type="dxa"/>
          </w:tcPr>
          <w:p w:rsidR="00EB23F4" w:rsidRPr="00E001DC" w:rsidRDefault="00EB23F4" w:rsidP="00550226">
            <w:pPr>
              <w:pStyle w:val="Odlomakpopisa"/>
              <w:numPr>
                <w:ilvl w:val="0"/>
                <w:numId w:val="143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B23F4" w:rsidRPr="00E001DC" w:rsidRDefault="00EB23F4" w:rsidP="00550226">
            <w:pPr>
              <w:pStyle w:val="Odlomakpopisa"/>
              <w:numPr>
                <w:ilvl w:val="0"/>
                <w:numId w:val="1433"/>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rsidR="00EB23F4" w:rsidRPr="00E001DC" w:rsidRDefault="00EB23F4" w:rsidP="00550226">
            <w:pPr>
              <w:pStyle w:val="Odlomakpopisa"/>
              <w:numPr>
                <w:ilvl w:val="0"/>
                <w:numId w:val="1433"/>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rsidTr="00C167A6">
        <w:trPr>
          <w:trHeight w:val="255"/>
        </w:trPr>
        <w:tc>
          <w:tcPr>
            <w:tcW w:w="2440" w:type="dxa"/>
            <w:shd w:val="clear" w:color="auto" w:fill="DEEAF6" w:themeFill="accent1" w:themeFillTint="33"/>
          </w:tcPr>
          <w:p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6D3E4B" w:rsidRPr="00E001DC" w:rsidRDefault="006D3E4B" w:rsidP="00C167A6">
            <w:pPr>
              <w:rPr>
                <w:rFonts w:cs="Times New Roman"/>
                <w:b/>
                <w:bCs/>
              </w:rPr>
            </w:pPr>
            <w:r w:rsidRPr="00E001DC">
              <w:rPr>
                <w:rFonts w:cs="Times New Roman"/>
                <w:b/>
                <w:bCs/>
              </w:rPr>
              <w:t>Razlikovati i kategorizirati sudove prema njihovim obilježjima te usporediti procesna pravila međunarodnih sudova međusobno i s pravilima nacionalnih pravnih sustava.</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9. Analizirati različite aspekte pravnog uređenja Republike Hrvatske uključujući i komparativnu perspektivu.</w:t>
            </w:r>
          </w:p>
          <w:p w:rsidR="00EB23F4" w:rsidRPr="00E001DC" w:rsidRDefault="00EB23F4" w:rsidP="00EB23F4">
            <w:pPr>
              <w:rPr>
                <w:rFonts w:cs="Times New Roman"/>
              </w:rPr>
            </w:pPr>
            <w:r w:rsidRPr="00E001DC">
              <w:rPr>
                <w:rFonts w:cs="Times New Roman"/>
              </w:rPr>
              <w:t>11. Analizirati relevantnu sudsku praksu.</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Analiza</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Vještina upravljanja informacijama, sposobnost rješavanja problema, sposobnost kritike i samokritike, sposobnost učenja, korištenje stranog jezika u stručnoj komunikaciji.</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Predavanja, vođena diskusija rješavanje problemskih zadataka, samostalno čitanje literature.</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Nastavne cjeline:</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Razvoj međunarodnog kaznenog postupka;</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Nadležnost međunarodnih kaznenih sudova;</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Izvori međunarodnog kaznenog procesnog prava; </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Istraga i prisilne mjere pred međunarodnim kaznenim sudovima;</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Žalbeni postupak i revizija pred međunarodnim kaznenim sudovima;</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 xml:space="preserve">Suradnja međunarodnih kaznenih sudova s državama i utjecaj na nacionalne kaznene postupke; </w:t>
            </w:r>
          </w:p>
          <w:p w:rsidR="00EB23F4" w:rsidRPr="00E001DC" w:rsidRDefault="00EB23F4" w:rsidP="00550226">
            <w:pPr>
              <w:pStyle w:val="Odlomakpopisa"/>
              <w:numPr>
                <w:ilvl w:val="0"/>
                <w:numId w:val="1442"/>
              </w:numPr>
              <w:rPr>
                <w:rFonts w:asciiTheme="minorHAnsi" w:hAnsiTheme="minorHAnsi"/>
                <w:sz w:val="22"/>
                <w:szCs w:val="22"/>
                <w:lang w:val="hr-HR"/>
              </w:rPr>
            </w:pPr>
            <w:r w:rsidRPr="00E001DC">
              <w:rPr>
                <w:rFonts w:asciiTheme="minorHAnsi" w:hAnsiTheme="minorHAnsi"/>
                <w:sz w:val="22"/>
                <w:szCs w:val="22"/>
                <w:lang w:val="hr-HR"/>
              </w:rPr>
              <w:t>Zatvaranje, rezidualne funkcije i mehanizmi međunarodnih kaznenih sudova.</w:t>
            </w:r>
          </w:p>
        </w:tc>
      </w:tr>
      <w:tr w:rsidR="00EB23F4" w:rsidRPr="00E001DC" w:rsidTr="00C167A6">
        <w:trPr>
          <w:trHeight w:val="255"/>
        </w:trPr>
        <w:tc>
          <w:tcPr>
            <w:tcW w:w="2440" w:type="dxa"/>
          </w:tcPr>
          <w:p w:rsidR="00EB23F4" w:rsidRPr="00E001DC" w:rsidRDefault="00EB23F4" w:rsidP="00550226">
            <w:pPr>
              <w:pStyle w:val="Odlomakpopisa"/>
              <w:numPr>
                <w:ilvl w:val="0"/>
                <w:numId w:val="1441"/>
              </w:numPr>
              <w:ind w:left="396"/>
              <w:rPr>
                <w:rFonts w:asciiTheme="minorHAnsi" w:hAnsiTheme="minorHAnsi"/>
                <w:sz w:val="22"/>
                <w:szCs w:val="22"/>
                <w:lang w:val="hr-HR"/>
              </w:rPr>
            </w:pPr>
            <w:r w:rsidRPr="00E001DC">
              <w:rPr>
                <w:rFonts w:asciiTheme="minorHAnsi" w:hAnsiTheme="minorHAnsi"/>
                <w:sz w:val="22"/>
                <w:szCs w:val="22"/>
                <w:lang w:val="hr-HR"/>
              </w:rPr>
              <w:lastRenderedPageBreak/>
              <w:t>METODE VREDNOVANJA</w:t>
            </w:r>
          </w:p>
        </w:tc>
        <w:tc>
          <w:tcPr>
            <w:tcW w:w="6890" w:type="dxa"/>
            <w:shd w:val="clear" w:color="auto" w:fill="E7E6E6" w:themeFill="background2"/>
          </w:tcPr>
          <w:p w:rsidR="00EB23F4" w:rsidRPr="00E001DC" w:rsidRDefault="00EB23F4" w:rsidP="00550226">
            <w:pPr>
              <w:pStyle w:val="Odlomakpopisa"/>
              <w:numPr>
                <w:ilvl w:val="0"/>
                <w:numId w:val="1434"/>
              </w:numPr>
              <w:rPr>
                <w:rFonts w:asciiTheme="minorHAnsi" w:hAnsiTheme="minorHAnsi"/>
                <w:sz w:val="22"/>
                <w:szCs w:val="22"/>
                <w:lang w:val="hr-HR"/>
              </w:rPr>
            </w:pPr>
            <w:r w:rsidRPr="00E001DC">
              <w:rPr>
                <w:rFonts w:asciiTheme="minorHAnsi" w:hAnsiTheme="minorHAnsi"/>
                <w:sz w:val="22"/>
                <w:szCs w:val="22"/>
                <w:lang w:val="hr-HR"/>
              </w:rPr>
              <w:t>Vrednovanje studentskih projekata ;</w:t>
            </w:r>
          </w:p>
          <w:p w:rsidR="00EB23F4" w:rsidRPr="00E001DC" w:rsidRDefault="00EB23F4" w:rsidP="00550226">
            <w:pPr>
              <w:pStyle w:val="Odlomakpopisa"/>
              <w:numPr>
                <w:ilvl w:val="0"/>
                <w:numId w:val="1434"/>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rsidTr="00C167A6">
        <w:trPr>
          <w:trHeight w:val="255"/>
        </w:trPr>
        <w:tc>
          <w:tcPr>
            <w:tcW w:w="2440" w:type="dxa"/>
            <w:shd w:val="clear" w:color="auto" w:fill="DEEAF6" w:themeFill="accent1" w:themeFillTint="33"/>
          </w:tcPr>
          <w:p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6D3E4B" w:rsidRPr="00E001DC" w:rsidRDefault="006D3E4B" w:rsidP="00C167A6">
            <w:pPr>
              <w:rPr>
                <w:rFonts w:cs="Times New Roman"/>
                <w:b/>
                <w:bCs/>
              </w:rPr>
            </w:pPr>
            <w:r w:rsidRPr="00E001DC">
              <w:rPr>
                <w:rFonts w:cs="Times New Roman"/>
                <w:b/>
                <w:bCs/>
              </w:rPr>
              <w:t>Ocijeniti usklađenost pravila međunarodnog kaznenog procesnog prava s međunarodnim i regionalnim standardima zaštite ljudskih prava u kaznenom postupku.</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12. Vrednovati pravne institute i načela u njihovoj razvojnoj dimenziji i u odnosu prema suvremenom pravnom sustavu.</w:t>
            </w:r>
          </w:p>
          <w:p w:rsidR="00EB23F4" w:rsidRPr="00E001DC" w:rsidRDefault="00EB23F4" w:rsidP="00EB23F4">
            <w:pPr>
              <w:rPr>
                <w:rFonts w:cs="Times New Roman"/>
              </w:rPr>
            </w:pPr>
            <w:r w:rsidRPr="00E001DC">
              <w:rPr>
                <w:rFonts w:cs="Times New Roman"/>
              </w:rPr>
              <w:t>14. Usporediti različite pravosudne sustave.</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Vrednovanje</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Vještina upravljanja informacijama, sposobnost rješavanja problema, sposobnost kritike i samokritike, sposobnost učenja.</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Nastavne cjeline:</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Razvoj međunarodnog kaznenog postupka; </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Svrha i ciljevi međunarodnog kaznenog prava i postupka;</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Izvori međunarodnog kaznenog procesnog prava;</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Subjekti međunarodnog kaznenog postupka; Sud i tajništvo; </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Tužiteljstvo, žrtve i svjedoci u međunarodnom kaznenom postupku;</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Okrivljenik i branitelj u međunarodnom kaznenom postupku;</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Istraga i prisilne mjere pred međunarodnim kaznenim sudovima;</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Optuživanje i rasprava pred međunarodnim kaznenim sudovima; </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Dokazivanje pred međunarodnim kaznenim sudovima; </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Nagodbe pred međunarodnim kaznenim sudovima i nepoštovanje suda;</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 xml:space="preserve">Žalbeni postupak i revizija pred međunarodnim kaznenim sudovima; </w:t>
            </w:r>
          </w:p>
          <w:p w:rsidR="00EB23F4" w:rsidRPr="00E001DC" w:rsidRDefault="00EB23F4" w:rsidP="00550226">
            <w:pPr>
              <w:pStyle w:val="Odlomakpopisa"/>
              <w:numPr>
                <w:ilvl w:val="0"/>
                <w:numId w:val="1444"/>
              </w:numPr>
              <w:rPr>
                <w:rFonts w:asciiTheme="minorHAnsi" w:hAnsiTheme="minorHAnsi"/>
                <w:sz w:val="22"/>
                <w:szCs w:val="22"/>
                <w:lang w:val="hr-HR"/>
              </w:rPr>
            </w:pPr>
            <w:r w:rsidRPr="00E001DC">
              <w:rPr>
                <w:rFonts w:asciiTheme="minorHAnsi" w:hAnsiTheme="minorHAnsi"/>
                <w:sz w:val="22"/>
                <w:szCs w:val="22"/>
                <w:lang w:val="hr-HR"/>
              </w:rPr>
              <w:t>Suradnja međunarodnih kaznenih sudova s državama i utjecaj na nacionalne kaznene postupke.</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Predavanja, vođena diskusija, studentska debata, samostalno čitanje literature.</w:t>
            </w:r>
          </w:p>
        </w:tc>
      </w:tr>
      <w:tr w:rsidR="00EB23F4" w:rsidRPr="00E001DC" w:rsidTr="00C167A6">
        <w:trPr>
          <w:trHeight w:val="255"/>
        </w:trPr>
        <w:tc>
          <w:tcPr>
            <w:tcW w:w="2440" w:type="dxa"/>
          </w:tcPr>
          <w:p w:rsidR="00EB23F4" w:rsidRPr="00E001DC" w:rsidRDefault="00EB23F4" w:rsidP="00550226">
            <w:pPr>
              <w:pStyle w:val="Odlomakpopisa"/>
              <w:numPr>
                <w:ilvl w:val="0"/>
                <w:numId w:val="144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B23F4" w:rsidRPr="00E001DC" w:rsidRDefault="00EB23F4" w:rsidP="00550226">
            <w:pPr>
              <w:pStyle w:val="Odlomakpopisa"/>
              <w:numPr>
                <w:ilvl w:val="0"/>
                <w:numId w:val="1445"/>
              </w:numPr>
              <w:rPr>
                <w:rFonts w:asciiTheme="minorHAnsi" w:hAnsiTheme="minorHAnsi"/>
                <w:sz w:val="22"/>
                <w:szCs w:val="22"/>
                <w:lang w:val="hr-HR"/>
              </w:rPr>
            </w:pPr>
            <w:r w:rsidRPr="00E001DC">
              <w:rPr>
                <w:rFonts w:asciiTheme="minorHAnsi" w:hAnsiTheme="minorHAnsi"/>
                <w:sz w:val="22"/>
                <w:szCs w:val="22"/>
                <w:lang w:val="hr-HR"/>
              </w:rPr>
              <w:t xml:space="preserve">Vrednovanje studentskih projekata; </w:t>
            </w:r>
          </w:p>
          <w:p w:rsidR="00EB23F4" w:rsidRPr="00E001DC" w:rsidRDefault="00EB23F4" w:rsidP="00550226">
            <w:pPr>
              <w:pStyle w:val="Odlomakpopisa"/>
              <w:numPr>
                <w:ilvl w:val="0"/>
                <w:numId w:val="1445"/>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6D3E4B" w:rsidRPr="00E001DC" w:rsidTr="00C167A6">
        <w:trPr>
          <w:trHeight w:val="255"/>
        </w:trPr>
        <w:tc>
          <w:tcPr>
            <w:tcW w:w="2440" w:type="dxa"/>
            <w:shd w:val="clear" w:color="auto" w:fill="DEEAF6" w:themeFill="accent1" w:themeFillTint="33"/>
          </w:tcPr>
          <w:p w:rsidR="006D3E4B" w:rsidRPr="00E001DC" w:rsidRDefault="006D3E4B"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6D3E4B" w:rsidRPr="00E001DC" w:rsidRDefault="006D3E4B" w:rsidP="00C167A6">
            <w:pPr>
              <w:rPr>
                <w:rFonts w:cs="Times New Roman"/>
                <w:b/>
                <w:bCs/>
              </w:rPr>
            </w:pPr>
            <w:r w:rsidRPr="00E001DC">
              <w:rPr>
                <w:rFonts w:cs="Times New Roman"/>
                <w:b/>
                <w:bCs/>
              </w:rPr>
              <w:t>Pripremiti i provesti istraživanje odabrane teme međunarodnog kaznenog procesnog prava te predstaviti rezultate istraživanja.</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13. Kombinirati pravne institute i načela suvremenog pravnog sustava.</w:t>
            </w:r>
          </w:p>
          <w:p w:rsidR="00EB23F4" w:rsidRPr="00E001DC" w:rsidRDefault="00EB23F4" w:rsidP="00EB23F4">
            <w:pPr>
              <w:rPr>
                <w:rFonts w:cs="Times New Roman"/>
              </w:rPr>
            </w:pPr>
            <w:r w:rsidRPr="00E001DC">
              <w:rPr>
                <w:rFonts w:cs="Times New Roman"/>
              </w:rPr>
              <w:t>18. Provesti empirijska odnosno pravna i interdisciplinarna istraživanja.</w:t>
            </w:r>
          </w:p>
          <w:p w:rsidR="00EB23F4" w:rsidRPr="00E001DC" w:rsidRDefault="00EB23F4" w:rsidP="00EB23F4">
            <w:pPr>
              <w:rPr>
                <w:rFonts w:cs="Times New Roman"/>
              </w:rPr>
            </w:pPr>
            <w:r w:rsidRPr="00E001DC">
              <w:rPr>
                <w:rFonts w:cs="Times New Roman"/>
              </w:rPr>
              <w:t>20. Samostalno planirati i predstaviti ili/i u timu kreirati pravne projekte odnosno radnje u pravnim postupcima.</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Stvaranje/sinteza</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Sposobnost upravljanja informacijama, sposobnost kritike i samokritike, sposobnost stvaranja novih ideja, istraživačke vještine, korištenje stranog jezika u stručnoj komunikaciji, prezentacijske i komunikacijske vještine.</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Priprema i provedba istraživanja odabrane teme te predstavljanje rezultata.</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Izrada praktičnog zadatka, demonstracija praktičnog zadatka, studentska debata, samostalno čitanje literature.</w:t>
            </w:r>
          </w:p>
        </w:tc>
      </w:tr>
      <w:tr w:rsidR="00EB23F4" w:rsidRPr="00E001DC" w:rsidTr="00C167A6">
        <w:trPr>
          <w:trHeight w:val="255"/>
        </w:trPr>
        <w:tc>
          <w:tcPr>
            <w:tcW w:w="2440" w:type="dxa"/>
          </w:tcPr>
          <w:p w:rsidR="00EB23F4" w:rsidRPr="00E001DC" w:rsidRDefault="00EB23F4" w:rsidP="00550226">
            <w:pPr>
              <w:pStyle w:val="Odlomakpopisa"/>
              <w:numPr>
                <w:ilvl w:val="0"/>
                <w:numId w:val="144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B23F4" w:rsidRPr="00E001DC" w:rsidRDefault="00EB23F4" w:rsidP="00EB23F4">
            <w:pPr>
              <w:rPr>
                <w:rFonts w:cs="Times New Roman"/>
              </w:rPr>
            </w:pPr>
            <w:r w:rsidRPr="00E001DC">
              <w:rPr>
                <w:rFonts w:cs="Times New Roman"/>
              </w:rPr>
              <w:t>Vrednovanje studentskih projekata.</w:t>
            </w:r>
          </w:p>
        </w:tc>
      </w:tr>
    </w:tbl>
    <w:p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MEĐUNAROD</w:t>
      </w:r>
      <w:r w:rsidR="00FB5670" w:rsidRPr="00E001DC">
        <w:rPr>
          <w:rFonts w:eastAsia="Times New Roman" w:cs="Times New Roman"/>
          <w:b/>
          <w:color w:val="1F3864" w:themeColor="accent5" w:themeShade="80"/>
          <w:sz w:val="28"/>
          <w:szCs w:val="28"/>
          <w:lang w:eastAsia="hr-HR"/>
        </w:rPr>
        <w:t>NOPRAVNA ZAŠTITA LJUDSKIH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77AAF" w:rsidRPr="00E001DC" w:rsidTr="00C167A6">
        <w:trPr>
          <w:trHeight w:val="570"/>
        </w:trPr>
        <w:tc>
          <w:tcPr>
            <w:tcW w:w="2440" w:type="dxa"/>
            <w:shd w:val="clear" w:color="auto" w:fill="9CC2E5" w:themeFill="accent1" w:themeFillTint="99"/>
          </w:tcPr>
          <w:p w:rsidR="00F77AAF" w:rsidRPr="00E001DC" w:rsidRDefault="00F77AAF" w:rsidP="00C167A6">
            <w:pPr>
              <w:rPr>
                <w:rFonts w:cs="Times New Roman"/>
                <w:b/>
                <w:sz w:val="28"/>
                <w:szCs w:val="28"/>
              </w:rPr>
            </w:pPr>
            <w:r w:rsidRPr="00E001DC">
              <w:rPr>
                <w:rFonts w:cs="Times New Roman"/>
                <w:b/>
                <w:sz w:val="28"/>
                <w:szCs w:val="28"/>
              </w:rPr>
              <w:t>KOLEGIJ</w:t>
            </w:r>
          </w:p>
        </w:tc>
        <w:tc>
          <w:tcPr>
            <w:tcW w:w="6890" w:type="dxa"/>
          </w:tcPr>
          <w:p w:rsidR="00F77AAF" w:rsidRPr="00E001DC" w:rsidRDefault="00F77AAF" w:rsidP="00C167A6">
            <w:pPr>
              <w:rPr>
                <w:rFonts w:cs="Times New Roman"/>
                <w:b/>
                <w:sz w:val="28"/>
                <w:szCs w:val="28"/>
              </w:rPr>
            </w:pPr>
            <w:r w:rsidRPr="00E001DC">
              <w:rPr>
                <w:rFonts w:cs="Times New Roman"/>
                <w:b/>
                <w:sz w:val="28"/>
                <w:szCs w:val="28"/>
              </w:rPr>
              <w:t>MEĐUNARODNOPRAVNA ZAŠTITA LJUDSKIH PRAVA</w:t>
            </w:r>
          </w:p>
        </w:tc>
      </w:tr>
      <w:tr w:rsidR="00F77AAF" w:rsidRPr="00E001DC" w:rsidTr="00C167A6">
        <w:trPr>
          <w:trHeight w:val="465"/>
        </w:trPr>
        <w:tc>
          <w:tcPr>
            <w:tcW w:w="2440" w:type="dxa"/>
            <w:shd w:val="clear" w:color="auto" w:fill="F2F2F2" w:themeFill="background1" w:themeFillShade="F2"/>
          </w:tcPr>
          <w:p w:rsidR="00F77AAF" w:rsidRPr="00E001DC" w:rsidRDefault="00F77AAF"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F77AAF" w:rsidRPr="00E001DC" w:rsidRDefault="00F77AAF" w:rsidP="00C167A6">
            <w:pPr>
              <w:rPr>
                <w:rFonts w:cs="Times New Roman"/>
              </w:rPr>
            </w:pPr>
            <w:r w:rsidRPr="00E001DC">
              <w:rPr>
                <w:rFonts w:cs="Times New Roman"/>
              </w:rPr>
              <w:t>IZBORNI KOLEGIJ MODULA, 5. GODINA</w:t>
            </w:r>
          </w:p>
        </w:tc>
      </w:tr>
      <w:tr w:rsidR="00F77AAF" w:rsidRPr="00E001DC" w:rsidTr="00C167A6">
        <w:trPr>
          <w:trHeight w:val="300"/>
        </w:trPr>
        <w:tc>
          <w:tcPr>
            <w:tcW w:w="2440" w:type="dxa"/>
            <w:shd w:val="clear" w:color="auto" w:fill="F2F2F2" w:themeFill="background1" w:themeFillShade="F2"/>
          </w:tcPr>
          <w:p w:rsidR="00F77AAF" w:rsidRPr="00E001DC" w:rsidRDefault="00F77AAF" w:rsidP="00C167A6">
            <w:pPr>
              <w:rPr>
                <w:rFonts w:cs="Times New Roman"/>
                <w:lang w:val="it-IT"/>
              </w:rPr>
            </w:pPr>
            <w:r w:rsidRPr="00E001DC">
              <w:rPr>
                <w:rFonts w:cs="Times New Roman"/>
                <w:lang w:val="it-IT"/>
              </w:rPr>
              <w:t>OBLIK NASTAVE (PREDAVANJA, SEMINAR, VJEŽBE, (I/ILI) PRAKTIČNA NASTAVA</w:t>
            </w:r>
          </w:p>
        </w:tc>
        <w:tc>
          <w:tcPr>
            <w:tcW w:w="6890" w:type="dxa"/>
          </w:tcPr>
          <w:p w:rsidR="00F77AAF" w:rsidRPr="00E001DC" w:rsidRDefault="00F77AAF" w:rsidP="00C167A6">
            <w:pPr>
              <w:rPr>
                <w:rFonts w:cs="Times New Roman"/>
              </w:rPr>
            </w:pPr>
            <w:r w:rsidRPr="00E001DC">
              <w:rPr>
                <w:rFonts w:cs="Times New Roman"/>
              </w:rPr>
              <w:t>PREDAVANJA</w:t>
            </w:r>
          </w:p>
        </w:tc>
      </w:tr>
      <w:tr w:rsidR="00F77AAF" w:rsidRPr="00E001DC" w:rsidTr="00C167A6">
        <w:trPr>
          <w:trHeight w:val="405"/>
        </w:trPr>
        <w:tc>
          <w:tcPr>
            <w:tcW w:w="2440" w:type="dxa"/>
            <w:shd w:val="clear" w:color="auto" w:fill="F2F2F2" w:themeFill="background1" w:themeFillShade="F2"/>
          </w:tcPr>
          <w:p w:rsidR="00F77AAF" w:rsidRPr="00E001DC" w:rsidRDefault="00F77AAF" w:rsidP="00C167A6">
            <w:pPr>
              <w:rPr>
                <w:rFonts w:cs="Times New Roman"/>
              </w:rPr>
            </w:pPr>
            <w:r w:rsidRPr="00E001DC">
              <w:rPr>
                <w:rFonts w:cs="Times New Roman"/>
              </w:rPr>
              <w:t>ECTS BODOVI KOLEGIJA</w:t>
            </w:r>
          </w:p>
        </w:tc>
        <w:tc>
          <w:tcPr>
            <w:tcW w:w="6890" w:type="dxa"/>
          </w:tcPr>
          <w:p w:rsidR="00F77AAF" w:rsidRPr="00E001DC" w:rsidRDefault="00F77AAF" w:rsidP="00C167A6">
            <w:pPr>
              <w:jc w:val="both"/>
              <w:rPr>
                <w:rFonts w:cs="Times New Roman"/>
              </w:rPr>
            </w:pPr>
            <w:r w:rsidRPr="00E001DC">
              <w:rPr>
                <w:rFonts w:cs="Times New Roman"/>
                <w:b/>
                <w:bCs/>
              </w:rPr>
              <w:t>4 ECTS</w:t>
            </w:r>
            <w:r w:rsidRPr="00E001DC">
              <w:rPr>
                <w:rFonts w:cs="Times New Roman"/>
              </w:rPr>
              <w:t xml:space="preserve"> boda:</w:t>
            </w:r>
          </w:p>
          <w:p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rsidR="00F77AAF" w:rsidRPr="00E001DC" w:rsidRDefault="00F77AAF" w:rsidP="00550226">
            <w:pPr>
              <w:pStyle w:val="Odlomakpopisa"/>
              <w:numPr>
                <w:ilvl w:val="0"/>
                <w:numId w:val="1447"/>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F77AAF" w:rsidRPr="00E001DC" w:rsidTr="00C167A6">
        <w:trPr>
          <w:trHeight w:val="330"/>
        </w:trPr>
        <w:tc>
          <w:tcPr>
            <w:tcW w:w="2440" w:type="dxa"/>
            <w:shd w:val="clear" w:color="auto" w:fill="F2F2F2" w:themeFill="background1" w:themeFillShade="F2"/>
          </w:tcPr>
          <w:p w:rsidR="00F77AAF" w:rsidRPr="00E001DC" w:rsidRDefault="00F77AAF" w:rsidP="00C167A6">
            <w:pPr>
              <w:rPr>
                <w:rFonts w:cs="Times New Roman"/>
                <w:lang w:val="de-DE"/>
              </w:rPr>
            </w:pPr>
            <w:r w:rsidRPr="00E001DC">
              <w:rPr>
                <w:rFonts w:cs="Times New Roman"/>
                <w:lang w:val="de-DE"/>
              </w:rPr>
              <w:t>STUDIJSKI PROGRAM NA KOJEM SE KOLEGIJ IZVODI</w:t>
            </w:r>
          </w:p>
        </w:tc>
        <w:tc>
          <w:tcPr>
            <w:tcW w:w="6890" w:type="dxa"/>
          </w:tcPr>
          <w:p w:rsidR="00F77AAF" w:rsidRPr="00E001DC" w:rsidRDefault="00F77AAF" w:rsidP="00C167A6">
            <w:pPr>
              <w:rPr>
                <w:rFonts w:cs="Times New Roman"/>
              </w:rPr>
            </w:pPr>
            <w:r w:rsidRPr="00E001DC">
              <w:rPr>
                <w:rFonts w:cs="Times New Roman"/>
              </w:rPr>
              <w:t>PRAVNI STUDIJ</w:t>
            </w:r>
          </w:p>
        </w:tc>
      </w:tr>
      <w:tr w:rsidR="00F77AAF" w:rsidRPr="00E001DC" w:rsidTr="00C167A6">
        <w:trPr>
          <w:trHeight w:val="255"/>
        </w:trPr>
        <w:tc>
          <w:tcPr>
            <w:tcW w:w="2440" w:type="dxa"/>
            <w:shd w:val="clear" w:color="auto" w:fill="F2F2F2" w:themeFill="background1" w:themeFillShade="F2"/>
          </w:tcPr>
          <w:p w:rsidR="00F77AAF" w:rsidRPr="00E001DC" w:rsidRDefault="00F77AAF" w:rsidP="00C167A6">
            <w:pPr>
              <w:rPr>
                <w:rFonts w:cs="Times New Roman"/>
              </w:rPr>
            </w:pPr>
            <w:r w:rsidRPr="00E001DC">
              <w:rPr>
                <w:rFonts w:cs="Times New Roman"/>
              </w:rPr>
              <w:t>RAZINA STUDIJSKOG PROGRAMA (6.st, 6.sv, 7.1.st, 7.1.sv, 7.2, 8.2.)</w:t>
            </w:r>
          </w:p>
        </w:tc>
        <w:tc>
          <w:tcPr>
            <w:tcW w:w="6890" w:type="dxa"/>
          </w:tcPr>
          <w:p w:rsidR="00F77AAF" w:rsidRPr="00E001DC" w:rsidRDefault="00F77AAF" w:rsidP="00C167A6">
            <w:pPr>
              <w:rPr>
                <w:rFonts w:cs="Times New Roman"/>
              </w:rPr>
            </w:pPr>
            <w:r w:rsidRPr="00E001DC">
              <w:rPr>
                <w:rFonts w:cs="Times New Roman"/>
              </w:rPr>
              <w:t>7.1.sv</w:t>
            </w:r>
          </w:p>
        </w:tc>
      </w:tr>
      <w:tr w:rsidR="00F77AAF" w:rsidRPr="00E001DC" w:rsidTr="00C167A6">
        <w:trPr>
          <w:trHeight w:val="255"/>
        </w:trPr>
        <w:tc>
          <w:tcPr>
            <w:tcW w:w="2440" w:type="dxa"/>
          </w:tcPr>
          <w:p w:rsidR="00F77AAF" w:rsidRPr="00E001DC" w:rsidRDefault="00F77AAF" w:rsidP="00C167A6"/>
        </w:tc>
        <w:tc>
          <w:tcPr>
            <w:tcW w:w="6890" w:type="dxa"/>
            <w:shd w:val="clear" w:color="auto" w:fill="BDD6EE" w:themeFill="accent1" w:themeFillTint="66"/>
          </w:tcPr>
          <w:p w:rsidR="00F77AAF" w:rsidRPr="00E001DC" w:rsidRDefault="00F77AAF" w:rsidP="00C167A6">
            <w:pPr>
              <w:jc w:val="center"/>
              <w:rPr>
                <w:rFonts w:cs="Times New Roman"/>
                <w:b/>
              </w:rPr>
            </w:pPr>
            <w:r w:rsidRPr="00E001DC">
              <w:rPr>
                <w:rFonts w:cs="Times New Roman"/>
                <w:b/>
              </w:rPr>
              <w:t>KONSTRUKTIVNO POVEZIVANJE</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E7E6E6" w:themeFill="background2"/>
          </w:tcPr>
          <w:p w:rsidR="00F77AAF" w:rsidRPr="00E001DC" w:rsidRDefault="00F77AAF" w:rsidP="00C167A6">
            <w:pPr>
              <w:jc w:val="both"/>
              <w:rPr>
                <w:rFonts w:cs="Times New Roman"/>
                <w:b/>
              </w:rPr>
            </w:pPr>
            <w:r w:rsidRPr="00E001DC">
              <w:rPr>
                <w:rFonts w:cs="Times New Roman"/>
                <w:b/>
              </w:rPr>
              <w:t>Opisati položaj pojedinca u suvremenom međunarodnom pravu primjenom normativne koncepcije ljudskih prava.</w:t>
            </w: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rsidR="00F77AAF" w:rsidRPr="00E001DC" w:rsidRDefault="00F77AAF" w:rsidP="00F77AAF">
            <w:pPr>
              <w:rPr>
                <w:rFonts w:cs="Times New Roman"/>
                <w:lang w:val="it-IT"/>
              </w:rPr>
            </w:pPr>
            <w:r w:rsidRPr="00E001DC">
              <w:rPr>
                <w:rFonts w:cs="Times New Roman"/>
                <w:lang w:val="it-IT"/>
              </w:rPr>
              <w:t>2. Definirati osnovne pojmove i institute te temeljne doktrine i načela pojedinih grana prava.</w:t>
            </w:r>
          </w:p>
          <w:p w:rsidR="00F77AAF" w:rsidRPr="00E001DC" w:rsidRDefault="00F77AAF" w:rsidP="00F77AAF">
            <w:pPr>
              <w:rPr>
                <w:rFonts w:cs="Times New Roman"/>
                <w:lang w:val="it-IT"/>
              </w:rPr>
            </w:pP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Pamćenje</w:t>
            </w: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F77AAF">
            <w:pPr>
              <w:jc w:val="both"/>
              <w:rPr>
                <w:rFonts w:cs="Times New Roman"/>
              </w:rPr>
            </w:pPr>
            <w:r w:rsidRPr="00E001DC">
              <w:rPr>
                <w:rFonts w:cs="Times New Roman"/>
              </w:rPr>
              <w:t>Vještina upravljanja informacijama, sposobnost učenja, vještina jasnog i razgovijetnoga usmenog i pisanog izražavanja.</w:t>
            </w: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49"/>
              </w:numPr>
              <w:spacing w:after="160" w:line="259" w:lineRule="auto"/>
              <w:rPr>
                <w:rFonts w:asciiTheme="minorHAnsi" w:hAnsiTheme="minorHAnsi"/>
                <w:sz w:val="22"/>
                <w:szCs w:val="22"/>
              </w:rPr>
            </w:pPr>
            <w:r w:rsidRPr="00E001DC">
              <w:rPr>
                <w:rFonts w:asciiTheme="minorHAnsi" w:hAnsiTheme="minorHAnsi"/>
                <w:sz w:val="22"/>
                <w:szCs w:val="22"/>
              </w:rPr>
              <w:t>Pojedinac u međunarodnom pravu</w:t>
            </w:r>
          </w:p>
          <w:p w:rsidR="00F77AAF" w:rsidRPr="00E001DC" w:rsidRDefault="00F77AAF" w:rsidP="00550226">
            <w:pPr>
              <w:pStyle w:val="Odlomakpopisa"/>
              <w:numPr>
                <w:ilvl w:val="0"/>
                <w:numId w:val="1449"/>
              </w:numPr>
              <w:spacing w:after="160" w:line="259" w:lineRule="auto"/>
              <w:rPr>
                <w:rFonts w:asciiTheme="minorHAnsi" w:hAnsiTheme="minorHAnsi"/>
                <w:sz w:val="22"/>
                <w:szCs w:val="22"/>
              </w:rPr>
            </w:pPr>
            <w:r w:rsidRPr="00E001DC">
              <w:rPr>
                <w:rFonts w:asciiTheme="minorHAnsi" w:hAnsiTheme="minorHAnsi"/>
                <w:sz w:val="22"/>
                <w:szCs w:val="22"/>
              </w:rPr>
              <w:t>Pojam ljudskih prava</w:t>
            </w: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4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50"/>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77AAF" w:rsidRPr="00E001DC" w:rsidRDefault="00F77AAF" w:rsidP="00C167A6">
            <w:pPr>
              <w:jc w:val="both"/>
              <w:rPr>
                <w:rFonts w:cs="Times New Roman"/>
                <w:b/>
              </w:rPr>
            </w:pPr>
            <w:r w:rsidRPr="00E001DC">
              <w:rPr>
                <w:rFonts w:cs="Times New Roman"/>
                <w:b/>
              </w:rPr>
              <w:t>Objasniti povijesne procese razvoja zaštite ljudskih prava u međunarodnom pravu.</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1. Identificirati povijesne, političke, ekonomske, europske, međunarodne odnosno druge društvene čimbenike mjerodavne za stvaranje i primjenu prava</w:t>
            </w:r>
          </w:p>
          <w:p w:rsidR="00F77AAF" w:rsidRPr="00E001DC" w:rsidRDefault="00F77AAF" w:rsidP="00F77AAF">
            <w:pPr>
              <w:rPr>
                <w:rFonts w:cs="Times New Roman"/>
              </w:rPr>
            </w:pPr>
            <w:r w:rsidRPr="00E001DC">
              <w:rPr>
                <w:rFonts w:cs="Times New Roman"/>
              </w:rPr>
              <w:t>2. Definirati osnovne pojmove i institute te temeljne doktrine i načela pojedinih grana prava</w:t>
            </w:r>
          </w:p>
          <w:p w:rsidR="00F77AAF" w:rsidRPr="00E001DC" w:rsidRDefault="00F77AAF" w:rsidP="00F77AAF">
            <w:pPr>
              <w:rPr>
                <w:rFonts w:cs="Times New Roman"/>
              </w:rPr>
            </w:pPr>
            <w:r w:rsidRPr="00E001DC">
              <w:rPr>
                <w:rFonts w:cs="Times New Roman"/>
              </w:rPr>
              <w:t>3. Objasniti položaj i značaj pravne znanosti te odnos prema drugim znanstvenim disciplinama</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Razumijevanje</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F77AAF">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pregled međunarodnopravne zaštite ljudskih prava</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Predavanje,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5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53"/>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77AAF" w:rsidRPr="00E001DC" w:rsidRDefault="00F77AAF" w:rsidP="00C167A6">
            <w:pPr>
              <w:jc w:val="both"/>
              <w:rPr>
                <w:rFonts w:cs="Times New Roman"/>
                <w:b/>
              </w:rPr>
            </w:pPr>
            <w:r w:rsidRPr="00E001DC">
              <w:rPr>
                <w:rFonts w:cs="Times New Roman"/>
                <w:b/>
              </w:rPr>
              <w:t xml:space="preserve">Interpretirati pravne i druge akte koji štite ljudska prava na univerzalnoj razini. </w:t>
            </w:r>
          </w:p>
        </w:tc>
      </w:tr>
      <w:tr w:rsidR="00F77AAF" w:rsidRPr="00E001DC" w:rsidTr="00C167A6">
        <w:trPr>
          <w:trHeight w:val="1669"/>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1. Identificirati povijesne, političke, ekonomske, europske, međunarodne odnosno druge društvene čimbenike mjerodavne za stvaranje i primjenu prava.</w:t>
            </w:r>
          </w:p>
          <w:p w:rsidR="00F77AAF" w:rsidRPr="00E001DC" w:rsidRDefault="00F77AAF" w:rsidP="00F77AAF">
            <w:pPr>
              <w:rPr>
                <w:rFonts w:cs="Times New Roman"/>
              </w:rPr>
            </w:pPr>
            <w:r w:rsidRPr="00E001DC">
              <w:rPr>
                <w:rFonts w:cs="Times New Roman"/>
              </w:rPr>
              <w:t>4. Klasificirati i protumačiti normativni okvir mjerodavan u pojedinoj grani prava.</w:t>
            </w:r>
          </w:p>
          <w:p w:rsidR="00F77AAF" w:rsidRPr="00E001DC" w:rsidRDefault="00F77AAF" w:rsidP="00F77AAF">
            <w:pPr>
              <w:rPr>
                <w:rFonts w:cs="Times New Roman"/>
              </w:rPr>
            </w:pPr>
            <w:r w:rsidRPr="00E001DC">
              <w:rPr>
                <w:rFonts w:cs="Times New Roman"/>
              </w:rPr>
              <w:t>8. Razviti etičko, pravno i društveno odgovorno ponašanje.</w:t>
            </w:r>
          </w:p>
        </w:tc>
      </w:tr>
      <w:tr w:rsidR="00F77AAF" w:rsidRPr="00E001DC" w:rsidTr="00C167A6">
        <w:trPr>
          <w:trHeight w:val="255"/>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Primjena</w:t>
            </w:r>
          </w:p>
        </w:tc>
      </w:tr>
      <w:tr w:rsidR="00F77AAF" w:rsidRPr="00E001DC" w:rsidTr="00C167A6">
        <w:trPr>
          <w:trHeight w:val="255"/>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F77AAF" w:rsidRPr="00E001DC" w:rsidTr="00C167A6">
        <w:trPr>
          <w:trHeight w:val="255"/>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rsidR="00F77AAF" w:rsidRPr="00E001DC" w:rsidRDefault="00F77AAF" w:rsidP="00550226">
            <w:pPr>
              <w:pStyle w:val="Odlomakpopisa"/>
              <w:numPr>
                <w:ilvl w:val="0"/>
                <w:numId w:val="1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Opća deklaracija o ljudskim pravima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Međunarodni pakt o građanskim i političkim pravima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Međunarodni pakt o ekonomskim, socijalnim i kulturnim pravima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Zaštita od (rasne) diskriminacije</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Zaštita protiv mučenja i okrutnog, nečovječnog i ponižavajućeg ponašanja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izbjeglica, raseljenih osoba i apatrida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žena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djeteta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prava radnika</w:t>
            </w:r>
          </w:p>
          <w:p w:rsidR="00F77AAF" w:rsidRPr="00E001DC" w:rsidRDefault="00F77AAF" w:rsidP="00550226">
            <w:pPr>
              <w:pStyle w:val="Odlomakpopisa"/>
              <w:numPr>
                <w:ilvl w:val="0"/>
                <w:numId w:val="1455"/>
              </w:numPr>
              <w:spacing w:after="160" w:line="259" w:lineRule="auto"/>
              <w:rPr>
                <w:rFonts w:asciiTheme="minorHAnsi" w:hAnsiTheme="minorHAnsi"/>
                <w:sz w:val="22"/>
                <w:szCs w:val="22"/>
              </w:rPr>
            </w:pPr>
            <w:r w:rsidRPr="00E001DC">
              <w:rPr>
                <w:rFonts w:asciiTheme="minorHAnsi" w:hAnsiTheme="minorHAnsi"/>
                <w:sz w:val="22"/>
                <w:szCs w:val="22"/>
              </w:rPr>
              <w:t>Međunarodnopravna zaštita manjina</w:t>
            </w:r>
          </w:p>
        </w:tc>
      </w:tr>
      <w:tr w:rsidR="00F77AAF" w:rsidRPr="00E001DC" w:rsidTr="00C167A6">
        <w:trPr>
          <w:trHeight w:val="255"/>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F77AAF" w:rsidRPr="00E001DC" w:rsidRDefault="00F77AAF" w:rsidP="00F77AAF">
            <w:pPr>
              <w:jc w:val="both"/>
              <w:rPr>
                <w:rFonts w:cs="Times New Roman"/>
              </w:rPr>
            </w:pPr>
            <w:r w:rsidRPr="00E001DC">
              <w:rPr>
                <w:rFonts w:cs="Times New Roman"/>
              </w:rPr>
              <w:t>Predavanje, vođena diskusija,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5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56"/>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77AAF" w:rsidRPr="00E001DC" w:rsidRDefault="00F77AAF" w:rsidP="00C167A6">
            <w:pPr>
              <w:jc w:val="both"/>
              <w:rPr>
                <w:rFonts w:cs="Times New Roman"/>
                <w:b/>
              </w:rPr>
            </w:pPr>
            <w:r w:rsidRPr="00E001DC">
              <w:rPr>
                <w:rFonts w:cs="Times New Roman"/>
                <w:b/>
              </w:rPr>
              <w:t>Interpretirati pravne i druge akte koji štite ljudska prava na regionalnoj razini.</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rsidR="00F77AAF" w:rsidRPr="00E001DC" w:rsidRDefault="00F77AAF" w:rsidP="00F77AAF">
            <w:pPr>
              <w:rPr>
                <w:rFonts w:cs="Times New Roman"/>
              </w:rPr>
            </w:pPr>
            <w:r w:rsidRPr="00E001DC">
              <w:rPr>
                <w:rFonts w:cs="Times New Roman"/>
              </w:rPr>
              <w:t>4. Klasificirati i protumačiti normativni okvir mjerodavan u pojedinoj grani prava.</w:t>
            </w:r>
          </w:p>
          <w:p w:rsidR="00F77AAF" w:rsidRPr="00E001DC" w:rsidRDefault="00F77AAF" w:rsidP="00F77AAF">
            <w:pPr>
              <w:rPr>
                <w:rFonts w:cs="Times New Roman"/>
              </w:rPr>
            </w:pPr>
            <w:r w:rsidRPr="00E001DC">
              <w:rPr>
                <w:rFonts w:cs="Times New Roman"/>
              </w:rPr>
              <w:t>8. Razviti etičko, pravno i društveno odgovorno ponašanje.</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Primjena</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rsidR="00F77AAF" w:rsidRPr="00E001DC" w:rsidRDefault="00F77AAF" w:rsidP="00550226">
            <w:pPr>
              <w:pStyle w:val="Odlomakpopisa"/>
              <w:numPr>
                <w:ilvl w:val="0"/>
                <w:numId w:val="1457"/>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Završni akt KESS-a iz Helsinkija</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Ljudska dimenzija OSCE-a</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 xml:space="preserve"> Deklaracija o pravima i dužnostima čovjeka (1948)</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Američka konvencija o pravima čovjeka (1969)</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Dodatni protokol o ekonomskim, socijalnim i kulturnim pravima (1998)</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Afrička povelja o pravima čovjeka i naroda (1981)</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Afrički sud za prava čovjeka</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Europska unija</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Temeljna prava čovjeka kao opća načela europskog prava</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Povelja o temeljnim pravima Europske unije</w:t>
            </w:r>
          </w:p>
          <w:p w:rsidR="00F77AAF" w:rsidRPr="00E001DC" w:rsidRDefault="00F77AAF" w:rsidP="00550226">
            <w:pPr>
              <w:pStyle w:val="Odlomakpopisa"/>
              <w:numPr>
                <w:ilvl w:val="0"/>
                <w:numId w:val="1457"/>
              </w:numPr>
              <w:spacing w:after="160" w:line="259" w:lineRule="auto"/>
              <w:rPr>
                <w:rFonts w:asciiTheme="minorHAnsi" w:hAnsiTheme="minorHAnsi"/>
                <w:sz w:val="22"/>
                <w:szCs w:val="22"/>
              </w:rPr>
            </w:pPr>
            <w:r w:rsidRPr="00E001DC">
              <w:rPr>
                <w:rFonts w:asciiTheme="minorHAnsi" w:hAnsiTheme="minorHAnsi"/>
                <w:sz w:val="22"/>
                <w:szCs w:val="22"/>
              </w:rPr>
              <w:t>Interakcije unutar europskog sustava zaštite ljudskih prava</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5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58"/>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77AAF" w:rsidRPr="00E001DC" w:rsidRDefault="00F77AAF" w:rsidP="00C167A6">
            <w:pPr>
              <w:jc w:val="both"/>
              <w:rPr>
                <w:rFonts w:cs="Times New Roman"/>
                <w:b/>
              </w:rPr>
            </w:pPr>
            <w:r w:rsidRPr="00E001DC">
              <w:rPr>
                <w:rFonts w:cs="Times New Roman"/>
                <w:b/>
              </w:rPr>
              <w:t>Analizirati praksu međunarodnih sudova u području zaštite ljudskih prava.</w:t>
            </w: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8. Razviti etičko, pravno i društveno odgovorno ponašanje.</w:t>
            </w:r>
          </w:p>
          <w:p w:rsidR="00F77AAF" w:rsidRPr="00E001DC" w:rsidRDefault="00F77AAF" w:rsidP="00F77AAF">
            <w:pPr>
              <w:rPr>
                <w:rFonts w:cs="Times New Roman"/>
              </w:rPr>
            </w:pPr>
            <w:r w:rsidRPr="00E001DC">
              <w:rPr>
                <w:rFonts w:cs="Times New Roman"/>
              </w:rPr>
              <w:t>11. Analizirati relevantnu sudsku praksu.</w:t>
            </w:r>
          </w:p>
          <w:p w:rsidR="00F77AAF" w:rsidRPr="00E001DC" w:rsidRDefault="00F77AAF" w:rsidP="00F77AAF">
            <w:pPr>
              <w:rPr>
                <w:rFonts w:cs="Times New Roman"/>
              </w:rPr>
            </w:pPr>
            <w:r w:rsidRPr="00E001DC">
              <w:rPr>
                <w:rFonts w:cs="Times New Roman"/>
              </w:rPr>
              <w:t>13. Kombinirati pravne institute i načela suvremenog pravnog sustava.</w:t>
            </w: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Analiza</w:t>
            </w: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F77AAF">
            <w:pPr>
              <w:jc w:val="both"/>
              <w:rPr>
                <w:rFonts w:cs="Times New Roman"/>
              </w:rPr>
            </w:pPr>
            <w:r w:rsidRPr="00E001DC">
              <w:rPr>
                <w:rFonts w:cs="Times New Roman"/>
              </w:rPr>
              <w:t>Vještina upravljanja informacijama, sposobnost rješavanja problema, sposobnost primjene znanja u praksi, sposobnost učenja.</w:t>
            </w:r>
          </w:p>
          <w:p w:rsidR="00F77AAF" w:rsidRPr="00E001DC" w:rsidRDefault="00F77AAF" w:rsidP="00F77AAF">
            <w:pPr>
              <w:rPr>
                <w:rFonts w:cs="Times New Roman"/>
              </w:rPr>
            </w:pP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 xml:space="preserve"> Nadležna tijela (Opća skupština Ujedinjenih naroda, Ekonomsko i socijalno vijeće, Komisija za prava čovjeka i Potkomisija za unapređenje i zaštitu prava čovjeka)</w:t>
            </w:r>
          </w:p>
          <w:p w:rsidR="00F77AAF" w:rsidRPr="00E001DC" w:rsidRDefault="00F77AAF" w:rsidP="00550226">
            <w:pPr>
              <w:pStyle w:val="Odlomakpopisa"/>
              <w:numPr>
                <w:ilvl w:val="0"/>
                <w:numId w:val="14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rsidR="00F77AAF" w:rsidRPr="00E001DC" w:rsidRDefault="00F77AAF" w:rsidP="00550226">
            <w:pPr>
              <w:pStyle w:val="Odlomakpopisa"/>
              <w:numPr>
                <w:ilvl w:val="0"/>
                <w:numId w:val="1461"/>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rsidR="00F77AAF" w:rsidRPr="00E001DC" w:rsidRDefault="00F77AAF" w:rsidP="00550226">
            <w:pPr>
              <w:pStyle w:val="Odlomakpopisa"/>
              <w:numPr>
                <w:ilvl w:val="0"/>
                <w:numId w:val="1461"/>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rsidR="00F77AAF" w:rsidRPr="00E001DC" w:rsidRDefault="00F77AAF" w:rsidP="00550226">
            <w:pPr>
              <w:pStyle w:val="Odlomakpopisa"/>
              <w:numPr>
                <w:ilvl w:val="0"/>
                <w:numId w:val="1461"/>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6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62"/>
              </w:numPr>
              <w:spacing w:after="160" w:line="259" w:lineRule="auto"/>
              <w:rPr>
                <w:rFonts w:asciiTheme="minorHAnsi" w:hAnsiTheme="minorHAnsi"/>
                <w:sz w:val="22"/>
                <w:szCs w:val="22"/>
              </w:rPr>
            </w:pPr>
            <w:r w:rsidRPr="00E001DC">
              <w:rPr>
                <w:rFonts w:asciiTheme="minorHAnsi" w:hAnsiTheme="minorHAnsi"/>
                <w:sz w:val="22"/>
                <w:szCs w:val="22"/>
              </w:rPr>
              <w:t xml:space="preserve">Pisani ispit    </w:t>
            </w:r>
          </w:p>
        </w:tc>
      </w:tr>
      <w:tr w:rsidR="00F77AAF" w:rsidRPr="00E001DC" w:rsidTr="00C167A6">
        <w:trPr>
          <w:trHeight w:val="255"/>
        </w:trPr>
        <w:tc>
          <w:tcPr>
            <w:tcW w:w="2440" w:type="dxa"/>
            <w:shd w:val="clear" w:color="auto" w:fill="DEEAF6" w:themeFill="accent1" w:themeFillTint="33"/>
          </w:tcPr>
          <w:p w:rsidR="00F77AAF" w:rsidRPr="00E001DC" w:rsidRDefault="00F77AA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77AAF" w:rsidRPr="00E001DC" w:rsidRDefault="00F77AAF" w:rsidP="00C167A6">
            <w:pPr>
              <w:rPr>
                <w:rFonts w:cs="Times New Roman"/>
                <w:b/>
              </w:rPr>
            </w:pPr>
            <w:r w:rsidRPr="00E001DC">
              <w:rPr>
                <w:rFonts w:cs="Times New Roman"/>
                <w:b/>
              </w:rPr>
              <w:t>Kritički usporediti sudsku praksu i praksu ugovornih tijela u području međunarodnopravne zaštite ljudskih prava.</w:t>
            </w:r>
          </w:p>
          <w:p w:rsidR="00F77AAF" w:rsidRPr="00E001DC" w:rsidRDefault="00F77AAF" w:rsidP="00C167A6">
            <w:pPr>
              <w:rPr>
                <w:rFonts w:cs="Times New Roman"/>
              </w:rPr>
            </w:pP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8. Razviti etičko, pravno i društveno odgovorno ponašanje.</w:t>
            </w:r>
          </w:p>
          <w:p w:rsidR="00F77AAF" w:rsidRPr="00E001DC" w:rsidRDefault="00F77AAF" w:rsidP="00F77AAF">
            <w:pPr>
              <w:rPr>
                <w:rFonts w:cs="Times New Roman"/>
              </w:rPr>
            </w:pPr>
            <w:r w:rsidRPr="00E001DC">
              <w:rPr>
                <w:rFonts w:cs="Times New Roman"/>
              </w:rPr>
              <w:t>11. Analizirati relevantnu sudsku praksu</w:t>
            </w:r>
          </w:p>
          <w:p w:rsidR="00F77AAF" w:rsidRPr="00E001DC" w:rsidRDefault="00F77AAF" w:rsidP="00F77AAF">
            <w:pPr>
              <w:rPr>
                <w:rFonts w:cs="Times New Roman"/>
              </w:rPr>
            </w:pPr>
            <w:r w:rsidRPr="00E001DC">
              <w:rPr>
                <w:rFonts w:cs="Times New Roman"/>
              </w:rPr>
              <w:t>13. Kombinirati pravne institute i načela suvremenog pravnog sustava</w:t>
            </w:r>
          </w:p>
          <w:p w:rsidR="00F77AAF" w:rsidRPr="00E001DC" w:rsidRDefault="00F77AAF" w:rsidP="00F77AAF">
            <w:pPr>
              <w:rPr>
                <w:rFonts w:cs="Times New Roman"/>
              </w:rPr>
            </w:pPr>
            <w:r w:rsidRPr="00E001DC">
              <w:rPr>
                <w:rFonts w:cs="Times New Roman"/>
              </w:rPr>
              <w:t>15. Predložiti rješenje pravnog problema s ciljem izrade pravnog mišljenja.</w:t>
            </w: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Vrednovanje</w:t>
            </w: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F77AAF" w:rsidRPr="00E001DC" w:rsidRDefault="00F77AAF" w:rsidP="00650172">
            <w:pPr>
              <w:jc w:val="both"/>
              <w:rPr>
                <w:rFonts w:cs="Times New Roman"/>
              </w:rPr>
            </w:pPr>
            <w:r w:rsidRPr="00E001DC">
              <w:rPr>
                <w:rFonts w:cs="Times New Roman"/>
              </w:rPr>
              <w:t>Vještina upravljanja informacijama, sposobnost primjene znanja u praksi, sposobnost učenja.</w:t>
            </w: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Nastavne cjeline:</w:t>
            </w:r>
          </w:p>
          <w:p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ljudskih prava unutar sustava Ujedinjenih naroda</w:t>
            </w:r>
          </w:p>
          <w:p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rsidR="00F77AAF" w:rsidRPr="00E001DC" w:rsidRDefault="00F77AAF" w:rsidP="00550226">
            <w:pPr>
              <w:pStyle w:val="Odlomakpopisa"/>
              <w:numPr>
                <w:ilvl w:val="0"/>
                <w:numId w:val="146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Europska konvencija za zaštitu ljudskih prava i temeljnih sloboda (1950)</w:t>
            </w:r>
          </w:p>
          <w:p w:rsidR="00F77AAF" w:rsidRPr="00E001DC" w:rsidRDefault="00F77AAF" w:rsidP="00550226">
            <w:pPr>
              <w:pStyle w:val="Odlomakpopisa"/>
              <w:numPr>
                <w:ilvl w:val="0"/>
                <w:numId w:val="1464"/>
              </w:numPr>
              <w:spacing w:after="160" w:line="259" w:lineRule="auto"/>
              <w:rPr>
                <w:rFonts w:asciiTheme="minorHAnsi" w:hAnsiTheme="minorHAnsi"/>
                <w:sz w:val="22"/>
                <w:szCs w:val="22"/>
              </w:rPr>
            </w:pPr>
            <w:r w:rsidRPr="00E001DC">
              <w:rPr>
                <w:rFonts w:asciiTheme="minorHAnsi" w:hAnsiTheme="minorHAnsi"/>
                <w:sz w:val="22"/>
                <w:szCs w:val="22"/>
              </w:rPr>
              <w:t>Europska socijalna povelja (1961. i 1996)</w:t>
            </w:r>
          </w:p>
          <w:p w:rsidR="00F77AAF" w:rsidRPr="00E001DC" w:rsidRDefault="00F77AAF" w:rsidP="00550226">
            <w:pPr>
              <w:pStyle w:val="Odlomakpopisa"/>
              <w:numPr>
                <w:ilvl w:val="0"/>
                <w:numId w:val="1464"/>
              </w:numPr>
              <w:spacing w:after="160" w:line="259" w:lineRule="auto"/>
              <w:rPr>
                <w:rFonts w:asciiTheme="minorHAnsi" w:hAnsiTheme="minorHAnsi"/>
                <w:sz w:val="22"/>
                <w:szCs w:val="22"/>
              </w:rPr>
            </w:pPr>
            <w:r w:rsidRPr="00E001DC">
              <w:rPr>
                <w:rFonts w:asciiTheme="minorHAnsi" w:hAnsiTheme="minorHAnsi"/>
                <w:sz w:val="22"/>
                <w:szCs w:val="22"/>
              </w:rPr>
              <w:t>Europska konvencija za zaštitu protiv mučenja i nečovječnog i ponižavajućeg postupanja (1987)</w:t>
            </w:r>
          </w:p>
          <w:p w:rsidR="00F77AAF" w:rsidRPr="00E001DC" w:rsidRDefault="00F77AAF" w:rsidP="00550226">
            <w:pPr>
              <w:pStyle w:val="Odlomakpopisa"/>
              <w:numPr>
                <w:ilvl w:val="0"/>
                <w:numId w:val="146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Ostali dokumenti usvojeni u okviru Vijeća Europe</w:t>
            </w: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F77AAF" w:rsidRPr="00E001DC" w:rsidRDefault="00F77AAF" w:rsidP="00F77AAF">
            <w:pPr>
              <w:rPr>
                <w:rFonts w:cs="Times New Roman"/>
              </w:rPr>
            </w:pPr>
            <w:r w:rsidRPr="00E001DC">
              <w:rPr>
                <w:rFonts w:cs="Times New Roman"/>
              </w:rPr>
              <w:t>Predavanje, vođena diskusija, rad na tekstu, samostalno čitanje literature.</w:t>
            </w:r>
          </w:p>
        </w:tc>
      </w:tr>
      <w:tr w:rsidR="00F77AAF" w:rsidRPr="00E001DC" w:rsidTr="00C167A6">
        <w:trPr>
          <w:trHeight w:val="255"/>
        </w:trPr>
        <w:tc>
          <w:tcPr>
            <w:tcW w:w="2440" w:type="dxa"/>
          </w:tcPr>
          <w:p w:rsidR="00F77AAF" w:rsidRPr="00E001DC" w:rsidRDefault="00F77AAF" w:rsidP="00550226">
            <w:pPr>
              <w:pStyle w:val="Odlomakpopisa"/>
              <w:numPr>
                <w:ilvl w:val="0"/>
                <w:numId w:val="146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F77AAF" w:rsidRPr="00E001DC" w:rsidRDefault="00F77AAF" w:rsidP="00550226">
            <w:pPr>
              <w:pStyle w:val="Odlomakpopisa"/>
              <w:numPr>
                <w:ilvl w:val="0"/>
                <w:numId w:val="1465"/>
              </w:numPr>
              <w:spacing w:after="160" w:line="259" w:lineRule="auto"/>
              <w:rPr>
                <w:rFonts w:asciiTheme="minorHAnsi" w:hAnsiTheme="minorHAnsi"/>
                <w:sz w:val="22"/>
                <w:szCs w:val="22"/>
              </w:rPr>
            </w:pPr>
            <w:r w:rsidRPr="00E001DC">
              <w:rPr>
                <w:rFonts w:asciiTheme="minorHAnsi" w:hAnsiTheme="minorHAnsi"/>
                <w:sz w:val="22"/>
                <w:szCs w:val="22"/>
              </w:rPr>
              <w:t>Pisani ispit</w:t>
            </w:r>
          </w:p>
        </w:tc>
      </w:tr>
    </w:tbl>
    <w:p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FB5670" w:rsidRPr="00E001DC">
        <w:rPr>
          <w:rFonts w:eastAsia="Times New Roman" w:cs="Times New Roman"/>
          <w:b/>
          <w:color w:val="1F3864" w:themeColor="accent5" w:themeShade="80"/>
          <w:sz w:val="28"/>
          <w:szCs w:val="28"/>
          <w:lang w:eastAsia="hr-HR"/>
        </w:rPr>
        <w:t>MEĐUNARODNO PRAVO MORA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FD5D74" w:rsidRPr="00E001DC" w:rsidTr="00FD5D74">
        <w:trPr>
          <w:trHeight w:val="570"/>
        </w:trPr>
        <w:tc>
          <w:tcPr>
            <w:tcW w:w="2490" w:type="dxa"/>
            <w:shd w:val="clear" w:color="auto" w:fill="9CC2E5" w:themeFill="accent1" w:themeFillTint="99"/>
          </w:tcPr>
          <w:p w:rsidR="00FD5D74" w:rsidRPr="00E001DC" w:rsidRDefault="00FD5D74" w:rsidP="00C167A6">
            <w:pPr>
              <w:rPr>
                <w:rFonts w:cs="Times New Roman"/>
                <w:b/>
                <w:sz w:val="28"/>
                <w:szCs w:val="28"/>
              </w:rPr>
            </w:pPr>
            <w:r w:rsidRPr="00E001DC">
              <w:rPr>
                <w:rFonts w:cs="Times New Roman"/>
                <w:b/>
                <w:sz w:val="28"/>
                <w:szCs w:val="28"/>
              </w:rPr>
              <w:lastRenderedPageBreak/>
              <w:t>KOLEGIJ</w:t>
            </w:r>
          </w:p>
        </w:tc>
        <w:tc>
          <w:tcPr>
            <w:tcW w:w="6840" w:type="dxa"/>
          </w:tcPr>
          <w:p w:rsidR="00FD5D74" w:rsidRPr="00E001DC" w:rsidRDefault="00FD5D74" w:rsidP="00C167A6">
            <w:pPr>
              <w:rPr>
                <w:rFonts w:cs="Times New Roman"/>
                <w:b/>
                <w:sz w:val="28"/>
                <w:szCs w:val="28"/>
              </w:rPr>
            </w:pPr>
            <w:r w:rsidRPr="00E001DC">
              <w:rPr>
                <w:rFonts w:cs="Times New Roman"/>
                <w:b/>
                <w:sz w:val="28"/>
                <w:szCs w:val="28"/>
              </w:rPr>
              <w:t>MEĐUNARODNO PRAVO MORA</w:t>
            </w:r>
          </w:p>
        </w:tc>
      </w:tr>
      <w:tr w:rsidR="00FD5D74" w:rsidRPr="00E001DC" w:rsidTr="00FD5D74">
        <w:trPr>
          <w:trHeight w:val="465"/>
        </w:trPr>
        <w:tc>
          <w:tcPr>
            <w:tcW w:w="2490" w:type="dxa"/>
            <w:shd w:val="clear" w:color="auto" w:fill="F2F2F2" w:themeFill="background1" w:themeFillShade="F2"/>
          </w:tcPr>
          <w:p w:rsidR="00FD5D74" w:rsidRPr="00E001DC" w:rsidRDefault="00FD5D74" w:rsidP="00C167A6">
            <w:pPr>
              <w:rPr>
                <w:rFonts w:cs="Times New Roman"/>
              </w:rPr>
            </w:pPr>
            <w:r w:rsidRPr="00E001DC">
              <w:rPr>
                <w:rFonts w:cs="Times New Roman"/>
              </w:rPr>
              <w:t xml:space="preserve">OBAVEZNI ILI IZBORNI / GODINA STUDIJA NA KOJOJ SE KOLEGIJ IZVODI </w:t>
            </w:r>
          </w:p>
        </w:tc>
        <w:tc>
          <w:tcPr>
            <w:tcW w:w="6840" w:type="dxa"/>
          </w:tcPr>
          <w:p w:rsidR="00FD5D74" w:rsidRPr="00E001DC" w:rsidRDefault="00FD5D74" w:rsidP="00C167A6">
            <w:pPr>
              <w:rPr>
                <w:rFonts w:cs="Times New Roman"/>
              </w:rPr>
            </w:pPr>
            <w:r w:rsidRPr="00E001DC">
              <w:rPr>
                <w:rFonts w:cs="Times New Roman"/>
              </w:rPr>
              <w:t>IZBORNI KOLEGIJ MODULA, 5. GODINA</w:t>
            </w:r>
          </w:p>
        </w:tc>
      </w:tr>
      <w:tr w:rsidR="00FD5D74" w:rsidRPr="00E001DC" w:rsidTr="00FD5D74">
        <w:trPr>
          <w:trHeight w:val="300"/>
        </w:trPr>
        <w:tc>
          <w:tcPr>
            <w:tcW w:w="2490" w:type="dxa"/>
            <w:shd w:val="clear" w:color="auto" w:fill="F2F2F2" w:themeFill="background1" w:themeFillShade="F2"/>
          </w:tcPr>
          <w:p w:rsidR="00FD5D74" w:rsidRPr="00E001DC" w:rsidRDefault="00FD5D74" w:rsidP="00C167A6">
            <w:pPr>
              <w:rPr>
                <w:rFonts w:cs="Times New Roman"/>
              </w:rPr>
            </w:pPr>
            <w:r w:rsidRPr="00E001DC">
              <w:rPr>
                <w:rFonts w:cs="Times New Roman"/>
              </w:rPr>
              <w:t>OBLIK NASTAVE (PREDAVANJA, SEMINAR, VJEŽBE, (I/ILI) PRAKTIČNA NASTAVA</w:t>
            </w:r>
          </w:p>
        </w:tc>
        <w:tc>
          <w:tcPr>
            <w:tcW w:w="6840" w:type="dxa"/>
          </w:tcPr>
          <w:p w:rsidR="00FD5D74" w:rsidRPr="00E001DC" w:rsidRDefault="00FD5D74" w:rsidP="00C167A6">
            <w:pPr>
              <w:rPr>
                <w:rFonts w:cs="Times New Roman"/>
              </w:rPr>
            </w:pPr>
            <w:r w:rsidRPr="00E001DC">
              <w:rPr>
                <w:rFonts w:cs="Times New Roman"/>
              </w:rPr>
              <w:t>PREDAVANJA</w:t>
            </w:r>
          </w:p>
        </w:tc>
      </w:tr>
      <w:tr w:rsidR="00FD5D74" w:rsidRPr="00E001DC" w:rsidTr="00FD5D74">
        <w:trPr>
          <w:trHeight w:val="405"/>
        </w:trPr>
        <w:tc>
          <w:tcPr>
            <w:tcW w:w="2490" w:type="dxa"/>
            <w:shd w:val="clear" w:color="auto" w:fill="F2F2F2" w:themeFill="background1" w:themeFillShade="F2"/>
          </w:tcPr>
          <w:p w:rsidR="00FD5D74" w:rsidRPr="00E001DC" w:rsidRDefault="00FD5D74" w:rsidP="00C167A6">
            <w:pPr>
              <w:rPr>
                <w:rFonts w:cs="Times New Roman"/>
              </w:rPr>
            </w:pPr>
            <w:r w:rsidRPr="00E001DC">
              <w:rPr>
                <w:rFonts w:cs="Times New Roman"/>
              </w:rPr>
              <w:t>ECTS BODOVI KOLEGIJA</w:t>
            </w:r>
          </w:p>
        </w:tc>
        <w:tc>
          <w:tcPr>
            <w:tcW w:w="6840" w:type="dxa"/>
          </w:tcPr>
          <w:p w:rsidR="00FD5D74" w:rsidRPr="00E001DC" w:rsidRDefault="00FD5D74" w:rsidP="00C167A6">
            <w:pPr>
              <w:jc w:val="both"/>
              <w:rPr>
                <w:rFonts w:cs="Times New Roman"/>
              </w:rPr>
            </w:pPr>
            <w:r w:rsidRPr="00E001DC">
              <w:rPr>
                <w:rFonts w:cs="Times New Roman"/>
                <w:b/>
                <w:bCs/>
              </w:rPr>
              <w:t>4 ECTS</w:t>
            </w:r>
            <w:r w:rsidRPr="00E001DC">
              <w:rPr>
                <w:rFonts w:cs="Times New Roman"/>
              </w:rPr>
              <w:t xml:space="preserve"> boda:</w:t>
            </w:r>
          </w:p>
          <w:p w:rsidR="00FD5D74" w:rsidRPr="00E001DC" w:rsidRDefault="00FD5D74" w:rsidP="00550226">
            <w:pPr>
              <w:pStyle w:val="Odlomakpopisa"/>
              <w:numPr>
                <w:ilvl w:val="0"/>
                <w:numId w:val="1466"/>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rsidR="00FD5D74" w:rsidRPr="00E001DC" w:rsidRDefault="00FD5D74" w:rsidP="00550226">
            <w:pPr>
              <w:pStyle w:val="Odlomakpopisa"/>
              <w:numPr>
                <w:ilvl w:val="0"/>
                <w:numId w:val="1466"/>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rsidR="00FD5D74" w:rsidRPr="00E001DC" w:rsidRDefault="00FD5D74" w:rsidP="00550226">
            <w:pPr>
              <w:pStyle w:val="Odlomakpopisa"/>
              <w:numPr>
                <w:ilvl w:val="0"/>
                <w:numId w:val="1466"/>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FD5D74" w:rsidRPr="00E001DC" w:rsidTr="00FD5D74">
        <w:trPr>
          <w:trHeight w:val="330"/>
        </w:trPr>
        <w:tc>
          <w:tcPr>
            <w:tcW w:w="2490" w:type="dxa"/>
            <w:shd w:val="clear" w:color="auto" w:fill="F2F2F2" w:themeFill="background1" w:themeFillShade="F2"/>
          </w:tcPr>
          <w:p w:rsidR="00FD5D74" w:rsidRPr="00E001DC" w:rsidRDefault="00FD5D74" w:rsidP="00C167A6">
            <w:pPr>
              <w:rPr>
                <w:rFonts w:cs="Times New Roman"/>
              </w:rPr>
            </w:pPr>
            <w:r w:rsidRPr="00E001DC">
              <w:rPr>
                <w:rFonts w:cs="Times New Roman"/>
              </w:rPr>
              <w:t>STUDIJSKI PROGRAM NA KOJEM SE KOLEGIJ IZVODI</w:t>
            </w:r>
          </w:p>
        </w:tc>
        <w:tc>
          <w:tcPr>
            <w:tcW w:w="6840" w:type="dxa"/>
          </w:tcPr>
          <w:p w:rsidR="00FD5D74" w:rsidRPr="00E001DC" w:rsidRDefault="00FD5D74" w:rsidP="00C167A6">
            <w:pPr>
              <w:rPr>
                <w:rFonts w:cs="Times New Roman"/>
              </w:rPr>
            </w:pPr>
            <w:r w:rsidRPr="00E001DC">
              <w:rPr>
                <w:rFonts w:cs="Times New Roman"/>
              </w:rPr>
              <w:t>PRAVNI STUDIJ</w:t>
            </w:r>
          </w:p>
        </w:tc>
      </w:tr>
      <w:tr w:rsidR="00FD5D74" w:rsidRPr="00E001DC" w:rsidTr="00FD5D74">
        <w:trPr>
          <w:trHeight w:val="255"/>
        </w:trPr>
        <w:tc>
          <w:tcPr>
            <w:tcW w:w="2490" w:type="dxa"/>
            <w:shd w:val="clear" w:color="auto" w:fill="F2F2F2" w:themeFill="background1" w:themeFillShade="F2"/>
          </w:tcPr>
          <w:p w:rsidR="00FD5D74" w:rsidRPr="00E001DC" w:rsidRDefault="00FD5D74" w:rsidP="00C167A6">
            <w:pPr>
              <w:rPr>
                <w:rFonts w:cs="Times New Roman"/>
              </w:rPr>
            </w:pPr>
            <w:r w:rsidRPr="00E001DC">
              <w:rPr>
                <w:rFonts w:cs="Times New Roman"/>
              </w:rPr>
              <w:t>RAZINA STUDIJSKOG PROGRAMA (6.st, 6.sv, 7.1.st, 7.1.sv, 7.2, 8.2.)</w:t>
            </w:r>
          </w:p>
        </w:tc>
        <w:tc>
          <w:tcPr>
            <w:tcW w:w="6840" w:type="dxa"/>
          </w:tcPr>
          <w:p w:rsidR="00FD5D74" w:rsidRPr="00E001DC" w:rsidRDefault="00FD5D74" w:rsidP="00C167A6">
            <w:pPr>
              <w:rPr>
                <w:rFonts w:cs="Times New Roman"/>
              </w:rPr>
            </w:pPr>
            <w:r w:rsidRPr="00E001DC">
              <w:rPr>
                <w:rFonts w:cs="Times New Roman"/>
              </w:rPr>
              <w:t>7.1.sv</w:t>
            </w:r>
          </w:p>
        </w:tc>
      </w:tr>
      <w:tr w:rsidR="00FD5D74" w:rsidRPr="00E001DC" w:rsidTr="00FD5D74">
        <w:trPr>
          <w:trHeight w:val="255"/>
        </w:trPr>
        <w:tc>
          <w:tcPr>
            <w:tcW w:w="2490" w:type="dxa"/>
          </w:tcPr>
          <w:p w:rsidR="00FD5D74" w:rsidRPr="00E001DC" w:rsidRDefault="00FD5D74" w:rsidP="00C167A6"/>
        </w:tc>
        <w:tc>
          <w:tcPr>
            <w:tcW w:w="6840" w:type="dxa"/>
            <w:shd w:val="clear" w:color="auto" w:fill="BDD6EE" w:themeFill="accent1" w:themeFillTint="66"/>
          </w:tcPr>
          <w:p w:rsidR="00FD5D74" w:rsidRPr="00E001DC" w:rsidRDefault="00FD5D74" w:rsidP="00C167A6">
            <w:pPr>
              <w:jc w:val="center"/>
              <w:rPr>
                <w:rFonts w:cs="Times New Roman"/>
                <w:b/>
              </w:rPr>
            </w:pPr>
            <w:r w:rsidRPr="00E001DC">
              <w:rPr>
                <w:rFonts w:cs="Times New Roman"/>
                <w:b/>
              </w:rPr>
              <w:t>KONSTRUKTIVNO POVEZIVANJE</w:t>
            </w:r>
          </w:p>
        </w:tc>
      </w:tr>
      <w:tr w:rsidR="00FD5D74" w:rsidRPr="00E001DC" w:rsidTr="00FD5D74">
        <w:trPr>
          <w:trHeight w:val="255"/>
        </w:trPr>
        <w:tc>
          <w:tcPr>
            <w:tcW w:w="2490" w:type="dxa"/>
            <w:shd w:val="clear" w:color="auto" w:fill="DEEAF6" w:themeFill="accent1" w:themeFillTint="33"/>
          </w:tcPr>
          <w:p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FD5D74" w:rsidRPr="00E001DC" w:rsidRDefault="00FD5D74" w:rsidP="00C167A6">
            <w:pPr>
              <w:jc w:val="both"/>
              <w:rPr>
                <w:rFonts w:cs="Times New Roman"/>
                <w:b/>
              </w:rPr>
            </w:pPr>
            <w:r w:rsidRPr="00E001DC">
              <w:rPr>
                <w:rFonts w:cs="Times New Roman"/>
                <w:b/>
              </w:rPr>
              <w:t>Identificirati povijesne procese razvoja međunarodnog prava mora i imenovati izvore  međunarodnog prava mora.</w:t>
            </w: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1. Identificirati povijesne, političke, ekonomske, europske, međunarodne odnosno druge društvene čimbenike mjerodavne za stvaranje i primjenu prava.</w:t>
            </w:r>
          </w:p>
          <w:p w:rsidR="00697B8C" w:rsidRPr="00E001DC" w:rsidRDefault="00697B8C" w:rsidP="00697B8C">
            <w:pPr>
              <w:rPr>
                <w:rFonts w:cs="Times New Roman"/>
              </w:rPr>
            </w:pPr>
            <w:r w:rsidRPr="00E001DC">
              <w:rPr>
                <w:rFonts w:cs="Times New Roman"/>
              </w:rPr>
              <w:t>2. Definirati osnovne pojmove i institute te temeljne doktrine i načela pojedinih grana prava.</w:t>
            </w:r>
          </w:p>
          <w:p w:rsidR="00697B8C" w:rsidRPr="00E001DC" w:rsidRDefault="00697B8C" w:rsidP="00697B8C">
            <w:pPr>
              <w:rPr>
                <w:rFonts w:cs="Times New Roman"/>
              </w:rPr>
            </w:pPr>
            <w:r w:rsidRPr="00E001DC">
              <w:rPr>
                <w:rFonts w:cs="Times New Roman"/>
              </w:rPr>
              <w:t>3. Objasniti položaj i značaj pravne znanosti te odnos prema drugim znanstvenim disciplinama.</w:t>
            </w: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Pamćenje</w:t>
            </w: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rsidR="00697B8C" w:rsidRPr="00E001DC" w:rsidRDefault="00697B8C" w:rsidP="00697B8C">
            <w:pPr>
              <w:jc w:val="both"/>
              <w:rPr>
                <w:rFonts w:cs="Times New Roman"/>
              </w:rPr>
            </w:pPr>
            <w:r w:rsidRPr="00E001DC">
              <w:rPr>
                <w:rFonts w:cs="Times New Roman"/>
              </w:rPr>
              <w:t>Vještina upravljanja informacijama, logičko argumentiranje uz uvažavanje drugačijeg mišljenja, sposobnost učenja.</w:t>
            </w: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Nastavne cjeline:</w:t>
            </w:r>
          </w:p>
          <w:p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Pojam međunarodnog prava mora</w:t>
            </w:r>
          </w:p>
          <w:p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Povijesni razvoj</w:t>
            </w:r>
          </w:p>
          <w:p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 xml:space="preserve">Izvori prava mora </w:t>
            </w:r>
          </w:p>
          <w:p w:rsidR="00697B8C" w:rsidRPr="00E001DC" w:rsidRDefault="00697B8C" w:rsidP="00550226">
            <w:pPr>
              <w:pStyle w:val="Odlomakpopisa"/>
              <w:numPr>
                <w:ilvl w:val="0"/>
                <w:numId w:val="1468"/>
              </w:numPr>
              <w:spacing w:after="160" w:line="259" w:lineRule="auto"/>
              <w:rPr>
                <w:rFonts w:asciiTheme="minorHAnsi" w:hAnsiTheme="minorHAnsi"/>
                <w:sz w:val="22"/>
                <w:szCs w:val="22"/>
              </w:rPr>
            </w:pPr>
            <w:r w:rsidRPr="00E001DC">
              <w:rPr>
                <w:rFonts w:asciiTheme="minorHAnsi" w:hAnsiTheme="minorHAnsi"/>
                <w:sz w:val="22"/>
                <w:szCs w:val="22"/>
              </w:rPr>
              <w:t>Kodifikacija prava mora</w:t>
            </w:r>
          </w:p>
          <w:p w:rsidR="00697B8C" w:rsidRPr="00E001DC" w:rsidRDefault="00697B8C" w:rsidP="00550226">
            <w:pPr>
              <w:pStyle w:val="Odlomakpopisa"/>
              <w:numPr>
                <w:ilvl w:val="0"/>
                <w:numId w:val="1468"/>
              </w:numPr>
              <w:spacing w:after="160" w:line="259" w:lineRule="auto"/>
              <w:rPr>
                <w:rFonts w:asciiTheme="minorHAnsi" w:hAnsiTheme="minorHAnsi"/>
                <w:sz w:val="22"/>
                <w:szCs w:val="22"/>
              </w:rPr>
            </w:pP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Predavanje, rad na tekstu, samostalno čitanje literature.</w:t>
            </w:r>
          </w:p>
        </w:tc>
      </w:tr>
      <w:tr w:rsidR="00697B8C" w:rsidRPr="00E001DC" w:rsidTr="00FD5D74">
        <w:trPr>
          <w:trHeight w:val="255"/>
        </w:trPr>
        <w:tc>
          <w:tcPr>
            <w:tcW w:w="2490" w:type="dxa"/>
          </w:tcPr>
          <w:p w:rsidR="00697B8C" w:rsidRPr="00E001DC" w:rsidRDefault="00697B8C" w:rsidP="00550226">
            <w:pPr>
              <w:pStyle w:val="Odlomakpopisa"/>
              <w:numPr>
                <w:ilvl w:val="0"/>
                <w:numId w:val="146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rsidR="00697B8C" w:rsidRPr="00E001DC" w:rsidRDefault="00697B8C" w:rsidP="00550226">
            <w:pPr>
              <w:pStyle w:val="Odlomakpopisa"/>
              <w:numPr>
                <w:ilvl w:val="0"/>
                <w:numId w:val="14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rsidTr="00FD5D74">
        <w:trPr>
          <w:trHeight w:val="255"/>
        </w:trPr>
        <w:tc>
          <w:tcPr>
            <w:tcW w:w="2490" w:type="dxa"/>
            <w:shd w:val="clear" w:color="auto" w:fill="DEEAF6" w:themeFill="accent1" w:themeFillTint="33"/>
          </w:tcPr>
          <w:p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FD5D74" w:rsidRPr="00E001DC" w:rsidRDefault="00FD5D74" w:rsidP="00C167A6">
            <w:pPr>
              <w:jc w:val="both"/>
              <w:rPr>
                <w:rFonts w:cs="Times New Roman"/>
                <w:b/>
              </w:rPr>
            </w:pPr>
            <w:r w:rsidRPr="00E001DC">
              <w:rPr>
                <w:rFonts w:cs="Times New Roman"/>
                <w:b/>
              </w:rPr>
              <w:t xml:space="preserve">Razjasniti pravne režime koji uređuju pojedine dijelove mora i podmorja. </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2. Definirati osnovne pojmove i institute te temeljne doktrine i načela pojedinih grana prava.</w:t>
            </w:r>
          </w:p>
          <w:p w:rsidR="00697B8C" w:rsidRPr="00E001DC" w:rsidRDefault="00697B8C" w:rsidP="00697B8C">
            <w:pPr>
              <w:rPr>
                <w:rFonts w:cs="Times New Roman"/>
              </w:rPr>
            </w:pPr>
            <w:r w:rsidRPr="00E001DC">
              <w:rPr>
                <w:rFonts w:cs="Times New Roman"/>
              </w:rPr>
              <w:t>4. Klasificirati i protumačiti normativni okvir mjerodavan u pojedinoj grani prava.</w:t>
            </w:r>
          </w:p>
          <w:p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Razumijevanje</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rsidR="00697B8C" w:rsidRPr="00E001DC" w:rsidRDefault="00697B8C" w:rsidP="00697B8C">
            <w:pPr>
              <w:jc w:val="both"/>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Nastavne cjeline:</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Unutrašnje morske vode</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Teritorijalno more</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Arhipelaške vode</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Vanjski pojas</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Isključivi gospodarski pojas</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Epikontinentalni pojas</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Otvoreno more</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Zona međunarodnog podmorja</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Razgraničenje morskih prostora</w:t>
            </w:r>
          </w:p>
          <w:p w:rsidR="00697B8C" w:rsidRPr="00E001DC" w:rsidRDefault="00697B8C" w:rsidP="00550226">
            <w:pPr>
              <w:pStyle w:val="Odlomakpopisa"/>
              <w:numPr>
                <w:ilvl w:val="0"/>
                <w:numId w:val="1471"/>
              </w:numPr>
              <w:spacing w:after="160" w:line="259" w:lineRule="auto"/>
              <w:rPr>
                <w:rFonts w:asciiTheme="minorHAnsi" w:hAnsiTheme="minorHAnsi"/>
                <w:sz w:val="22"/>
                <w:szCs w:val="22"/>
              </w:rPr>
            </w:pPr>
            <w:r w:rsidRPr="00E001DC">
              <w:rPr>
                <w:rFonts w:asciiTheme="minorHAnsi" w:hAnsiTheme="minorHAnsi"/>
                <w:sz w:val="22"/>
                <w:szCs w:val="22"/>
              </w:rPr>
              <w:t>Posebna i neriješena pitanja (Arktik, Antarktik, zatvorena ili poluzatvorena mora)</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rsidTr="00FD5D74">
        <w:trPr>
          <w:trHeight w:val="255"/>
        </w:trPr>
        <w:tc>
          <w:tcPr>
            <w:tcW w:w="2490" w:type="dxa"/>
          </w:tcPr>
          <w:p w:rsidR="00697B8C" w:rsidRPr="00E001DC" w:rsidRDefault="00697B8C" w:rsidP="00550226">
            <w:pPr>
              <w:pStyle w:val="Odlomakpopisa"/>
              <w:numPr>
                <w:ilvl w:val="0"/>
                <w:numId w:val="147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rsidR="00697B8C" w:rsidRPr="00E001DC" w:rsidRDefault="00697B8C" w:rsidP="00550226">
            <w:pPr>
              <w:pStyle w:val="Odlomakpopisa"/>
              <w:numPr>
                <w:ilvl w:val="0"/>
                <w:numId w:val="147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rsidTr="00FD5D74">
        <w:trPr>
          <w:trHeight w:val="255"/>
        </w:trPr>
        <w:tc>
          <w:tcPr>
            <w:tcW w:w="2490" w:type="dxa"/>
            <w:shd w:val="clear" w:color="auto" w:fill="DEEAF6" w:themeFill="accent1" w:themeFillTint="33"/>
          </w:tcPr>
          <w:p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FD5D74" w:rsidRPr="00E001DC" w:rsidRDefault="00FD5D74" w:rsidP="00C167A6">
            <w:pPr>
              <w:jc w:val="both"/>
              <w:rPr>
                <w:rFonts w:cs="Times New Roman"/>
                <w:b/>
              </w:rPr>
            </w:pPr>
            <w:r w:rsidRPr="00E001DC">
              <w:rPr>
                <w:rFonts w:cs="Times New Roman"/>
                <w:b/>
              </w:rPr>
              <w:t>Usporediti pravne režime upotrebe i iskorištavanja mora i podmorjau različite svrhe.</w:t>
            </w:r>
          </w:p>
        </w:tc>
      </w:tr>
      <w:tr w:rsidR="00697B8C" w:rsidRPr="00E001DC" w:rsidTr="00FD5D74">
        <w:trPr>
          <w:trHeight w:val="1669"/>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4. Klasificirati i protumačiti normativni okvir mjerodavan u pojedinoj grani prava.</w:t>
            </w:r>
          </w:p>
          <w:p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rsidTr="00FD5D74">
        <w:trPr>
          <w:trHeight w:val="255"/>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Analiza</w:t>
            </w:r>
          </w:p>
        </w:tc>
      </w:tr>
      <w:tr w:rsidR="00697B8C" w:rsidRPr="00E001DC" w:rsidTr="00FD5D74">
        <w:trPr>
          <w:trHeight w:val="255"/>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697B8C" w:rsidRPr="00E001DC" w:rsidTr="00FD5D74">
        <w:trPr>
          <w:trHeight w:val="255"/>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Nastavne cjeline:</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Plovidba (u pojedinim pojasevima, tjesnacima i kanalima)</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Ribarstvo (pravila Konvencije Ujedinjenih naroda o pravu mora; regionalni ugovori; Jadran)</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Iskorištavanje rudnih bogatstava podmorja (unutar granica nacionalne jurisdikcije; dubokomorsko rudarstvo po Konvenciji UN o pravu mora; zaštita pionirskih investitora u Pripremnoj komisiji za Međunarodnu vlast za morsko dno)</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Znanstveno istraživanje mora</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Razvoj i prijenos morske tehnologije</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Pomorske vojne djelatnosti u miru</w:t>
            </w:r>
          </w:p>
          <w:p w:rsidR="00697B8C" w:rsidRPr="00E001DC" w:rsidRDefault="00697B8C" w:rsidP="00550226">
            <w:pPr>
              <w:pStyle w:val="Odlomakpopisa"/>
              <w:numPr>
                <w:ilvl w:val="0"/>
                <w:numId w:val="1474"/>
              </w:numPr>
              <w:spacing w:after="160" w:line="259" w:lineRule="auto"/>
              <w:rPr>
                <w:rFonts w:asciiTheme="minorHAnsi" w:hAnsiTheme="minorHAnsi"/>
                <w:sz w:val="22"/>
                <w:szCs w:val="22"/>
              </w:rPr>
            </w:pPr>
            <w:r w:rsidRPr="00E001DC">
              <w:rPr>
                <w:rFonts w:asciiTheme="minorHAnsi" w:hAnsiTheme="minorHAnsi"/>
                <w:sz w:val="22"/>
                <w:szCs w:val="22"/>
              </w:rPr>
              <w:t>Položaj država bez obale i zemalja u nepovoljnom geografskom položaju</w:t>
            </w:r>
          </w:p>
        </w:tc>
      </w:tr>
      <w:tr w:rsidR="00697B8C" w:rsidRPr="00E001DC" w:rsidTr="00FD5D74">
        <w:trPr>
          <w:trHeight w:val="255"/>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rsidR="00697B8C" w:rsidRPr="00E001DC" w:rsidRDefault="00697B8C" w:rsidP="00697B8C">
            <w:pPr>
              <w:jc w:val="both"/>
              <w:rPr>
                <w:rFonts w:cs="Times New Roman"/>
              </w:rPr>
            </w:pPr>
            <w:r w:rsidRPr="00E001DC">
              <w:rPr>
                <w:rFonts w:cs="Times New Roman"/>
              </w:rPr>
              <w:t>Predavanje, vođena diskusija, rad na tekstu, samostalno čitanje literature.</w:t>
            </w:r>
          </w:p>
        </w:tc>
      </w:tr>
      <w:tr w:rsidR="00697B8C" w:rsidRPr="00E001DC" w:rsidTr="00FD5D74">
        <w:trPr>
          <w:trHeight w:val="255"/>
        </w:trPr>
        <w:tc>
          <w:tcPr>
            <w:tcW w:w="2490" w:type="dxa"/>
          </w:tcPr>
          <w:p w:rsidR="00697B8C" w:rsidRPr="00E001DC" w:rsidRDefault="00697B8C" w:rsidP="00550226">
            <w:pPr>
              <w:pStyle w:val="Odlomakpopisa"/>
              <w:numPr>
                <w:ilvl w:val="0"/>
                <w:numId w:val="147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rsidR="00697B8C" w:rsidRPr="00E001DC" w:rsidRDefault="00697B8C" w:rsidP="00550226">
            <w:pPr>
              <w:pStyle w:val="Odlomakpopisa"/>
              <w:numPr>
                <w:ilvl w:val="0"/>
                <w:numId w:val="1475"/>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FD5D74" w:rsidRPr="00E001DC" w:rsidTr="00FD5D74">
        <w:trPr>
          <w:trHeight w:val="255"/>
        </w:trPr>
        <w:tc>
          <w:tcPr>
            <w:tcW w:w="2490" w:type="dxa"/>
            <w:shd w:val="clear" w:color="auto" w:fill="DEEAF6" w:themeFill="accent1" w:themeFillTint="33"/>
          </w:tcPr>
          <w:p w:rsidR="00FD5D74" w:rsidRPr="00E001DC" w:rsidRDefault="00FD5D74"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FD5D74" w:rsidRPr="00E001DC" w:rsidRDefault="00FD5D74" w:rsidP="00C167A6">
            <w:pPr>
              <w:rPr>
                <w:rFonts w:cs="Times New Roman"/>
                <w:b/>
              </w:rPr>
            </w:pPr>
            <w:r w:rsidRPr="00E001DC">
              <w:rPr>
                <w:rFonts w:cs="Times New Roman"/>
                <w:b/>
              </w:rPr>
              <w:t>Interpretirati pravo zaštite i očuvanja morskog okoliša uz upotrebu odabranih slučajeva iz prakse.</w:t>
            </w: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11. Analizirati relevantnu sudsku praksu.</w:t>
            </w:r>
          </w:p>
          <w:p w:rsidR="00697B8C" w:rsidRPr="00E001DC" w:rsidRDefault="00697B8C" w:rsidP="00697B8C">
            <w:pPr>
              <w:rPr>
                <w:rFonts w:cs="Times New Roman"/>
              </w:rPr>
            </w:pPr>
            <w:r w:rsidRPr="00E001DC">
              <w:rPr>
                <w:rFonts w:cs="Times New Roman"/>
              </w:rPr>
              <w:t>13. Kombinirati pravne institute i načela suvremenog pravnog sustava.</w:t>
            </w: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Analiza</w:t>
            </w: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rsidR="00697B8C" w:rsidRPr="00E001DC" w:rsidRDefault="00697B8C" w:rsidP="00697B8C">
            <w:pPr>
              <w:jc w:val="both"/>
              <w:rPr>
                <w:rFonts w:cs="Times New Roman"/>
              </w:rPr>
            </w:pPr>
            <w:r w:rsidRPr="00E001DC">
              <w:rPr>
                <w:rFonts w:cs="Times New Roman"/>
              </w:rPr>
              <w:t>Vještina upravljanja informacijama, sposobnost primjene znanja u praksi, sposobnost učenja.</w:t>
            </w:r>
          </w:p>
          <w:p w:rsidR="00697B8C" w:rsidRPr="00E001DC" w:rsidRDefault="00697B8C" w:rsidP="00697B8C">
            <w:pPr>
              <w:rPr>
                <w:rFonts w:cs="Times New Roman"/>
              </w:rPr>
            </w:pP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Nastavne cjeline:</w:t>
            </w:r>
          </w:p>
          <w:p w:rsidR="00697B8C" w:rsidRPr="00E001DC" w:rsidRDefault="00697B8C" w:rsidP="00550226">
            <w:pPr>
              <w:pStyle w:val="Odlomakpopisa"/>
              <w:numPr>
                <w:ilvl w:val="0"/>
                <w:numId w:val="14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Opće pravo (temeljna načela, izvori onečišćenja, donošenje i provođenje nacionalnih i međunarodnih pravila)</w:t>
            </w:r>
          </w:p>
          <w:p w:rsidR="00697B8C" w:rsidRPr="00E001DC" w:rsidRDefault="00697B8C" w:rsidP="00550226">
            <w:pPr>
              <w:pStyle w:val="Odlomakpopisa"/>
              <w:numPr>
                <w:ilvl w:val="0"/>
                <w:numId w:val="14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regionalnih mora (posebno Barcelonska konvencija o zaštiti Sredozemlja i dodatni protokoli)</w:t>
            </w:r>
          </w:p>
          <w:p w:rsidR="00697B8C" w:rsidRPr="00E001DC" w:rsidRDefault="00697B8C" w:rsidP="00550226">
            <w:pPr>
              <w:pStyle w:val="Odlomakpopisa"/>
              <w:numPr>
                <w:ilvl w:val="0"/>
                <w:numId w:val="1477"/>
              </w:numPr>
              <w:spacing w:after="160" w:line="259" w:lineRule="auto"/>
              <w:rPr>
                <w:rFonts w:asciiTheme="minorHAnsi" w:hAnsiTheme="minorHAnsi"/>
                <w:sz w:val="22"/>
                <w:szCs w:val="22"/>
              </w:rPr>
            </w:pPr>
            <w:r w:rsidRPr="00E001DC">
              <w:rPr>
                <w:rFonts w:asciiTheme="minorHAnsi" w:hAnsiTheme="minorHAnsi"/>
                <w:sz w:val="22"/>
                <w:szCs w:val="22"/>
                <w:lang w:val="hr-HR"/>
              </w:rPr>
              <w:t xml:space="preserve"> </w:t>
            </w:r>
            <w:r w:rsidRPr="00E001DC">
              <w:rPr>
                <w:rFonts w:asciiTheme="minorHAnsi" w:hAnsiTheme="minorHAnsi"/>
                <w:sz w:val="22"/>
                <w:szCs w:val="22"/>
              </w:rPr>
              <w:t>Zaštita Jadrana</w:t>
            </w: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rsidTr="00FD5D74">
        <w:trPr>
          <w:trHeight w:val="255"/>
        </w:trPr>
        <w:tc>
          <w:tcPr>
            <w:tcW w:w="2490" w:type="dxa"/>
          </w:tcPr>
          <w:p w:rsidR="00697B8C" w:rsidRPr="00E001DC" w:rsidRDefault="00697B8C" w:rsidP="00550226">
            <w:pPr>
              <w:pStyle w:val="Odlomakpopisa"/>
              <w:numPr>
                <w:ilvl w:val="0"/>
                <w:numId w:val="1476"/>
              </w:numPr>
              <w:ind w:left="396"/>
              <w:rPr>
                <w:rFonts w:asciiTheme="minorHAnsi" w:hAnsiTheme="minorHAnsi"/>
                <w:sz w:val="22"/>
                <w:szCs w:val="22"/>
                <w:lang w:val="hr-HR"/>
              </w:rPr>
            </w:pPr>
            <w:r w:rsidRPr="00E001DC">
              <w:rPr>
                <w:rFonts w:asciiTheme="minorHAnsi" w:hAnsiTheme="minorHAnsi"/>
                <w:sz w:val="22"/>
                <w:szCs w:val="22"/>
                <w:lang w:val="hr-HR"/>
              </w:rPr>
              <w:lastRenderedPageBreak/>
              <w:t>METODE VREDNOVANJA</w:t>
            </w:r>
          </w:p>
        </w:tc>
        <w:tc>
          <w:tcPr>
            <w:tcW w:w="6840" w:type="dxa"/>
            <w:shd w:val="clear" w:color="auto" w:fill="E7E6E6" w:themeFill="background2"/>
          </w:tcPr>
          <w:p w:rsidR="00697B8C" w:rsidRPr="00E001DC" w:rsidRDefault="00697B8C" w:rsidP="00550226">
            <w:pPr>
              <w:pStyle w:val="Odlomakpopisa"/>
              <w:numPr>
                <w:ilvl w:val="0"/>
                <w:numId w:val="1478"/>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FD5D74" w:rsidRPr="00E001DC" w:rsidTr="00FD5D74">
        <w:trPr>
          <w:trHeight w:val="255"/>
        </w:trPr>
        <w:tc>
          <w:tcPr>
            <w:tcW w:w="2490" w:type="dxa"/>
            <w:shd w:val="clear" w:color="auto" w:fill="DEEAF6" w:themeFill="accent1" w:themeFillTint="33"/>
          </w:tcPr>
          <w:p w:rsidR="00FD5D74" w:rsidRPr="00E001DC" w:rsidRDefault="00FD5D74" w:rsidP="00C167A6">
            <w:pPr>
              <w:ind w:left="-69"/>
              <w:contextualSpacing/>
              <w:rPr>
                <w:rFonts w:cs="Times New Roman"/>
              </w:rPr>
            </w:pPr>
            <w:r w:rsidRPr="00E001DC">
              <w:rPr>
                <w:rFonts w:cs="Times New Roman"/>
              </w:rPr>
              <w:t>ISHOD UČENJA (NAZIV)</w:t>
            </w:r>
          </w:p>
        </w:tc>
        <w:tc>
          <w:tcPr>
            <w:tcW w:w="6840" w:type="dxa"/>
            <w:shd w:val="clear" w:color="auto" w:fill="DEEAF6" w:themeFill="accent1" w:themeFillTint="33"/>
          </w:tcPr>
          <w:p w:rsidR="00FD5D74" w:rsidRPr="00E001DC" w:rsidRDefault="00FD5D74" w:rsidP="00C167A6">
            <w:pPr>
              <w:rPr>
                <w:rFonts w:cs="Times New Roman"/>
              </w:rPr>
            </w:pPr>
            <w:r w:rsidRPr="00E001DC">
              <w:rPr>
                <w:rFonts w:cs="Times New Roman"/>
                <w:b/>
              </w:rPr>
              <w:t>Kategorizirati metode mirnog rješavanja sporova u području međunarodnog prava mora.</w:t>
            </w: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12. Vrednovati pravne institute i načela u njihovoj razvojnoj dimenziji i u odnosu prema suvremenom pravnom sustavu.</w:t>
            </w:r>
          </w:p>
          <w:p w:rsidR="00697B8C" w:rsidRPr="00E001DC" w:rsidRDefault="00697B8C" w:rsidP="00697B8C">
            <w:pPr>
              <w:pStyle w:val="Odlomakpopisa"/>
              <w:ind w:left="38"/>
              <w:rPr>
                <w:rFonts w:asciiTheme="minorHAnsi" w:hAnsiTheme="minorHAnsi"/>
                <w:sz w:val="22"/>
                <w:szCs w:val="22"/>
              </w:rPr>
            </w:pPr>
            <w:r w:rsidRPr="00E001DC">
              <w:rPr>
                <w:rFonts w:asciiTheme="minorHAnsi" w:hAnsiTheme="minorHAnsi"/>
                <w:sz w:val="22"/>
                <w:szCs w:val="22"/>
              </w:rPr>
              <w:t>13. Kombinirati pravne institute i načela suvremenog pravnog sustava.</w:t>
            </w: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697B8C" w:rsidRPr="00E001DC" w:rsidRDefault="00697B8C" w:rsidP="00697B8C">
            <w:pPr>
              <w:pStyle w:val="Odlomakpopisa"/>
              <w:ind w:left="398" w:hanging="360"/>
              <w:rPr>
                <w:rFonts w:asciiTheme="minorHAnsi" w:hAnsiTheme="minorHAnsi"/>
                <w:sz w:val="22"/>
                <w:szCs w:val="22"/>
              </w:rPr>
            </w:pPr>
            <w:r w:rsidRPr="00E001DC">
              <w:rPr>
                <w:rFonts w:asciiTheme="minorHAnsi" w:hAnsiTheme="minorHAnsi"/>
                <w:sz w:val="22"/>
                <w:szCs w:val="22"/>
              </w:rPr>
              <w:t>Stvaranje/sinteza</w:t>
            </w: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0" w:type="dxa"/>
            <w:shd w:val="clear" w:color="auto" w:fill="E7E6E6" w:themeFill="background2"/>
          </w:tcPr>
          <w:p w:rsidR="00697B8C" w:rsidRPr="00E001DC" w:rsidRDefault="00697B8C" w:rsidP="00697B8C">
            <w:pPr>
              <w:jc w:val="both"/>
              <w:rPr>
                <w:rFonts w:cs="Times New Roman"/>
              </w:rPr>
            </w:pPr>
            <w:r w:rsidRPr="00E001DC">
              <w:rPr>
                <w:rFonts w:cs="Times New Roman"/>
              </w:rPr>
              <w:t>Vještina upravljanja informacijama, sposobnost primjene znanja u praksi, sposobnost učenja.</w:t>
            </w:r>
          </w:p>
          <w:p w:rsidR="00697B8C" w:rsidRPr="00E001DC" w:rsidRDefault="00697B8C" w:rsidP="00697B8C">
            <w:pPr>
              <w:pStyle w:val="Odlomakpopisa"/>
              <w:ind w:left="398" w:hanging="360"/>
              <w:rPr>
                <w:rFonts w:asciiTheme="minorHAnsi" w:hAnsiTheme="minorHAnsi"/>
                <w:sz w:val="22"/>
                <w:szCs w:val="22"/>
                <w:lang w:val="hr-HR"/>
              </w:rPr>
            </w:pP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Nastavne cjeline:</w:t>
            </w:r>
          </w:p>
          <w:p w:rsidR="00697B8C" w:rsidRPr="00E001DC" w:rsidRDefault="00697B8C" w:rsidP="00550226">
            <w:pPr>
              <w:pStyle w:val="Odlomakpopisa"/>
              <w:numPr>
                <w:ilvl w:val="0"/>
                <w:numId w:val="14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Mirno rješavanje sporova u području međunarodnog prava mora po općem međunarodnom pravu</w:t>
            </w:r>
          </w:p>
          <w:p w:rsidR="00697B8C" w:rsidRPr="00E001DC" w:rsidRDefault="00697B8C" w:rsidP="00550226">
            <w:pPr>
              <w:pStyle w:val="Odlomakpopisa"/>
              <w:numPr>
                <w:ilvl w:val="0"/>
                <w:numId w:val="1480"/>
              </w:numPr>
              <w:spacing w:after="160" w:line="259" w:lineRule="auto"/>
              <w:rPr>
                <w:rFonts w:asciiTheme="minorHAnsi" w:hAnsiTheme="minorHAnsi"/>
                <w:sz w:val="22"/>
                <w:szCs w:val="22"/>
              </w:rPr>
            </w:pPr>
            <w:r w:rsidRPr="00E001DC">
              <w:rPr>
                <w:rFonts w:asciiTheme="minorHAnsi" w:hAnsiTheme="minorHAnsi"/>
                <w:sz w:val="22"/>
                <w:szCs w:val="22"/>
              </w:rPr>
              <w:t>Ženevske konvencije iz 1958</w:t>
            </w:r>
          </w:p>
          <w:p w:rsidR="00697B8C" w:rsidRPr="00E001DC" w:rsidRDefault="00697B8C" w:rsidP="00550226">
            <w:pPr>
              <w:pStyle w:val="Odlomakpopisa"/>
              <w:numPr>
                <w:ilvl w:val="0"/>
                <w:numId w:val="1480"/>
              </w:numPr>
              <w:spacing w:after="160" w:line="259" w:lineRule="auto"/>
              <w:rPr>
                <w:rFonts w:asciiTheme="minorHAnsi" w:hAnsiTheme="minorHAnsi"/>
                <w:sz w:val="22"/>
                <w:szCs w:val="22"/>
              </w:rPr>
            </w:pPr>
            <w:r w:rsidRPr="00E001DC">
              <w:rPr>
                <w:rFonts w:asciiTheme="minorHAnsi" w:hAnsiTheme="minorHAnsi"/>
                <w:sz w:val="22"/>
                <w:szCs w:val="22"/>
              </w:rPr>
              <w:t>Regionalna rješenja</w:t>
            </w:r>
          </w:p>
          <w:p w:rsidR="00697B8C" w:rsidRPr="00E001DC" w:rsidRDefault="00697B8C" w:rsidP="00550226">
            <w:pPr>
              <w:pStyle w:val="Odlomakpopisa"/>
              <w:numPr>
                <w:ilvl w:val="0"/>
                <w:numId w:val="148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Sustav rješavanja sporova po Konvenciji UN o pravu mora</w:t>
            </w: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0" w:type="dxa"/>
            <w:shd w:val="clear" w:color="auto" w:fill="E7E6E6" w:themeFill="background2"/>
          </w:tcPr>
          <w:p w:rsidR="00697B8C" w:rsidRPr="00E001DC" w:rsidRDefault="00697B8C" w:rsidP="00697B8C">
            <w:pPr>
              <w:rPr>
                <w:rFonts w:cs="Times New Roman"/>
              </w:rPr>
            </w:pPr>
            <w:r w:rsidRPr="00E001DC">
              <w:rPr>
                <w:rFonts w:cs="Times New Roman"/>
              </w:rPr>
              <w:t>Predavanje, vođena diskusija, rad na tekstu, samostalno čitanje literature.</w:t>
            </w:r>
          </w:p>
        </w:tc>
      </w:tr>
      <w:tr w:rsidR="00697B8C" w:rsidRPr="00E001DC" w:rsidTr="00FD5D74">
        <w:trPr>
          <w:trHeight w:val="255"/>
        </w:trPr>
        <w:tc>
          <w:tcPr>
            <w:tcW w:w="2490" w:type="dxa"/>
          </w:tcPr>
          <w:p w:rsidR="00697B8C" w:rsidRPr="00E001DC" w:rsidRDefault="00697B8C" w:rsidP="00550226">
            <w:pPr>
              <w:pStyle w:val="Odlomakpopisa"/>
              <w:numPr>
                <w:ilvl w:val="0"/>
                <w:numId w:val="147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0" w:type="dxa"/>
            <w:shd w:val="clear" w:color="auto" w:fill="E7E6E6" w:themeFill="background2"/>
          </w:tcPr>
          <w:p w:rsidR="00697B8C" w:rsidRPr="00E001DC" w:rsidRDefault="00697B8C" w:rsidP="00550226">
            <w:pPr>
              <w:pStyle w:val="Odlomakpopisa"/>
              <w:numPr>
                <w:ilvl w:val="0"/>
                <w:numId w:val="1481"/>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MEĐUNARODNO PRIVATNO PRAVO </w:t>
      </w:r>
      <w:r w:rsidR="00FB5670" w:rsidRPr="00E001DC">
        <w:rPr>
          <w:rFonts w:eastAsia="Times New Roman" w:cs="Times New Roman"/>
          <w:b/>
          <w:color w:val="1F3864" w:themeColor="accent5" w:themeShade="80"/>
          <w:sz w:val="28"/>
          <w:szCs w:val="28"/>
          <w:lang w:eastAsia="hr-HR"/>
        </w:rPr>
        <w:t>OBITELJSKIH I NASLJEDNIH ODNOSA – 9. semestar</w:t>
      </w:r>
    </w:p>
    <w:tbl>
      <w:tblPr>
        <w:tblW w:w="94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940"/>
      </w:tblGrid>
      <w:tr w:rsidR="004C6221" w:rsidRPr="00E001DC" w:rsidTr="00C67391">
        <w:trPr>
          <w:trHeight w:val="570"/>
        </w:trPr>
        <w:tc>
          <w:tcPr>
            <w:tcW w:w="2490" w:type="dxa"/>
            <w:shd w:val="clear" w:color="auto" w:fill="9CC2E5"/>
          </w:tcPr>
          <w:p w:rsidR="004C6221" w:rsidRPr="00E001DC" w:rsidRDefault="004C6221" w:rsidP="004C6221">
            <w:pPr>
              <w:rPr>
                <w:rFonts w:eastAsia="Calibri" w:cs="Times New Roman"/>
                <w:b/>
                <w:sz w:val="28"/>
                <w:szCs w:val="28"/>
                <w:lang w:val="en-US"/>
              </w:rPr>
            </w:pPr>
            <w:r w:rsidRPr="00E001DC">
              <w:rPr>
                <w:rFonts w:eastAsia="Calibri" w:cs="Times New Roman"/>
                <w:b/>
                <w:sz w:val="28"/>
                <w:szCs w:val="28"/>
                <w:lang w:val="en-US"/>
              </w:rPr>
              <w:t>KOLEGIJ</w:t>
            </w:r>
          </w:p>
        </w:tc>
        <w:tc>
          <w:tcPr>
            <w:tcW w:w="6940" w:type="dxa"/>
          </w:tcPr>
          <w:p w:rsidR="004C6221" w:rsidRPr="00E001DC" w:rsidRDefault="004C6221" w:rsidP="004C6221">
            <w:pPr>
              <w:rPr>
                <w:rFonts w:eastAsia="Calibri" w:cs="Times New Roman"/>
                <w:b/>
                <w:sz w:val="28"/>
                <w:szCs w:val="28"/>
                <w:lang w:val="en-US"/>
              </w:rPr>
            </w:pPr>
            <w:r w:rsidRPr="00E001DC">
              <w:rPr>
                <w:rFonts w:eastAsia="Calibri" w:cs="Times New Roman"/>
                <w:b/>
                <w:sz w:val="28"/>
                <w:szCs w:val="28"/>
                <w:lang w:val="en-US"/>
              </w:rPr>
              <w:t>MEĐUNARODNO PRIVATNO PRAVO OBITELJSKIH I NASLJEDNIH ODNOSA</w:t>
            </w:r>
          </w:p>
        </w:tc>
      </w:tr>
      <w:tr w:rsidR="004C6221" w:rsidRPr="00E001DC" w:rsidTr="00C67391">
        <w:trPr>
          <w:trHeight w:val="465"/>
        </w:trPr>
        <w:tc>
          <w:tcPr>
            <w:tcW w:w="2490" w:type="dxa"/>
            <w:shd w:val="clear" w:color="auto" w:fill="F2F2F2"/>
          </w:tcPr>
          <w:p w:rsidR="004C6221" w:rsidRPr="00E001DC" w:rsidRDefault="004C6221" w:rsidP="00C67391">
            <w:pPr>
              <w:ind w:right="432"/>
              <w:rPr>
                <w:rFonts w:eastAsia="Calibri" w:cs="Times New Roman"/>
                <w:lang w:val="it-IT"/>
              </w:rPr>
            </w:pPr>
            <w:r w:rsidRPr="00E001DC">
              <w:rPr>
                <w:rFonts w:eastAsia="Calibri" w:cs="Times New Roman"/>
                <w:lang w:val="it-IT"/>
              </w:rPr>
              <w:t xml:space="preserve">OBAVEZNI ILI IZBORNI / GODINA STUDIJA NA KOJOJ SE KOLEGIJ IZVODI </w:t>
            </w:r>
          </w:p>
        </w:tc>
        <w:tc>
          <w:tcPr>
            <w:tcW w:w="6940" w:type="dxa"/>
          </w:tcPr>
          <w:p w:rsidR="004C6221" w:rsidRPr="00E001DC" w:rsidRDefault="004C6221" w:rsidP="004C6221">
            <w:pPr>
              <w:rPr>
                <w:rFonts w:eastAsia="Calibri" w:cs="Times New Roman"/>
                <w:lang w:val="en-US"/>
              </w:rPr>
            </w:pPr>
            <w:r w:rsidRPr="00E001DC">
              <w:rPr>
                <w:rFonts w:eastAsia="Calibri" w:cs="Times New Roman"/>
                <w:lang w:val="en-US"/>
              </w:rPr>
              <w:t>IZBORNI/ 5. GODINA</w:t>
            </w:r>
          </w:p>
        </w:tc>
      </w:tr>
      <w:tr w:rsidR="004C6221" w:rsidRPr="00E001DC" w:rsidTr="00C67391">
        <w:trPr>
          <w:trHeight w:val="300"/>
        </w:trPr>
        <w:tc>
          <w:tcPr>
            <w:tcW w:w="2490" w:type="dxa"/>
            <w:shd w:val="clear" w:color="auto" w:fill="F2F2F2"/>
          </w:tcPr>
          <w:p w:rsidR="004C6221" w:rsidRPr="00E001DC" w:rsidRDefault="004C6221" w:rsidP="004C6221">
            <w:pPr>
              <w:rPr>
                <w:rFonts w:eastAsia="Calibri" w:cs="Times New Roman"/>
                <w:lang w:val="it-IT"/>
              </w:rPr>
            </w:pPr>
            <w:r w:rsidRPr="00E001DC">
              <w:rPr>
                <w:rFonts w:eastAsia="Calibri" w:cs="Times New Roman"/>
                <w:lang w:val="it-IT"/>
              </w:rPr>
              <w:t>OBLIK NASTAVE (PREDAVANJA, SEMINAR, VJEŽBE, (I/ILI) PRAKTIČNA NASTAVA</w:t>
            </w:r>
          </w:p>
        </w:tc>
        <w:tc>
          <w:tcPr>
            <w:tcW w:w="6940" w:type="dxa"/>
          </w:tcPr>
          <w:p w:rsidR="004C6221" w:rsidRPr="00E001DC" w:rsidRDefault="004C6221" w:rsidP="004C6221">
            <w:pPr>
              <w:rPr>
                <w:rFonts w:eastAsia="Calibri" w:cs="Times New Roman"/>
                <w:lang w:val="en-US"/>
              </w:rPr>
            </w:pPr>
            <w:r w:rsidRPr="00E001DC">
              <w:rPr>
                <w:rFonts w:eastAsia="Calibri" w:cs="Times New Roman"/>
                <w:lang w:val="en-US"/>
              </w:rPr>
              <w:t>PREDAVANJA</w:t>
            </w:r>
          </w:p>
        </w:tc>
      </w:tr>
      <w:tr w:rsidR="004C6221" w:rsidRPr="00E001DC" w:rsidTr="00C67391">
        <w:trPr>
          <w:trHeight w:val="405"/>
        </w:trPr>
        <w:tc>
          <w:tcPr>
            <w:tcW w:w="2490" w:type="dxa"/>
            <w:shd w:val="clear" w:color="auto" w:fill="F2F2F2"/>
          </w:tcPr>
          <w:p w:rsidR="004C6221" w:rsidRPr="00E001DC" w:rsidRDefault="004C6221" w:rsidP="004C6221">
            <w:pPr>
              <w:rPr>
                <w:rFonts w:eastAsia="Calibri" w:cs="Times New Roman"/>
                <w:lang w:val="en-US"/>
              </w:rPr>
            </w:pPr>
            <w:r w:rsidRPr="00E001DC">
              <w:rPr>
                <w:rFonts w:eastAsia="Calibri" w:cs="Times New Roman"/>
                <w:lang w:val="en-US"/>
              </w:rPr>
              <w:t>ECTS BODOVI KOLEGIJA</w:t>
            </w:r>
          </w:p>
        </w:tc>
        <w:tc>
          <w:tcPr>
            <w:tcW w:w="6940" w:type="dxa"/>
          </w:tcPr>
          <w:p w:rsidR="004C6221" w:rsidRPr="00E001DC" w:rsidRDefault="004C6221" w:rsidP="004C6221">
            <w:pPr>
              <w:jc w:val="both"/>
              <w:rPr>
                <w:rFonts w:eastAsia="Calibri" w:cs="Times New Roman"/>
              </w:rPr>
            </w:pPr>
            <w:r w:rsidRPr="00E001DC">
              <w:rPr>
                <w:rFonts w:eastAsia="Calibri" w:cs="Times New Roman"/>
              </w:rPr>
              <w:t>4 ECTS boda:</w:t>
            </w:r>
          </w:p>
          <w:p w:rsidR="004C6221" w:rsidRPr="00E001DC" w:rsidRDefault="004C6221" w:rsidP="00550226">
            <w:pPr>
              <w:numPr>
                <w:ilvl w:val="0"/>
                <w:numId w:val="1484"/>
              </w:numPr>
              <w:contextualSpacing/>
              <w:jc w:val="both"/>
              <w:rPr>
                <w:rFonts w:eastAsia="Calibri" w:cs="Times New Roman"/>
              </w:rPr>
            </w:pPr>
            <w:r w:rsidRPr="00E001DC">
              <w:rPr>
                <w:rFonts w:eastAsia="Calibri" w:cs="Times New Roman"/>
              </w:rPr>
              <w:t xml:space="preserve">Predavanja - 30 sati: cca. </w:t>
            </w:r>
            <w:r w:rsidRPr="00E001DC">
              <w:rPr>
                <w:rFonts w:eastAsia="Calibri" w:cs="Times New Roman"/>
                <w:b/>
              </w:rPr>
              <w:t>1 ECTS</w:t>
            </w:r>
          </w:p>
          <w:p w:rsidR="004C6221" w:rsidRPr="00E001DC" w:rsidRDefault="004C6221" w:rsidP="00550226">
            <w:pPr>
              <w:numPr>
                <w:ilvl w:val="0"/>
                <w:numId w:val="1484"/>
              </w:numPr>
              <w:contextualSpacing/>
              <w:jc w:val="both"/>
              <w:rPr>
                <w:rFonts w:eastAsia="Calibri" w:cs="Times New Roman"/>
              </w:rPr>
            </w:pPr>
            <w:r w:rsidRPr="00E001DC">
              <w:rPr>
                <w:rFonts w:eastAsia="Calibri" w:cs="Times New Roman"/>
              </w:rPr>
              <w:lastRenderedPageBreak/>
              <w:t xml:space="preserve">Priprema za predavanje (rad na tekstu, studentska debata. vođena diskusija, demonstracija praktičnog zadatka) - 30 sati: cca. </w:t>
            </w:r>
            <w:r w:rsidRPr="00E001DC">
              <w:rPr>
                <w:rFonts w:eastAsia="Calibri" w:cs="Times New Roman"/>
                <w:b/>
              </w:rPr>
              <w:t>1 ECTS</w:t>
            </w:r>
          </w:p>
          <w:p w:rsidR="004C6221" w:rsidRPr="00E001DC" w:rsidRDefault="004C6221" w:rsidP="00550226">
            <w:pPr>
              <w:numPr>
                <w:ilvl w:val="0"/>
                <w:numId w:val="1484"/>
              </w:numPr>
              <w:contextualSpacing/>
              <w:rPr>
                <w:rFonts w:eastAsia="Calibri" w:cs="Times New Roman"/>
              </w:rPr>
            </w:pPr>
            <w:r w:rsidRPr="00E001DC">
              <w:rPr>
                <w:rFonts w:eastAsia="Calibri" w:cs="Times New Roman"/>
              </w:rPr>
              <w:t xml:space="preserve">Priprema za ispit (samostalno čitanje i učenje literature ) – 60 sati: cca. </w:t>
            </w:r>
            <w:r w:rsidRPr="00E001DC">
              <w:rPr>
                <w:rFonts w:eastAsia="Calibri" w:cs="Times New Roman"/>
                <w:b/>
              </w:rPr>
              <w:t>2 ECTS</w:t>
            </w:r>
            <w:r w:rsidRPr="00E001DC">
              <w:rPr>
                <w:rFonts w:eastAsia="Calibri" w:cs="Times New Roman"/>
              </w:rPr>
              <w:t xml:space="preserve">.  </w:t>
            </w:r>
          </w:p>
        </w:tc>
      </w:tr>
      <w:tr w:rsidR="004C6221" w:rsidRPr="00E001DC" w:rsidTr="00C67391">
        <w:trPr>
          <w:trHeight w:val="330"/>
        </w:trPr>
        <w:tc>
          <w:tcPr>
            <w:tcW w:w="2490" w:type="dxa"/>
            <w:shd w:val="clear" w:color="auto" w:fill="F2F2F2"/>
          </w:tcPr>
          <w:p w:rsidR="004C6221" w:rsidRPr="00E001DC" w:rsidRDefault="004C6221" w:rsidP="004C6221">
            <w:pPr>
              <w:rPr>
                <w:rFonts w:eastAsia="Calibri" w:cs="Times New Roman"/>
                <w:lang w:val="en-US"/>
              </w:rPr>
            </w:pPr>
            <w:r w:rsidRPr="00E001DC">
              <w:rPr>
                <w:rFonts w:eastAsia="Calibri" w:cs="Times New Roman"/>
                <w:lang w:val="en-US"/>
              </w:rPr>
              <w:lastRenderedPageBreak/>
              <w:t>STUDIJSKI PROGRAM NA KOJEM SE KOLEGIJ IZVODI</w:t>
            </w:r>
          </w:p>
        </w:tc>
        <w:tc>
          <w:tcPr>
            <w:tcW w:w="6940" w:type="dxa"/>
          </w:tcPr>
          <w:p w:rsidR="004C6221" w:rsidRPr="00E001DC" w:rsidRDefault="004C6221" w:rsidP="004C6221">
            <w:pPr>
              <w:rPr>
                <w:rFonts w:eastAsia="Calibri" w:cs="Times New Roman"/>
                <w:lang w:val="en-US"/>
              </w:rPr>
            </w:pPr>
            <w:r w:rsidRPr="00E001DC">
              <w:rPr>
                <w:rFonts w:eastAsia="Calibri" w:cs="Times New Roman"/>
                <w:lang w:val="en-US"/>
              </w:rPr>
              <w:t>PRAVNI STUDIJ</w:t>
            </w:r>
          </w:p>
        </w:tc>
      </w:tr>
      <w:tr w:rsidR="004C6221" w:rsidRPr="00E001DC" w:rsidTr="00C67391">
        <w:trPr>
          <w:trHeight w:val="255"/>
        </w:trPr>
        <w:tc>
          <w:tcPr>
            <w:tcW w:w="2490" w:type="dxa"/>
            <w:shd w:val="clear" w:color="auto" w:fill="F2F2F2"/>
          </w:tcPr>
          <w:p w:rsidR="004C6221" w:rsidRPr="00E001DC" w:rsidRDefault="004C6221" w:rsidP="004C6221">
            <w:pPr>
              <w:rPr>
                <w:rFonts w:eastAsia="Calibri" w:cs="Times New Roman"/>
                <w:lang w:val="en-US"/>
              </w:rPr>
            </w:pPr>
            <w:r w:rsidRPr="00E001DC">
              <w:rPr>
                <w:rFonts w:eastAsia="Calibri" w:cs="Times New Roman"/>
                <w:lang w:val="en-US"/>
              </w:rPr>
              <w:t>RAZINA STUDIJSKOG PROGRAMA (6.st, 6.sv, 7.1.st, 7.1.sv, 7.2, 8.2.)</w:t>
            </w:r>
          </w:p>
        </w:tc>
        <w:tc>
          <w:tcPr>
            <w:tcW w:w="6940" w:type="dxa"/>
          </w:tcPr>
          <w:p w:rsidR="004C6221" w:rsidRPr="00E001DC" w:rsidRDefault="004C6221" w:rsidP="004C6221">
            <w:pPr>
              <w:rPr>
                <w:rFonts w:eastAsia="Calibri" w:cs="Times New Roman"/>
                <w:lang w:val="en-US"/>
              </w:rPr>
            </w:pPr>
            <w:r w:rsidRPr="00E001DC">
              <w:rPr>
                <w:rFonts w:eastAsia="Calibri" w:cs="Times New Roman"/>
                <w:lang w:val="en-US"/>
              </w:rPr>
              <w:t>7.1.sv</w:t>
            </w:r>
          </w:p>
        </w:tc>
      </w:tr>
      <w:tr w:rsidR="004C6221" w:rsidRPr="00E001DC" w:rsidTr="00C67391">
        <w:trPr>
          <w:trHeight w:val="255"/>
        </w:trPr>
        <w:tc>
          <w:tcPr>
            <w:tcW w:w="2490" w:type="dxa"/>
          </w:tcPr>
          <w:p w:rsidR="004C6221" w:rsidRPr="00E001DC" w:rsidRDefault="004C6221" w:rsidP="004C6221">
            <w:pPr>
              <w:rPr>
                <w:rFonts w:eastAsia="Calibri" w:cs="Times New Roman"/>
                <w:lang w:val="en-US"/>
              </w:rPr>
            </w:pPr>
          </w:p>
        </w:tc>
        <w:tc>
          <w:tcPr>
            <w:tcW w:w="6940" w:type="dxa"/>
            <w:shd w:val="clear" w:color="auto" w:fill="BDD6EE"/>
          </w:tcPr>
          <w:p w:rsidR="004C6221" w:rsidRPr="00E001DC" w:rsidRDefault="004C6221" w:rsidP="004C6221">
            <w:pPr>
              <w:jc w:val="center"/>
              <w:rPr>
                <w:rFonts w:eastAsia="Calibri" w:cs="Times New Roman"/>
                <w:b/>
                <w:lang w:val="en-US"/>
              </w:rPr>
            </w:pPr>
            <w:r w:rsidRPr="00E001DC">
              <w:rPr>
                <w:rFonts w:eastAsia="Calibri" w:cs="Times New Roman"/>
                <w:b/>
                <w:lang w:val="en-US"/>
              </w:rPr>
              <w:t>KONSTRUKTIVNO POVEZIVANJE</w:t>
            </w:r>
          </w:p>
        </w:tc>
      </w:tr>
      <w:tr w:rsidR="004C6221" w:rsidRPr="00E001DC" w:rsidTr="00C67391">
        <w:trPr>
          <w:trHeight w:val="255"/>
        </w:trPr>
        <w:tc>
          <w:tcPr>
            <w:tcW w:w="2490" w:type="dxa"/>
            <w:shd w:val="clear" w:color="auto" w:fill="DEEAF6"/>
          </w:tcPr>
          <w:p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E7E6E6"/>
          </w:tcPr>
          <w:p w:rsidR="004C6221" w:rsidRPr="00E001DC" w:rsidRDefault="004C6221" w:rsidP="004C6221">
            <w:pPr>
              <w:jc w:val="both"/>
              <w:rPr>
                <w:rFonts w:eastAsia="Calibri" w:cs="Times New Roman"/>
                <w:b/>
              </w:rPr>
            </w:pPr>
            <w:r w:rsidRPr="00E001DC">
              <w:rPr>
                <w:rFonts w:eastAsia="Calibri" w:cs="Times New Roman"/>
                <w:b/>
              </w:rPr>
              <w:t>Imenovati najvažnije europske uredbe te međunarodne ugovore za područje međunarodnog privatnog prava obiteljskih i nasljednih odnosa.</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rsidR="00C67391" w:rsidRPr="00E001DC" w:rsidRDefault="00C67391" w:rsidP="00C67391">
            <w:pPr>
              <w:rPr>
                <w:rFonts w:eastAsia="Calibri" w:cs="Times New Roman"/>
                <w:lang w:val="it-IT"/>
              </w:rPr>
            </w:pPr>
            <w:r w:rsidRPr="00E001DC">
              <w:rPr>
                <w:rFonts w:eastAsia="Calibri" w:cs="Times New Roman"/>
                <w:lang w:val="it-IT"/>
              </w:rPr>
              <w:t xml:space="preserve">4. Klasificirati i protumačiti normativni okvir mjerodavan u pojedinoj grani prava. </w:t>
            </w:r>
          </w:p>
          <w:p w:rsidR="00C67391" w:rsidRPr="00E001DC" w:rsidRDefault="00C67391" w:rsidP="00C67391">
            <w:pPr>
              <w:rPr>
                <w:rFonts w:eastAsia="Calibri" w:cs="Times New Roman"/>
                <w:lang w:val="it-IT"/>
              </w:rPr>
            </w:pPr>
            <w:r w:rsidRPr="00E001DC">
              <w:rPr>
                <w:rFonts w:eastAsia="Calibri" w:cs="Times New Roman"/>
                <w:lang w:val="it-IT"/>
              </w:rPr>
              <w:t>10. Odrediti relevantna pravila pravnog sustava Europske unije u pojedinom pravnom području.</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Razumijevanje</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rsidR="00C67391" w:rsidRPr="00E001DC" w:rsidRDefault="00C67391" w:rsidP="00C67391">
            <w:pPr>
              <w:jc w:val="both"/>
              <w:rPr>
                <w:rFonts w:eastAsia="Calibri" w:cs="Times New Roman"/>
              </w:rPr>
            </w:pPr>
            <w:r w:rsidRPr="00E001DC">
              <w:rPr>
                <w:rFonts w:eastAsia="Calibri" w:cs="Times New Roman"/>
              </w:rPr>
              <w:t>Vještina upravljanja informacijama, sposobnost učenja, vještina jasnog i razgovijetnoga usmenog i pisanog izražavanja.</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rsidR="00C67391" w:rsidRPr="00E001DC" w:rsidRDefault="00C67391" w:rsidP="00C67391">
            <w:pPr>
              <w:spacing w:after="0" w:line="240" w:lineRule="auto"/>
              <w:rPr>
                <w:rFonts w:eastAsia="Calibri" w:cs="Times New Roman"/>
              </w:rPr>
            </w:pPr>
            <w:r w:rsidRPr="00E001DC">
              <w:rPr>
                <w:rFonts w:eastAsia="Calibri" w:cs="Times New Roman"/>
              </w:rPr>
              <w:t>Nastavne cjeline:</w:t>
            </w:r>
          </w:p>
          <w:p w:rsidR="00C67391" w:rsidRPr="00E001DC" w:rsidRDefault="00C67391" w:rsidP="00C67391">
            <w:pPr>
              <w:spacing w:after="0" w:line="240" w:lineRule="auto"/>
              <w:rPr>
                <w:rFonts w:eastAsia="Calibri" w:cs="Times New Roman"/>
                <w:lang w:val="en-US"/>
              </w:rPr>
            </w:pPr>
          </w:p>
          <w:p w:rsidR="00C67391" w:rsidRPr="00E001DC" w:rsidRDefault="00C67391" w:rsidP="00C67391">
            <w:pPr>
              <w:numPr>
                <w:ilvl w:val="0"/>
                <w:numId w:val="1482"/>
              </w:numPr>
              <w:spacing w:after="0" w:line="240" w:lineRule="auto"/>
              <w:contextualSpacing/>
              <w:rPr>
                <w:rFonts w:eastAsia="Calibri" w:cs="Times New Roman"/>
              </w:rPr>
            </w:pPr>
            <w:r w:rsidRPr="00E001DC">
              <w:rPr>
                <w:rFonts w:eastAsia="Calibri" w:cs="Times New Roman"/>
              </w:rPr>
              <w:t>Pravni izvori i institucionalni okvir međunarodnog privatnog prava obiteljskih i nasljednih odnosa</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C67391" w:rsidRPr="00E001DC" w:rsidTr="00C67391">
        <w:trPr>
          <w:trHeight w:val="255"/>
        </w:trPr>
        <w:tc>
          <w:tcPr>
            <w:tcW w:w="2490" w:type="dxa"/>
          </w:tcPr>
          <w:p w:rsidR="00C67391" w:rsidRPr="00E001DC" w:rsidRDefault="00C67391" w:rsidP="004B4BDB">
            <w:pPr>
              <w:pStyle w:val="Odlomakpopisa"/>
              <w:numPr>
                <w:ilvl w:val="0"/>
                <w:numId w:val="148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rsidR="00C67391" w:rsidRPr="00E001DC" w:rsidRDefault="00C67391" w:rsidP="004B4BDB">
            <w:pPr>
              <w:numPr>
                <w:ilvl w:val="0"/>
                <w:numId w:val="1486"/>
              </w:numPr>
              <w:contextualSpacing/>
              <w:jc w:val="both"/>
              <w:rPr>
                <w:rFonts w:eastAsia="Calibri" w:cs="Times New Roman"/>
              </w:rPr>
            </w:pPr>
            <w:r w:rsidRPr="00E001DC">
              <w:rPr>
                <w:rFonts w:eastAsia="Calibri" w:cs="Times New Roman"/>
              </w:rPr>
              <w:t xml:space="preserve">Usmeni ispit.    </w:t>
            </w:r>
          </w:p>
        </w:tc>
      </w:tr>
      <w:tr w:rsidR="004C6221" w:rsidRPr="00E001DC" w:rsidTr="00C67391">
        <w:trPr>
          <w:trHeight w:val="255"/>
        </w:trPr>
        <w:tc>
          <w:tcPr>
            <w:tcW w:w="2490" w:type="dxa"/>
            <w:shd w:val="clear" w:color="auto" w:fill="DEEAF6"/>
          </w:tcPr>
          <w:p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DEEAF6"/>
          </w:tcPr>
          <w:p w:rsidR="004C6221" w:rsidRPr="00E001DC" w:rsidRDefault="004C6221" w:rsidP="004C6221">
            <w:pPr>
              <w:jc w:val="both"/>
              <w:rPr>
                <w:rFonts w:eastAsia="Calibri" w:cs="Times New Roman"/>
                <w:b/>
              </w:rPr>
            </w:pPr>
            <w:r w:rsidRPr="00E001DC">
              <w:rPr>
                <w:rFonts w:eastAsia="Calibri" w:cs="Times New Roman"/>
                <w:b/>
              </w:rPr>
              <w:t>Objasniti važnost haških konvencija u području međunarodnog privatnog prava obiteljskih i nasljednih odnosa.</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 xml:space="preserve">1. Identificirati povijesne, političke, ekonomske, europske, međunarodne odnosno druge društvene čimbenike mjerodavne za stvaranje i primjenu prava. </w:t>
            </w:r>
          </w:p>
          <w:p w:rsidR="00C67391" w:rsidRPr="00E001DC" w:rsidRDefault="00C67391" w:rsidP="00C67391">
            <w:pPr>
              <w:rPr>
                <w:rFonts w:eastAsia="Calibri" w:cs="Times New Roman"/>
                <w:lang w:val="fr-FR"/>
              </w:rPr>
            </w:pPr>
            <w:r w:rsidRPr="00E001DC">
              <w:rPr>
                <w:rFonts w:eastAsia="Calibri" w:cs="Times New Roman"/>
                <w:lang w:val="fr-FR"/>
              </w:rPr>
              <w:t>4. Klasificirati i protumačiti normativni okvir mjerodavan u pojedinoj grani prava.</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Razumijevanje</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940" w:type="dxa"/>
            <w:shd w:val="clear" w:color="auto" w:fill="E7E6E6"/>
          </w:tcPr>
          <w:p w:rsidR="00C67391" w:rsidRPr="00E001DC" w:rsidRDefault="00C67391" w:rsidP="00C67391">
            <w:pPr>
              <w:jc w:val="both"/>
              <w:rPr>
                <w:rFonts w:eastAsia="Calibri" w:cs="Times New Roman"/>
              </w:rPr>
            </w:pPr>
            <w:r w:rsidRPr="00E001DC">
              <w:rPr>
                <w:rFonts w:eastAsia="Calibri" w:cs="Times New Roman"/>
              </w:rPr>
              <w:t>Vještina upravljanja informacijama, sposobnost primjene znanja u praksi, sposobnost učenja, sposobnost jasnog usmenog i pisanog izražavanja.</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Nastavne cjeline:</w:t>
            </w:r>
          </w:p>
          <w:p w:rsidR="00C67391" w:rsidRPr="00E001DC" w:rsidRDefault="00C67391" w:rsidP="004B4BDB">
            <w:pPr>
              <w:numPr>
                <w:ilvl w:val="0"/>
                <w:numId w:val="1488"/>
              </w:numPr>
              <w:contextualSpacing/>
              <w:rPr>
                <w:rFonts w:eastAsia="Calibri" w:cs="Times New Roman"/>
              </w:rPr>
            </w:pPr>
            <w:r w:rsidRPr="00E001DC">
              <w:rPr>
                <w:rFonts w:eastAsia="Calibri" w:cs="Times New Roman"/>
              </w:rPr>
              <w:t>Odnos roditelja i djece i međunarodna otmica djece – građanskopravni aspekti</w:t>
            </w:r>
          </w:p>
          <w:p w:rsidR="00C67391" w:rsidRPr="00E001DC" w:rsidRDefault="00C67391" w:rsidP="004B4BDB">
            <w:pPr>
              <w:numPr>
                <w:ilvl w:val="0"/>
                <w:numId w:val="1488"/>
              </w:numPr>
              <w:contextualSpacing/>
              <w:rPr>
                <w:rFonts w:eastAsia="Calibri" w:cs="Times New Roman"/>
              </w:rPr>
            </w:pPr>
            <w:r w:rsidRPr="00E001DC">
              <w:rPr>
                <w:rFonts w:eastAsia="Calibri" w:cs="Times New Roman"/>
              </w:rPr>
              <w:t xml:space="preserve">Uzdržavanje s međunarodnim obilježjem </w:t>
            </w:r>
          </w:p>
          <w:p w:rsidR="00C67391" w:rsidRPr="00E001DC" w:rsidRDefault="00C67391" w:rsidP="004B4BDB">
            <w:pPr>
              <w:numPr>
                <w:ilvl w:val="0"/>
                <w:numId w:val="1488"/>
              </w:numPr>
              <w:contextualSpacing/>
              <w:rPr>
                <w:rFonts w:eastAsia="Calibri" w:cs="Times New Roman"/>
              </w:rPr>
            </w:pPr>
            <w:r w:rsidRPr="00E001DC">
              <w:rPr>
                <w:rFonts w:eastAsia="Calibri" w:cs="Times New Roman"/>
              </w:rPr>
              <w:t>Posvojenje s međunarodnim obilježjem</w:t>
            </w:r>
          </w:p>
          <w:p w:rsidR="00C67391" w:rsidRPr="00E001DC" w:rsidRDefault="00C67391" w:rsidP="004B4BDB">
            <w:pPr>
              <w:numPr>
                <w:ilvl w:val="0"/>
                <w:numId w:val="1488"/>
              </w:numPr>
              <w:contextualSpacing/>
              <w:rPr>
                <w:rFonts w:eastAsia="Calibri" w:cs="Times New Roman"/>
              </w:rPr>
            </w:pPr>
            <w:r w:rsidRPr="00E001DC">
              <w:rPr>
                <w:rFonts w:eastAsia="Calibri" w:cs="Times New Roman"/>
              </w:rPr>
              <w:t xml:space="preserve">Nasljeđivanje s međunarodnim obilježjem  </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samostalno čitanje literature.</w:t>
            </w:r>
          </w:p>
        </w:tc>
      </w:tr>
      <w:tr w:rsidR="00C67391" w:rsidRPr="00E001DC" w:rsidTr="00C67391">
        <w:trPr>
          <w:trHeight w:val="255"/>
        </w:trPr>
        <w:tc>
          <w:tcPr>
            <w:tcW w:w="2490" w:type="dxa"/>
          </w:tcPr>
          <w:p w:rsidR="00C67391" w:rsidRPr="00E001DC" w:rsidRDefault="00C67391" w:rsidP="004B4BDB">
            <w:pPr>
              <w:pStyle w:val="Odlomakpopisa"/>
              <w:numPr>
                <w:ilvl w:val="0"/>
                <w:numId w:val="148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rsidR="00C67391" w:rsidRPr="00E001DC" w:rsidRDefault="00C67391" w:rsidP="004B4BDB">
            <w:pPr>
              <w:numPr>
                <w:ilvl w:val="0"/>
                <w:numId w:val="1489"/>
              </w:numPr>
              <w:contextualSpacing/>
              <w:rPr>
                <w:rFonts w:eastAsia="Calibri" w:cs="Times New Roman"/>
              </w:rPr>
            </w:pPr>
            <w:r w:rsidRPr="00E001DC">
              <w:rPr>
                <w:rFonts w:eastAsia="Calibri" w:cs="Times New Roman"/>
              </w:rPr>
              <w:t xml:space="preserve">Usmeni ispit.    </w:t>
            </w:r>
          </w:p>
        </w:tc>
      </w:tr>
      <w:tr w:rsidR="004C6221" w:rsidRPr="00E001DC" w:rsidTr="00C67391">
        <w:trPr>
          <w:trHeight w:val="255"/>
        </w:trPr>
        <w:tc>
          <w:tcPr>
            <w:tcW w:w="2490" w:type="dxa"/>
            <w:shd w:val="clear" w:color="auto" w:fill="DEEAF6"/>
          </w:tcPr>
          <w:p w:rsidR="004C6221" w:rsidRPr="00E001DC" w:rsidRDefault="004C6221" w:rsidP="004C6221">
            <w:pPr>
              <w:ind w:left="360"/>
              <w:rPr>
                <w:rFonts w:eastAsia="Calibri" w:cs="Times New Roman"/>
                <w:lang w:val="en-US"/>
              </w:rPr>
            </w:pPr>
            <w:r w:rsidRPr="00E001DC">
              <w:rPr>
                <w:rFonts w:eastAsia="Calibri" w:cs="Times New Roman"/>
                <w:lang w:val="en-US"/>
              </w:rPr>
              <w:t>ISHOD UČENJA (NAZIV)</w:t>
            </w:r>
          </w:p>
        </w:tc>
        <w:tc>
          <w:tcPr>
            <w:tcW w:w="6940" w:type="dxa"/>
            <w:shd w:val="clear" w:color="auto" w:fill="DEEAF6"/>
          </w:tcPr>
          <w:p w:rsidR="004C6221" w:rsidRPr="00E001DC" w:rsidRDefault="004C6221" w:rsidP="004C6221">
            <w:pPr>
              <w:jc w:val="both"/>
              <w:rPr>
                <w:rFonts w:eastAsia="Calibri" w:cs="Times New Roman"/>
                <w:b/>
              </w:rPr>
            </w:pPr>
            <w:r w:rsidRPr="00E001DC">
              <w:rPr>
                <w:rFonts w:eastAsia="Calibri" w:cs="Times New Roman"/>
                <w:b/>
              </w:rPr>
              <w:t>Primijeniti odgovarajuće kolizijsko pravilo za određivanje mjerodavnog prava, kao i pravilo o nadležnosti za pojedini odnos u području međunarodnog privatnog prava obiteljskih i nasljednih odnosa.</w:t>
            </w: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rsidR="00C67391" w:rsidRPr="00E001DC" w:rsidRDefault="00C67391" w:rsidP="00C67391">
            <w:pPr>
              <w:tabs>
                <w:tab w:val="left" w:pos="4020"/>
              </w:tabs>
              <w:rPr>
                <w:rFonts w:eastAsia="Calibri" w:cs="Times New Roman"/>
                <w:lang w:val="fr-FR"/>
              </w:rPr>
            </w:pPr>
            <w:r w:rsidRPr="00E001DC">
              <w:rPr>
                <w:rFonts w:eastAsia="Calibri" w:cs="Times New Roman"/>
                <w:lang w:val="fr-FR"/>
              </w:rPr>
              <w:t xml:space="preserve">4. Klasificirati i protumačiti normativni okvir mjerodavan u pojedinoj grani prava. </w:t>
            </w:r>
          </w:p>
          <w:p w:rsidR="00C67391" w:rsidRPr="00E001DC" w:rsidRDefault="00C67391" w:rsidP="00C67391">
            <w:pPr>
              <w:tabs>
                <w:tab w:val="left" w:pos="4020"/>
              </w:tabs>
              <w:rPr>
                <w:rFonts w:eastAsia="Calibri" w:cs="Times New Roman"/>
                <w:lang w:val="fr-FR"/>
              </w:rPr>
            </w:pPr>
            <w:r w:rsidRPr="00E001DC">
              <w:rPr>
                <w:rFonts w:eastAsia="Calibri" w:cs="Times New Roman"/>
                <w:lang w:val="fr-FR"/>
              </w:rPr>
              <w:t xml:space="preserve">5. Objasniti institute materijalnog i postupovnog prava. </w:t>
            </w:r>
          </w:p>
          <w:p w:rsidR="00C67391" w:rsidRPr="00E001DC" w:rsidRDefault="00C67391" w:rsidP="00C67391">
            <w:pPr>
              <w:tabs>
                <w:tab w:val="left" w:pos="4020"/>
              </w:tabs>
              <w:rPr>
                <w:rFonts w:eastAsia="Calibri" w:cs="Times New Roman"/>
                <w:lang w:val="fr-FR"/>
              </w:rPr>
            </w:pPr>
            <w:r w:rsidRPr="00E001DC">
              <w:rPr>
                <w:rFonts w:eastAsia="Calibri" w:cs="Times New Roman"/>
                <w:lang w:val="fr-FR"/>
              </w:rPr>
              <w:t>10. Odrediti relevantna pravila pravnog sustava Europske unije u pojedinom pravnom području.</w:t>
            </w: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Primjena</w:t>
            </w: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rsidR="00C67391" w:rsidRPr="00E001DC" w:rsidRDefault="00C67391" w:rsidP="00C67391">
            <w:pPr>
              <w:jc w:val="both"/>
              <w:rPr>
                <w:rFonts w:eastAsia="Calibri" w:cs="Times New Roman"/>
              </w:rPr>
            </w:pPr>
            <w:r w:rsidRPr="00E001DC">
              <w:rPr>
                <w:rFonts w:eastAsia="Calibri" w:cs="Times New Roman"/>
              </w:rPr>
              <w:t>Sposobnost rješavanja problema, sposobnost primjene znanja u praksi, sposobnost učenja i istraživanja.</w:t>
            </w:r>
          </w:p>
          <w:p w:rsidR="00C67391" w:rsidRPr="00E001DC" w:rsidRDefault="00C67391" w:rsidP="00C67391">
            <w:pPr>
              <w:rPr>
                <w:rFonts w:eastAsia="Calibri" w:cs="Times New Roman"/>
              </w:rPr>
            </w:pP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Nastavne cjeline:</w:t>
            </w:r>
          </w:p>
          <w:p w:rsidR="00C67391" w:rsidRPr="00E001DC" w:rsidRDefault="00C67391" w:rsidP="00C67391">
            <w:pPr>
              <w:rPr>
                <w:rFonts w:eastAsia="Calibri" w:cs="Times New Roman"/>
              </w:rPr>
            </w:pPr>
            <w:r w:rsidRPr="00E001DC">
              <w:rPr>
                <w:rFonts w:eastAsia="Calibri" w:cs="Times New Roman"/>
              </w:rPr>
              <w:t>1.</w:t>
            </w:r>
            <w:r w:rsidRPr="00E001DC">
              <w:rPr>
                <w:rFonts w:eastAsia="Calibri" w:cs="Times New Roman"/>
              </w:rPr>
              <w:tab/>
              <w:t>Pravni izvori i institucionalni okvir međunarodnog privatnog prava obiteljskih i nasljednih odnosa</w:t>
            </w:r>
          </w:p>
          <w:p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Brak i razvod braka s međunarodnim obilježjem</w:t>
            </w:r>
          </w:p>
          <w:p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Odnos roditelja i djece i međunarodna otmica djece – građanskopravni aspekti</w:t>
            </w:r>
          </w:p>
          <w:p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 xml:space="preserve">Uzdržavanje s međunarodnim obilježjem </w:t>
            </w:r>
          </w:p>
          <w:p w:rsidR="00C67391" w:rsidRPr="00E001DC" w:rsidRDefault="00C67391" w:rsidP="00C67391">
            <w:pPr>
              <w:rPr>
                <w:rFonts w:eastAsia="Calibri" w:cs="Times New Roman"/>
                <w:lang w:val="en-US"/>
              </w:rPr>
            </w:pPr>
            <w:r w:rsidRPr="00E001DC">
              <w:rPr>
                <w:rFonts w:eastAsia="Calibri" w:cs="Times New Roman"/>
                <w:lang w:val="en-US"/>
              </w:rPr>
              <w:t>5.</w:t>
            </w:r>
            <w:r w:rsidRPr="00E001DC">
              <w:rPr>
                <w:rFonts w:eastAsia="Calibri" w:cs="Times New Roman"/>
                <w:lang w:val="en-US"/>
              </w:rPr>
              <w:tab/>
              <w:t>Posvojenje s međunarodnim obilježjem</w:t>
            </w:r>
          </w:p>
          <w:p w:rsidR="00C67391" w:rsidRPr="00E001DC" w:rsidRDefault="00C67391" w:rsidP="00C67391">
            <w:pPr>
              <w:rPr>
                <w:rFonts w:eastAsia="Calibri" w:cs="Times New Roman"/>
                <w:lang w:val="en-US"/>
              </w:rPr>
            </w:pPr>
            <w:r w:rsidRPr="00E001DC">
              <w:rPr>
                <w:rFonts w:eastAsia="Calibri" w:cs="Times New Roman"/>
                <w:lang w:val="en-US"/>
              </w:rPr>
              <w:t>6.</w:t>
            </w:r>
            <w:r w:rsidRPr="00E001DC">
              <w:rPr>
                <w:rFonts w:eastAsia="Calibri" w:cs="Times New Roman"/>
                <w:lang w:val="en-US"/>
              </w:rPr>
              <w:tab/>
              <w:t>Nasljeđivanje s međunarodnim obilježjem</w:t>
            </w: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rsidR="00C67391" w:rsidRPr="00E001DC" w:rsidRDefault="00C67391" w:rsidP="00C67391">
            <w:pPr>
              <w:jc w:val="both"/>
              <w:rPr>
                <w:rFonts w:eastAsia="Calibri" w:cs="Times New Roman"/>
                <w:lang w:val="en-US"/>
              </w:rPr>
            </w:pPr>
            <w:r w:rsidRPr="00E001DC">
              <w:rPr>
                <w:rFonts w:eastAsia="Calibri" w:cs="Times New Roman"/>
              </w:rPr>
              <w:t>Predavanje, vođena diskusija, rad na tekstu, studentska debata, samostalno čitanje literature.</w:t>
            </w:r>
          </w:p>
        </w:tc>
      </w:tr>
      <w:tr w:rsidR="00C67391" w:rsidRPr="00E001DC" w:rsidTr="00C67391">
        <w:trPr>
          <w:trHeight w:val="255"/>
        </w:trPr>
        <w:tc>
          <w:tcPr>
            <w:tcW w:w="2490" w:type="dxa"/>
          </w:tcPr>
          <w:p w:rsidR="00C67391" w:rsidRPr="00E001DC" w:rsidRDefault="00C67391" w:rsidP="004B4BDB">
            <w:pPr>
              <w:pStyle w:val="Odlomakpopisa"/>
              <w:numPr>
                <w:ilvl w:val="0"/>
                <w:numId w:val="149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rsidR="00C67391" w:rsidRPr="00E001DC" w:rsidRDefault="00C67391" w:rsidP="004B4BDB">
            <w:pPr>
              <w:numPr>
                <w:ilvl w:val="0"/>
                <w:numId w:val="1491"/>
              </w:numPr>
              <w:contextualSpacing/>
              <w:rPr>
                <w:rFonts w:eastAsia="Calibri" w:cs="Times New Roman"/>
              </w:rPr>
            </w:pPr>
            <w:r w:rsidRPr="00E001DC">
              <w:rPr>
                <w:rFonts w:eastAsia="Calibri" w:cs="Times New Roman"/>
              </w:rPr>
              <w:t xml:space="preserve">Usmeni ispit.    </w:t>
            </w:r>
          </w:p>
        </w:tc>
      </w:tr>
      <w:tr w:rsidR="004C6221" w:rsidRPr="00E001DC" w:rsidTr="00C67391">
        <w:trPr>
          <w:trHeight w:val="255"/>
        </w:trPr>
        <w:tc>
          <w:tcPr>
            <w:tcW w:w="2490" w:type="dxa"/>
            <w:shd w:val="clear" w:color="auto" w:fill="DEEAF6"/>
          </w:tcPr>
          <w:p w:rsidR="004C6221" w:rsidRPr="00E001DC" w:rsidRDefault="004C6221" w:rsidP="004C6221">
            <w:pPr>
              <w:ind w:left="360"/>
              <w:rPr>
                <w:rFonts w:eastAsia="Calibri" w:cs="Times New Roman"/>
                <w:lang w:val="en-US"/>
              </w:rPr>
            </w:pPr>
            <w:r w:rsidRPr="00E001DC">
              <w:rPr>
                <w:rFonts w:eastAsia="Calibri" w:cs="Times New Roman"/>
                <w:lang w:val="en-US"/>
              </w:rPr>
              <w:lastRenderedPageBreak/>
              <w:t>ISHOD UČENJA (NAZIV)</w:t>
            </w:r>
          </w:p>
        </w:tc>
        <w:tc>
          <w:tcPr>
            <w:tcW w:w="6940" w:type="dxa"/>
            <w:shd w:val="clear" w:color="auto" w:fill="DEEAF6"/>
          </w:tcPr>
          <w:p w:rsidR="004C6221" w:rsidRPr="00E001DC" w:rsidRDefault="004C6221" w:rsidP="004C6221">
            <w:pPr>
              <w:jc w:val="both"/>
              <w:rPr>
                <w:rFonts w:eastAsia="Calibri" w:cs="Times New Roman"/>
                <w:b/>
              </w:rPr>
            </w:pPr>
            <w:r w:rsidRPr="00E001DC">
              <w:rPr>
                <w:rFonts w:eastAsia="Calibri" w:cs="Times New Roman"/>
                <w:b/>
              </w:rPr>
              <w:t>Pronaći ključne informacije o radu Haške konferencije u pogledu pojedine konvencije te sudsku praksu koja se tiče pojedinog pravnog pitanja.</w:t>
            </w: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rsidR="00C67391" w:rsidRPr="00E001DC" w:rsidRDefault="00C67391" w:rsidP="00C67391">
            <w:pPr>
              <w:rPr>
                <w:rFonts w:eastAsia="Calibri" w:cs="Times New Roman"/>
                <w:lang w:val="it-IT"/>
              </w:rPr>
            </w:pPr>
            <w:r w:rsidRPr="00E001DC">
              <w:rPr>
                <w:rFonts w:eastAsia="Calibri" w:cs="Times New Roman"/>
                <w:lang w:val="it-IT"/>
              </w:rPr>
              <w:t xml:space="preserve">7. Koristiti se informacijskom tehnologijom i bazama pravnih podataka (npr. zakonodavstvo, sudska praksa, pravni časopisi te ostali e-izvori). </w:t>
            </w:r>
          </w:p>
          <w:p w:rsidR="00C67391" w:rsidRPr="00E001DC" w:rsidRDefault="00C67391" w:rsidP="00C67391">
            <w:pPr>
              <w:rPr>
                <w:rFonts w:eastAsia="Calibri" w:cs="Times New Roman"/>
                <w:lang w:val="it-IT"/>
              </w:rPr>
            </w:pPr>
            <w:r w:rsidRPr="00E001DC">
              <w:rPr>
                <w:rFonts w:eastAsia="Calibri" w:cs="Times New Roman"/>
                <w:lang w:val="it-IT"/>
              </w:rPr>
              <w:t xml:space="preserve">11. Analizirati relevantnu sudsku praksu. </w:t>
            </w:r>
          </w:p>
          <w:p w:rsidR="00C67391" w:rsidRPr="00E001DC" w:rsidRDefault="00C67391" w:rsidP="00C67391">
            <w:pPr>
              <w:rPr>
                <w:rFonts w:eastAsia="Calibri" w:cs="Times New Roman"/>
                <w:lang w:val="it-IT"/>
              </w:rPr>
            </w:pPr>
            <w:r w:rsidRPr="00E001DC">
              <w:rPr>
                <w:rFonts w:eastAsia="Calibri" w:cs="Times New Roman"/>
                <w:lang w:val="it-IT"/>
              </w:rPr>
              <w:t>15. Predložiti rješenje pravnog problema s ciljem izrade pravnog mišljenja.</w:t>
            </w: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Primjena</w:t>
            </w: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rsidR="00C67391" w:rsidRPr="00E001DC" w:rsidRDefault="00C67391" w:rsidP="00C67391">
            <w:pPr>
              <w:jc w:val="both"/>
              <w:rPr>
                <w:rFonts w:eastAsia="Calibri" w:cs="Times New Roman"/>
              </w:rPr>
            </w:pPr>
            <w:r w:rsidRPr="00E001DC">
              <w:rPr>
                <w:rFonts w:eastAsia="Calibri" w:cs="Times New Roman"/>
              </w:rPr>
              <w:t>Vještina upravljanja informacijama, sposobnost rješavanja problema, sposobnost primjene znanja u praksi, sposobnost učenja i istraživanja.</w:t>
            </w:r>
          </w:p>
          <w:p w:rsidR="00C67391" w:rsidRPr="00E001DC" w:rsidRDefault="00C67391" w:rsidP="00C67391">
            <w:pPr>
              <w:rPr>
                <w:rFonts w:eastAsia="Calibri" w:cs="Times New Roman"/>
              </w:rPr>
            </w:pP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Nastavne cjeline:</w:t>
            </w:r>
          </w:p>
          <w:p w:rsidR="00C67391" w:rsidRPr="00E001DC" w:rsidRDefault="00C67391" w:rsidP="00C67391">
            <w:pPr>
              <w:rPr>
                <w:rFonts w:eastAsia="Calibri" w:cs="Times New Roman"/>
              </w:rPr>
            </w:pPr>
            <w:r w:rsidRPr="00E001DC">
              <w:rPr>
                <w:rFonts w:eastAsia="Calibri" w:cs="Times New Roman"/>
              </w:rPr>
              <w:t>1.</w:t>
            </w:r>
            <w:r w:rsidRPr="00E001DC">
              <w:rPr>
                <w:rFonts w:eastAsia="Calibri" w:cs="Times New Roman"/>
              </w:rPr>
              <w:tab/>
              <w:t>Pravni izvori i institucionalni okvir međunarodnog privatnog prava obiteljskih i nasljednih odnosa</w:t>
            </w:r>
          </w:p>
          <w:p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Brak i razvod braka s međunarodnim obilježjem</w:t>
            </w:r>
          </w:p>
          <w:p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Odnos roditelja i djece i međunarodna otmica djece – građanskopravni aspekti</w:t>
            </w:r>
          </w:p>
          <w:p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 xml:space="preserve">Uzdržavanje s međunarodnim obilježjem </w:t>
            </w:r>
          </w:p>
          <w:p w:rsidR="00C67391" w:rsidRPr="00E001DC" w:rsidRDefault="00C67391" w:rsidP="00C67391">
            <w:pPr>
              <w:rPr>
                <w:rFonts w:eastAsia="Calibri" w:cs="Times New Roman"/>
                <w:lang w:val="en-US"/>
              </w:rPr>
            </w:pPr>
            <w:r w:rsidRPr="00E001DC">
              <w:rPr>
                <w:rFonts w:eastAsia="Calibri" w:cs="Times New Roman"/>
                <w:lang w:val="en-US"/>
              </w:rPr>
              <w:t>5.</w:t>
            </w:r>
            <w:r w:rsidRPr="00E001DC">
              <w:rPr>
                <w:rFonts w:eastAsia="Calibri" w:cs="Times New Roman"/>
                <w:lang w:val="en-US"/>
              </w:rPr>
              <w:tab/>
              <w:t>Posvojenje s međunarodnim obilježjem</w:t>
            </w:r>
          </w:p>
          <w:p w:rsidR="00C67391" w:rsidRPr="00E001DC" w:rsidRDefault="00C67391" w:rsidP="00C67391">
            <w:pPr>
              <w:numPr>
                <w:ilvl w:val="0"/>
                <w:numId w:val="157"/>
              </w:numPr>
              <w:contextualSpacing/>
              <w:rPr>
                <w:rFonts w:eastAsia="Calibri" w:cs="Times New Roman"/>
              </w:rPr>
            </w:pPr>
            <w:r w:rsidRPr="00E001DC">
              <w:rPr>
                <w:rFonts w:eastAsia="Calibri" w:cs="Times New Roman"/>
              </w:rPr>
              <w:t>6.</w:t>
            </w:r>
            <w:r w:rsidRPr="00E001DC">
              <w:rPr>
                <w:rFonts w:eastAsia="Calibri" w:cs="Times New Roman"/>
              </w:rPr>
              <w:tab/>
              <w:t>Nasljeđivanje s međunarodnim obilježjem</w:t>
            </w: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rsidR="00C67391" w:rsidRPr="00E001DC" w:rsidRDefault="00C67391" w:rsidP="00C67391">
            <w:pPr>
              <w:rPr>
                <w:rFonts w:eastAsia="Calibri" w:cs="Times New Roman"/>
                <w:lang w:val="en-US"/>
              </w:rPr>
            </w:pPr>
            <w:r w:rsidRPr="00E001DC">
              <w:rPr>
                <w:rFonts w:eastAsia="Calibri" w:cs="Times New Roman"/>
              </w:rPr>
              <w:t>Predavanje, vođena diskusija, rad na tekstu, samostalno čitanje literature.</w:t>
            </w:r>
          </w:p>
        </w:tc>
      </w:tr>
      <w:tr w:rsidR="00C67391" w:rsidRPr="00E001DC" w:rsidTr="00C67391">
        <w:trPr>
          <w:trHeight w:val="255"/>
        </w:trPr>
        <w:tc>
          <w:tcPr>
            <w:tcW w:w="2490" w:type="dxa"/>
          </w:tcPr>
          <w:p w:rsidR="00C67391" w:rsidRPr="00E001DC" w:rsidRDefault="00C67391" w:rsidP="004B4BDB">
            <w:pPr>
              <w:pStyle w:val="Odlomakpopisa"/>
              <w:numPr>
                <w:ilvl w:val="0"/>
                <w:numId w:val="149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rsidR="00C67391" w:rsidRPr="00E001DC" w:rsidRDefault="00C67391" w:rsidP="004B4BDB">
            <w:pPr>
              <w:numPr>
                <w:ilvl w:val="0"/>
                <w:numId w:val="1493"/>
              </w:numPr>
              <w:contextualSpacing/>
              <w:rPr>
                <w:rFonts w:eastAsia="Calibri" w:cs="Times New Roman"/>
              </w:rPr>
            </w:pPr>
            <w:r w:rsidRPr="00E001DC">
              <w:rPr>
                <w:rFonts w:eastAsia="Calibri" w:cs="Times New Roman"/>
              </w:rPr>
              <w:t xml:space="preserve">Usmeni ispit.    </w:t>
            </w:r>
          </w:p>
        </w:tc>
      </w:tr>
      <w:tr w:rsidR="004C6221" w:rsidRPr="00E001DC" w:rsidTr="00C67391">
        <w:trPr>
          <w:trHeight w:val="255"/>
        </w:trPr>
        <w:tc>
          <w:tcPr>
            <w:tcW w:w="2490" w:type="dxa"/>
            <w:shd w:val="clear" w:color="auto" w:fill="BDD6EE"/>
          </w:tcPr>
          <w:p w:rsidR="004C6221" w:rsidRPr="00E001DC" w:rsidRDefault="004C6221" w:rsidP="00550226">
            <w:pPr>
              <w:numPr>
                <w:ilvl w:val="0"/>
                <w:numId w:val="1483"/>
              </w:numPr>
              <w:contextualSpacing/>
              <w:rPr>
                <w:rFonts w:eastAsia="Calibri" w:cs="Times New Roman"/>
                <w:lang w:val="en-US"/>
              </w:rPr>
            </w:pPr>
            <w:r w:rsidRPr="00E001DC">
              <w:rPr>
                <w:rFonts w:eastAsia="Calibri" w:cs="Times New Roman"/>
                <w:lang w:val="en-US"/>
              </w:rPr>
              <w:t>ISHOD UČENJA (NAZIV)</w:t>
            </w:r>
          </w:p>
        </w:tc>
        <w:tc>
          <w:tcPr>
            <w:tcW w:w="6940" w:type="dxa"/>
            <w:shd w:val="clear" w:color="auto" w:fill="BDD6EE"/>
          </w:tcPr>
          <w:p w:rsidR="004C6221" w:rsidRPr="00E001DC" w:rsidRDefault="004C6221" w:rsidP="004C6221">
            <w:pPr>
              <w:rPr>
                <w:rFonts w:eastAsia="Calibri" w:cs="Times New Roman"/>
                <w:b/>
              </w:rPr>
            </w:pPr>
            <w:r w:rsidRPr="00E001DC">
              <w:rPr>
                <w:rFonts w:eastAsia="Calibri" w:cs="Times New Roman"/>
                <w:b/>
              </w:rPr>
              <w:t>Usporediti značaj stranačke autonomije u različitim obiteljsko- i nasljednopravnim odnosima s međunarodnim obilježjem.</w:t>
            </w: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940" w:type="dxa"/>
            <w:shd w:val="clear" w:color="auto" w:fill="E7E6E6"/>
          </w:tcPr>
          <w:p w:rsidR="00C67391" w:rsidRPr="00E001DC" w:rsidRDefault="00C67391" w:rsidP="00C67391">
            <w:pPr>
              <w:rPr>
                <w:rFonts w:eastAsia="Calibri" w:cs="Times New Roman"/>
                <w:lang w:val="en-US"/>
              </w:rPr>
            </w:pPr>
            <w:r w:rsidRPr="00E001DC">
              <w:rPr>
                <w:rFonts w:eastAsia="Calibri" w:cs="Times New Roman"/>
              </w:rPr>
              <w:t>5.</w:t>
            </w:r>
            <w:r w:rsidRPr="00E001DC">
              <w:rPr>
                <w:rFonts w:eastAsia="Calibri" w:cs="Times New Roman"/>
                <w:lang w:val="en-US"/>
              </w:rPr>
              <w:t xml:space="preserve"> Objasniti institute materijalnog i postupovnog prava. </w:t>
            </w:r>
          </w:p>
          <w:p w:rsidR="00C67391" w:rsidRPr="00E001DC" w:rsidRDefault="00C67391" w:rsidP="00C67391">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rsidR="00C67391" w:rsidRPr="00E001DC" w:rsidRDefault="00C67391" w:rsidP="00C67391">
            <w:pPr>
              <w:rPr>
                <w:rFonts w:eastAsia="Calibri" w:cs="Times New Roman"/>
                <w:b/>
              </w:rPr>
            </w:pPr>
            <w:r w:rsidRPr="00E001DC">
              <w:rPr>
                <w:rFonts w:eastAsia="Calibri" w:cs="Times New Roman"/>
              </w:rPr>
              <w:t>10. Odrediti relevantna pravila pravnog sustava Europske unije u pojedinom pravnom području.</w:t>
            </w: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Analiza</w:t>
            </w: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940" w:type="dxa"/>
            <w:shd w:val="clear" w:color="auto" w:fill="E7E6E6"/>
          </w:tcPr>
          <w:p w:rsidR="00C67391" w:rsidRPr="00E001DC" w:rsidRDefault="00C67391" w:rsidP="00C67391">
            <w:pPr>
              <w:jc w:val="both"/>
              <w:rPr>
                <w:rFonts w:eastAsia="Calibri" w:cs="Times New Roman"/>
              </w:rPr>
            </w:pPr>
            <w:r w:rsidRPr="00E001DC">
              <w:rPr>
                <w:rFonts w:eastAsia="Calibri" w:cs="Times New Roman"/>
              </w:rPr>
              <w:t>Sposobnost rješavanja problema, sposobnost primjene znanja u praksi, sposobnost stvaranja novih ideja.</w:t>
            </w:r>
          </w:p>
          <w:p w:rsidR="00C67391" w:rsidRPr="00E001DC" w:rsidRDefault="00C67391" w:rsidP="00C67391">
            <w:pPr>
              <w:rPr>
                <w:rFonts w:eastAsia="Calibri" w:cs="Times New Roman"/>
              </w:rPr>
            </w:pP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Nastavne cjeline:</w:t>
            </w:r>
          </w:p>
          <w:p w:rsidR="00C67391" w:rsidRPr="00E001DC" w:rsidRDefault="00C67391" w:rsidP="00C67391">
            <w:pPr>
              <w:rPr>
                <w:rFonts w:eastAsia="Calibri" w:cs="Times New Roman"/>
                <w:lang w:val="en-US"/>
              </w:rPr>
            </w:pPr>
            <w:r w:rsidRPr="00E001DC">
              <w:rPr>
                <w:rFonts w:eastAsia="Calibri" w:cs="Times New Roman"/>
                <w:lang w:val="en-US"/>
              </w:rPr>
              <w:t>1. Brak i razvod braka s međunarodnim obilježjem</w:t>
            </w:r>
          </w:p>
          <w:p w:rsidR="00C67391" w:rsidRPr="00E001DC" w:rsidRDefault="00C67391" w:rsidP="00C67391">
            <w:pPr>
              <w:rPr>
                <w:rFonts w:eastAsia="Calibri" w:cs="Times New Roman"/>
                <w:lang w:val="en-US"/>
              </w:rPr>
            </w:pPr>
            <w:r w:rsidRPr="00E001DC">
              <w:rPr>
                <w:rFonts w:eastAsia="Calibri" w:cs="Times New Roman"/>
                <w:lang w:val="en-US"/>
              </w:rPr>
              <w:t>2.</w:t>
            </w:r>
            <w:r w:rsidRPr="00E001DC">
              <w:rPr>
                <w:rFonts w:eastAsia="Calibri" w:cs="Times New Roman"/>
                <w:lang w:val="en-US"/>
              </w:rPr>
              <w:tab/>
              <w:t>Odnos roditelja i djece i međunarodna otmica djece – građanskopravni aspekti</w:t>
            </w:r>
          </w:p>
          <w:p w:rsidR="00C67391" w:rsidRPr="00E001DC" w:rsidRDefault="00C67391" w:rsidP="00C67391">
            <w:pPr>
              <w:rPr>
                <w:rFonts w:eastAsia="Calibri" w:cs="Times New Roman"/>
                <w:lang w:val="en-US"/>
              </w:rPr>
            </w:pPr>
            <w:r w:rsidRPr="00E001DC">
              <w:rPr>
                <w:rFonts w:eastAsia="Calibri" w:cs="Times New Roman"/>
                <w:lang w:val="en-US"/>
              </w:rPr>
              <w:t>3.</w:t>
            </w:r>
            <w:r w:rsidRPr="00E001DC">
              <w:rPr>
                <w:rFonts w:eastAsia="Calibri" w:cs="Times New Roman"/>
                <w:lang w:val="en-US"/>
              </w:rPr>
              <w:tab/>
              <w:t xml:space="preserve">Uzdržavanje s međunarodnim obilježjem </w:t>
            </w:r>
          </w:p>
          <w:p w:rsidR="00C67391" w:rsidRPr="00E001DC" w:rsidRDefault="00C67391" w:rsidP="00C67391">
            <w:pPr>
              <w:rPr>
                <w:rFonts w:eastAsia="Calibri" w:cs="Times New Roman"/>
                <w:lang w:val="en-US"/>
              </w:rPr>
            </w:pPr>
            <w:r w:rsidRPr="00E001DC">
              <w:rPr>
                <w:rFonts w:eastAsia="Calibri" w:cs="Times New Roman"/>
                <w:lang w:val="en-US"/>
              </w:rPr>
              <w:t>4.</w:t>
            </w:r>
            <w:r w:rsidRPr="00E001DC">
              <w:rPr>
                <w:rFonts w:eastAsia="Calibri" w:cs="Times New Roman"/>
                <w:lang w:val="en-US"/>
              </w:rPr>
              <w:tab/>
              <w:t>Posvojenje s međunarodnim obilježjem</w:t>
            </w:r>
          </w:p>
          <w:p w:rsidR="00C67391" w:rsidRPr="00E001DC" w:rsidRDefault="00C67391" w:rsidP="00C67391">
            <w:pPr>
              <w:jc w:val="both"/>
              <w:rPr>
                <w:rFonts w:eastAsia="Calibri" w:cs="Times New Roman"/>
              </w:rPr>
            </w:pPr>
            <w:r w:rsidRPr="00E001DC">
              <w:rPr>
                <w:rFonts w:eastAsia="Calibri" w:cs="Times New Roman"/>
                <w:lang w:val="en-US"/>
              </w:rPr>
              <w:t>5.</w:t>
            </w:r>
            <w:r w:rsidRPr="00E001DC">
              <w:rPr>
                <w:rFonts w:eastAsia="Calibri" w:cs="Times New Roman"/>
                <w:lang w:val="en-US"/>
              </w:rPr>
              <w:tab/>
              <w:t>Nasljeđivanje s međunarodnim obilježjem</w:t>
            </w:r>
            <w:r w:rsidRPr="00E001DC">
              <w:rPr>
                <w:rFonts w:eastAsia="Calibri" w:cs="Times New Roman"/>
                <w:lang w:val="en-US"/>
              </w:rPr>
              <w:tab/>
            </w: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C67391" w:rsidRPr="00E001DC" w:rsidTr="00C67391">
        <w:trPr>
          <w:trHeight w:val="255"/>
        </w:trPr>
        <w:tc>
          <w:tcPr>
            <w:tcW w:w="2490" w:type="dxa"/>
          </w:tcPr>
          <w:p w:rsidR="00C67391" w:rsidRPr="00E001DC" w:rsidRDefault="00C67391" w:rsidP="004B4BDB">
            <w:pPr>
              <w:pStyle w:val="Odlomakpopisa"/>
              <w:numPr>
                <w:ilvl w:val="0"/>
                <w:numId w:val="149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940" w:type="dxa"/>
            <w:shd w:val="clear" w:color="auto" w:fill="E7E6E6"/>
          </w:tcPr>
          <w:p w:rsidR="00C67391" w:rsidRPr="00E001DC" w:rsidRDefault="00C67391" w:rsidP="00C67391">
            <w:pPr>
              <w:rPr>
                <w:rFonts w:eastAsia="Calibri" w:cs="Times New Roman"/>
              </w:rPr>
            </w:pPr>
            <w:r w:rsidRPr="00E001DC">
              <w:rPr>
                <w:rFonts w:eastAsia="Calibri" w:cs="Times New Roman"/>
                <w:lang w:val="en-US"/>
              </w:rPr>
              <w:t xml:space="preserve">Usmeni ispit.    </w:t>
            </w:r>
          </w:p>
        </w:tc>
      </w:tr>
    </w:tbl>
    <w:p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B5670" w:rsidRPr="00E001DC" w:rsidRDefault="007479A9" w:rsidP="00FB5670">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MEĐU</w:t>
      </w:r>
      <w:r w:rsidR="00FB5670" w:rsidRPr="00E001DC">
        <w:rPr>
          <w:rFonts w:eastAsia="Times New Roman" w:cs="Times New Roman"/>
          <w:b/>
          <w:color w:val="1F3864" w:themeColor="accent5" w:themeShade="80"/>
          <w:sz w:val="28"/>
          <w:szCs w:val="28"/>
          <w:lang w:eastAsia="hr-HR"/>
        </w:rPr>
        <w:t>NARODNO RADNO I SOCIJALNO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82F22" w:rsidRPr="00E001DC" w:rsidTr="00C167A6">
        <w:trPr>
          <w:trHeight w:val="570"/>
        </w:trPr>
        <w:tc>
          <w:tcPr>
            <w:tcW w:w="2440" w:type="dxa"/>
            <w:shd w:val="clear" w:color="auto" w:fill="9CC2E5" w:themeFill="accent1" w:themeFillTint="99"/>
          </w:tcPr>
          <w:p w:rsidR="00A82F22" w:rsidRPr="00E001DC" w:rsidRDefault="00A82F22" w:rsidP="00C167A6">
            <w:pPr>
              <w:rPr>
                <w:rFonts w:cs="Times New Roman"/>
                <w:b/>
                <w:sz w:val="28"/>
                <w:szCs w:val="28"/>
              </w:rPr>
            </w:pPr>
            <w:r w:rsidRPr="00E001DC">
              <w:rPr>
                <w:rFonts w:cs="Times New Roman"/>
                <w:b/>
                <w:sz w:val="28"/>
                <w:szCs w:val="28"/>
              </w:rPr>
              <w:t>KOLEGIJ</w:t>
            </w:r>
          </w:p>
        </w:tc>
        <w:tc>
          <w:tcPr>
            <w:tcW w:w="6890" w:type="dxa"/>
          </w:tcPr>
          <w:p w:rsidR="00A82F22" w:rsidRPr="00E001DC" w:rsidRDefault="00A82F22" w:rsidP="00C167A6">
            <w:pPr>
              <w:rPr>
                <w:rFonts w:cs="Times New Roman"/>
                <w:b/>
                <w:sz w:val="28"/>
                <w:szCs w:val="28"/>
              </w:rPr>
            </w:pPr>
            <w:r w:rsidRPr="00E001DC">
              <w:rPr>
                <w:rFonts w:cs="Times New Roman"/>
                <w:b/>
                <w:sz w:val="28"/>
                <w:szCs w:val="28"/>
              </w:rPr>
              <w:t>MEĐUNARODNO RADNO I SOCIJALNO PRAVO</w:t>
            </w:r>
          </w:p>
        </w:tc>
      </w:tr>
      <w:tr w:rsidR="00A82F22" w:rsidRPr="00E001DC" w:rsidTr="00C167A6">
        <w:trPr>
          <w:trHeight w:val="465"/>
        </w:trPr>
        <w:tc>
          <w:tcPr>
            <w:tcW w:w="2440" w:type="dxa"/>
            <w:shd w:val="clear" w:color="auto" w:fill="F2F2F2" w:themeFill="background1" w:themeFillShade="F2"/>
          </w:tcPr>
          <w:p w:rsidR="00A82F22" w:rsidRPr="00E001DC" w:rsidRDefault="00A82F22"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A82F22" w:rsidRPr="00E001DC" w:rsidRDefault="00A82F22" w:rsidP="00C167A6">
            <w:pPr>
              <w:rPr>
                <w:rFonts w:cs="Times New Roman"/>
                <w:lang w:val="it-IT"/>
              </w:rPr>
            </w:pPr>
            <w:r w:rsidRPr="00E001DC">
              <w:rPr>
                <w:rFonts w:cs="Times New Roman"/>
                <w:lang w:val="it-IT"/>
              </w:rPr>
              <w:t>IZBORNI / V. GODINA</w:t>
            </w:r>
          </w:p>
        </w:tc>
      </w:tr>
      <w:tr w:rsidR="00A82F22" w:rsidRPr="00E001DC" w:rsidTr="00C167A6">
        <w:trPr>
          <w:trHeight w:val="300"/>
        </w:trPr>
        <w:tc>
          <w:tcPr>
            <w:tcW w:w="2440" w:type="dxa"/>
            <w:shd w:val="clear" w:color="auto" w:fill="F2F2F2" w:themeFill="background1" w:themeFillShade="F2"/>
          </w:tcPr>
          <w:p w:rsidR="00A82F22" w:rsidRPr="00E001DC" w:rsidRDefault="00A82F22" w:rsidP="00C167A6">
            <w:pPr>
              <w:rPr>
                <w:rFonts w:cs="Times New Roman"/>
                <w:lang w:val="it-IT"/>
              </w:rPr>
            </w:pPr>
            <w:r w:rsidRPr="00E001DC">
              <w:rPr>
                <w:rFonts w:cs="Times New Roman"/>
                <w:lang w:val="it-IT"/>
              </w:rPr>
              <w:t>OBLIK NASTAVE (PREDAVANJA, SEMINAR, VJEŽBE, (I/ILI) PRAKTIČNA NASTAVA</w:t>
            </w:r>
          </w:p>
        </w:tc>
        <w:tc>
          <w:tcPr>
            <w:tcW w:w="6890" w:type="dxa"/>
          </w:tcPr>
          <w:p w:rsidR="00A82F22" w:rsidRPr="00E001DC" w:rsidRDefault="00A82F22" w:rsidP="00C167A6">
            <w:pPr>
              <w:rPr>
                <w:rFonts w:cs="Times New Roman"/>
                <w:lang w:val="it-IT"/>
              </w:rPr>
            </w:pPr>
            <w:r w:rsidRPr="00E001DC">
              <w:rPr>
                <w:rFonts w:cs="Times New Roman"/>
                <w:lang w:val="it-IT"/>
              </w:rPr>
              <w:t>PREDAVANJA</w:t>
            </w:r>
          </w:p>
        </w:tc>
      </w:tr>
      <w:tr w:rsidR="00A82F22" w:rsidRPr="00E001DC" w:rsidTr="00C167A6">
        <w:trPr>
          <w:trHeight w:val="405"/>
        </w:trPr>
        <w:tc>
          <w:tcPr>
            <w:tcW w:w="2440" w:type="dxa"/>
            <w:shd w:val="clear" w:color="auto" w:fill="F2F2F2" w:themeFill="background1" w:themeFillShade="F2"/>
          </w:tcPr>
          <w:p w:rsidR="00A82F22" w:rsidRPr="00E001DC" w:rsidRDefault="00A82F22" w:rsidP="00C167A6">
            <w:pPr>
              <w:rPr>
                <w:rFonts w:cs="Times New Roman"/>
                <w:lang w:val="it-IT"/>
              </w:rPr>
            </w:pPr>
            <w:r w:rsidRPr="00E001DC">
              <w:rPr>
                <w:rFonts w:cs="Times New Roman"/>
                <w:lang w:val="it-IT"/>
              </w:rPr>
              <w:t>ECTS BODOVI KOLEGIJA</w:t>
            </w:r>
          </w:p>
        </w:tc>
        <w:tc>
          <w:tcPr>
            <w:tcW w:w="6890" w:type="dxa"/>
          </w:tcPr>
          <w:p w:rsidR="00A82F22" w:rsidRPr="00E001DC" w:rsidRDefault="00A82F22" w:rsidP="00C167A6">
            <w:pPr>
              <w:jc w:val="both"/>
              <w:rPr>
                <w:rFonts w:cs="Times New Roman"/>
              </w:rPr>
            </w:pPr>
            <w:r w:rsidRPr="00E001DC">
              <w:rPr>
                <w:rFonts w:cs="Times New Roman"/>
                <w:b/>
                <w:lang w:val="it-IT"/>
              </w:rPr>
              <w:t>4</w:t>
            </w:r>
            <w:r w:rsidRPr="00E001DC">
              <w:rPr>
                <w:rFonts w:cs="Times New Roman"/>
                <w:b/>
              </w:rPr>
              <w:t xml:space="preserve"> ECTS</w:t>
            </w:r>
            <w:r w:rsidRPr="00E001DC">
              <w:rPr>
                <w:rFonts w:cs="Times New Roman"/>
              </w:rPr>
              <w:t xml:space="preserve"> bodova:</w:t>
            </w:r>
          </w:p>
          <w:p w:rsidR="00A82F22" w:rsidRPr="00E001DC" w:rsidRDefault="00A82F22" w:rsidP="00A82F22">
            <w:pPr>
              <w:pStyle w:val="Odlomakpopisa"/>
              <w:numPr>
                <w:ilvl w:val="0"/>
                <w:numId w:val="149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rsidR="00A82F22" w:rsidRPr="00E001DC" w:rsidRDefault="00A82F22" w:rsidP="00A82F22">
            <w:pPr>
              <w:pStyle w:val="Odlomakpopisa"/>
              <w:numPr>
                <w:ilvl w:val="0"/>
                <w:numId w:val="149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(analiza odabranih teoretskih tekstova, analiza međunarodnih ugovora i sudske prakse) - 30 sati: cca. </w:t>
            </w:r>
            <w:r w:rsidRPr="00E001DC">
              <w:rPr>
                <w:rFonts w:asciiTheme="minorHAnsi" w:hAnsiTheme="minorHAnsi"/>
                <w:b/>
                <w:sz w:val="22"/>
                <w:szCs w:val="22"/>
              </w:rPr>
              <w:t>1 ECTS</w:t>
            </w:r>
          </w:p>
          <w:p w:rsidR="00A82F22" w:rsidRPr="00E001DC" w:rsidRDefault="00A82F22" w:rsidP="00A82F22">
            <w:pPr>
              <w:pStyle w:val="Odlomakpopisa"/>
              <w:numPr>
                <w:ilvl w:val="0"/>
                <w:numId w:val="1499"/>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(obrada odabrane teme, priprema prezentacije, javno izlaganje i obrana) – 60 sati: cca. </w:t>
            </w:r>
            <w:r w:rsidRPr="00E001DC">
              <w:rPr>
                <w:rFonts w:asciiTheme="minorHAnsi" w:hAnsiTheme="minorHAnsi"/>
                <w:b/>
                <w:sz w:val="22"/>
                <w:szCs w:val="22"/>
              </w:rPr>
              <w:t>2 ECTS</w:t>
            </w:r>
            <w:r w:rsidRPr="00E001DC">
              <w:rPr>
                <w:rFonts w:asciiTheme="minorHAnsi" w:hAnsiTheme="minorHAnsi"/>
                <w:sz w:val="22"/>
                <w:szCs w:val="22"/>
              </w:rPr>
              <w:t xml:space="preserve">.  </w:t>
            </w:r>
          </w:p>
        </w:tc>
      </w:tr>
      <w:tr w:rsidR="00A82F22" w:rsidRPr="00E001DC" w:rsidTr="00C167A6">
        <w:trPr>
          <w:trHeight w:val="330"/>
        </w:trPr>
        <w:tc>
          <w:tcPr>
            <w:tcW w:w="2440" w:type="dxa"/>
            <w:shd w:val="clear" w:color="auto" w:fill="F2F2F2" w:themeFill="background1" w:themeFillShade="F2"/>
          </w:tcPr>
          <w:p w:rsidR="00A82F22" w:rsidRPr="00E001DC" w:rsidRDefault="00A82F22" w:rsidP="00C167A6">
            <w:pPr>
              <w:rPr>
                <w:rFonts w:cs="Times New Roman"/>
                <w:lang w:val="de-DE"/>
              </w:rPr>
            </w:pPr>
            <w:r w:rsidRPr="00E001DC">
              <w:rPr>
                <w:rFonts w:cs="Times New Roman"/>
                <w:lang w:val="de-DE"/>
              </w:rPr>
              <w:t>STUDIJSKI PROGRAM NA KOJEM SE KOLEGIJ IZVODI</w:t>
            </w:r>
          </w:p>
        </w:tc>
        <w:tc>
          <w:tcPr>
            <w:tcW w:w="6890" w:type="dxa"/>
          </w:tcPr>
          <w:p w:rsidR="00A82F22" w:rsidRPr="00E001DC" w:rsidRDefault="00A82F22" w:rsidP="00C167A6">
            <w:pPr>
              <w:rPr>
                <w:rFonts w:cs="Times New Roman"/>
                <w:b/>
              </w:rPr>
            </w:pPr>
            <w:r w:rsidRPr="00E001DC">
              <w:rPr>
                <w:rFonts w:cs="Times New Roman"/>
                <w:b/>
              </w:rPr>
              <w:t>PRAVNI STUDIJ</w:t>
            </w:r>
          </w:p>
        </w:tc>
      </w:tr>
      <w:tr w:rsidR="00A82F22" w:rsidRPr="00E001DC" w:rsidTr="00C167A6">
        <w:trPr>
          <w:trHeight w:val="255"/>
        </w:trPr>
        <w:tc>
          <w:tcPr>
            <w:tcW w:w="2440" w:type="dxa"/>
            <w:shd w:val="clear" w:color="auto" w:fill="F2F2F2" w:themeFill="background1" w:themeFillShade="F2"/>
          </w:tcPr>
          <w:p w:rsidR="00A82F22" w:rsidRPr="00E001DC" w:rsidRDefault="00A82F22" w:rsidP="00C167A6">
            <w:pPr>
              <w:rPr>
                <w:rFonts w:cs="Times New Roman"/>
              </w:rPr>
            </w:pPr>
            <w:r w:rsidRPr="00E001DC">
              <w:rPr>
                <w:rFonts w:cs="Times New Roman"/>
              </w:rPr>
              <w:t>RAZINA STUDIJSKOG PROGRAMA (6.st, 6.sv, 7.1.st, 7.1.sv, 7.2, 8.2.)</w:t>
            </w:r>
          </w:p>
        </w:tc>
        <w:tc>
          <w:tcPr>
            <w:tcW w:w="6890" w:type="dxa"/>
          </w:tcPr>
          <w:p w:rsidR="00A82F22" w:rsidRPr="00E001DC" w:rsidRDefault="00A82F22" w:rsidP="00C167A6">
            <w:pPr>
              <w:rPr>
                <w:rFonts w:cs="Times New Roman"/>
              </w:rPr>
            </w:pPr>
            <w:r w:rsidRPr="00E001DC">
              <w:rPr>
                <w:rFonts w:eastAsia="MS PGothic" w:cs="Times New Roman"/>
                <w:b/>
                <w:bCs/>
              </w:rPr>
              <w:t xml:space="preserve">7.1.sv – INTEGRIRANI PREDDIPLOMSKI I DIPLOMSKI SVEUČILIŠNI STUDIJ </w:t>
            </w:r>
          </w:p>
        </w:tc>
      </w:tr>
      <w:tr w:rsidR="00A82F22" w:rsidRPr="00E001DC" w:rsidTr="00C167A6">
        <w:trPr>
          <w:trHeight w:val="255"/>
        </w:trPr>
        <w:tc>
          <w:tcPr>
            <w:tcW w:w="2440" w:type="dxa"/>
          </w:tcPr>
          <w:p w:rsidR="00A82F22" w:rsidRPr="00E001DC" w:rsidRDefault="00A82F22" w:rsidP="00C167A6"/>
        </w:tc>
        <w:tc>
          <w:tcPr>
            <w:tcW w:w="6890" w:type="dxa"/>
            <w:shd w:val="clear" w:color="auto" w:fill="BDD6EE" w:themeFill="accent1" w:themeFillTint="66"/>
          </w:tcPr>
          <w:p w:rsidR="00A82F22" w:rsidRPr="00E001DC" w:rsidRDefault="00A82F22" w:rsidP="00C167A6">
            <w:pPr>
              <w:jc w:val="center"/>
              <w:rPr>
                <w:rFonts w:cs="Times New Roman"/>
                <w:b/>
              </w:rPr>
            </w:pPr>
            <w:r w:rsidRPr="00E001DC">
              <w:rPr>
                <w:rFonts w:cs="Times New Roman"/>
                <w:b/>
              </w:rPr>
              <w:t>KONSTRUKTIVNO POVEZIVANJE</w:t>
            </w:r>
          </w:p>
        </w:tc>
      </w:tr>
      <w:tr w:rsidR="00A82F22" w:rsidRPr="00E001DC" w:rsidTr="00C167A6">
        <w:trPr>
          <w:trHeight w:val="255"/>
        </w:trPr>
        <w:tc>
          <w:tcPr>
            <w:tcW w:w="2440" w:type="dxa"/>
            <w:shd w:val="clear" w:color="auto" w:fill="DEEAF6" w:themeFill="accent1" w:themeFillTint="33"/>
          </w:tcPr>
          <w:p w:rsidR="00A82F22" w:rsidRPr="00E001DC" w:rsidRDefault="00A82F22" w:rsidP="00C167A6">
            <w:pPr>
              <w:ind w:left="360"/>
              <w:rPr>
                <w:rFonts w:cs="Times New Roman"/>
              </w:rPr>
            </w:pPr>
            <w:r w:rsidRPr="00E001DC">
              <w:rPr>
                <w:rFonts w:cs="Times New Roman"/>
              </w:rPr>
              <w:lastRenderedPageBreak/>
              <w:t>ISHOD UČENJA (NAZIV)</w:t>
            </w:r>
          </w:p>
        </w:tc>
        <w:tc>
          <w:tcPr>
            <w:tcW w:w="6890" w:type="dxa"/>
            <w:shd w:val="clear" w:color="auto" w:fill="E7E6E6" w:themeFill="background2"/>
          </w:tcPr>
          <w:p w:rsidR="00A82F22" w:rsidRPr="00E001DC" w:rsidRDefault="00A82F22" w:rsidP="00C167A6">
            <w:pPr>
              <w:jc w:val="both"/>
              <w:rPr>
                <w:rFonts w:cs="Times New Roman"/>
                <w:b/>
              </w:rPr>
            </w:pPr>
            <w:r w:rsidRPr="00E001DC">
              <w:rPr>
                <w:rFonts w:cs="Times New Roman"/>
                <w:b/>
              </w:rPr>
              <w:t>Objasniti okolnosti nastanka i značenje Međunarodne organizacije rada za stvaranje i razvoj radnog i socijalnog prava</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B1BE9" w:rsidRPr="00E001DC" w:rsidRDefault="003B1BE9" w:rsidP="003B1BE9">
            <w:pPr>
              <w:jc w:val="both"/>
              <w:rPr>
                <w:rFonts w:cs="Times New Roman"/>
                <w:lang w:val="it-IT"/>
              </w:rPr>
            </w:pPr>
            <w:r w:rsidRPr="00E001DC">
              <w:rPr>
                <w:rFonts w:cs="Times New Roman"/>
              </w:rPr>
              <w:t>1.</w:t>
            </w:r>
            <w:r w:rsidRPr="00E001DC">
              <w:rPr>
                <w:rFonts w:cs="Times New Roman"/>
                <w:lang w:val="it-IT"/>
              </w:rPr>
              <w:t xml:space="preserve"> </w:t>
            </w:r>
            <w:r w:rsidRPr="00E001DC">
              <w:rPr>
                <w:rFonts w:cs="Times New Roman"/>
              </w:rPr>
              <w:t>Identificirati povijesne, političke, ekonomske, europske, međunarodne odnosno druge društvene čimbenike mjerodavne za stvaranje i primjenu prava.</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Analiza</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3B1BE9" w:rsidRPr="00E001DC" w:rsidRDefault="003B1BE9" w:rsidP="003B1BE9">
            <w:pPr>
              <w:jc w:val="both"/>
              <w:rPr>
                <w:rFonts w:cs="Times New Roman"/>
              </w:rPr>
            </w:pPr>
            <w:r w:rsidRPr="00E001DC">
              <w:rPr>
                <w:rFonts w:cs="Times New Roman"/>
              </w:rPr>
              <w:t>Vještina prikupljanja i upravljanja informacijama, sposobnost analize međunarodnih ugovora, sposobnost čitanja i tumačenja međunarodnih ugovora na stranom jeziku, sposobnost učenja, vještina jasnog i razgovijetnoga usmenog i pisanog izražavanja, sposobnost timskog rada,</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Nastavne cjeline:</w:t>
            </w:r>
          </w:p>
          <w:p w:rsidR="003B1BE9" w:rsidRPr="00E001DC" w:rsidRDefault="003B1BE9" w:rsidP="003B1BE9">
            <w:pPr>
              <w:pStyle w:val="Odlomakpopisa"/>
              <w:numPr>
                <w:ilvl w:val="0"/>
                <w:numId w:val="150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međunarodnog radnog i socijalnog prava i njegov odnos s nacionalnim pravom i pravnom stečevinom EU</w:t>
            </w:r>
          </w:p>
          <w:p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Okolnosti nastanka Međunarodne organizacije rada</w:t>
            </w:r>
          </w:p>
          <w:p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Konvencije i preporuke Međunarodne organizacije rada i drugi izvori međunarodnog radnog i socijalnog prava</w:t>
            </w:r>
          </w:p>
          <w:p w:rsidR="003B1BE9" w:rsidRPr="00E001DC" w:rsidRDefault="003B1BE9" w:rsidP="003B1BE9">
            <w:pPr>
              <w:pStyle w:val="Odlomakpopisa"/>
              <w:numPr>
                <w:ilvl w:val="0"/>
                <w:numId w:val="1501"/>
              </w:numPr>
              <w:spacing w:after="160" w:line="259" w:lineRule="auto"/>
              <w:rPr>
                <w:rFonts w:asciiTheme="minorHAnsi" w:hAnsiTheme="minorHAnsi"/>
                <w:sz w:val="22"/>
                <w:szCs w:val="22"/>
              </w:rPr>
            </w:pPr>
            <w:r w:rsidRPr="00E001DC">
              <w:rPr>
                <w:rFonts w:asciiTheme="minorHAnsi" w:hAnsiTheme="minorHAnsi"/>
                <w:sz w:val="22"/>
                <w:szCs w:val="22"/>
              </w:rPr>
              <w:t>Nadzor nad primjenom ratificiranih konvencija</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Predavanje, vođena diskusija, analiza propisa i sudske prakse.</w:t>
            </w:r>
          </w:p>
        </w:tc>
      </w:tr>
      <w:tr w:rsidR="003B1BE9" w:rsidRPr="00E001DC" w:rsidTr="00C167A6">
        <w:trPr>
          <w:trHeight w:val="255"/>
        </w:trPr>
        <w:tc>
          <w:tcPr>
            <w:tcW w:w="2440" w:type="dxa"/>
          </w:tcPr>
          <w:p w:rsidR="003B1BE9" w:rsidRPr="00E001DC" w:rsidRDefault="003B1BE9" w:rsidP="003B1BE9">
            <w:pPr>
              <w:pStyle w:val="Odlomakpopisa"/>
              <w:numPr>
                <w:ilvl w:val="0"/>
                <w:numId w:val="150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3B1BE9" w:rsidRPr="00E001DC" w:rsidRDefault="003B1BE9" w:rsidP="003B1BE9">
            <w:pPr>
              <w:pStyle w:val="Odlomakpopisa"/>
              <w:numPr>
                <w:ilvl w:val="0"/>
                <w:numId w:val="1498"/>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rsidR="003B1BE9" w:rsidRPr="00E001DC" w:rsidRDefault="003B1BE9" w:rsidP="003B1BE9">
            <w:pPr>
              <w:pStyle w:val="Odlomakpopisa"/>
              <w:numPr>
                <w:ilvl w:val="0"/>
                <w:numId w:val="1498"/>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A82F22" w:rsidRPr="00E001DC" w:rsidTr="00C167A6">
        <w:trPr>
          <w:trHeight w:val="255"/>
        </w:trPr>
        <w:tc>
          <w:tcPr>
            <w:tcW w:w="2440" w:type="dxa"/>
            <w:shd w:val="clear" w:color="auto" w:fill="DEEAF6" w:themeFill="accent1" w:themeFillTint="33"/>
          </w:tcPr>
          <w:p w:rsidR="00A82F22" w:rsidRPr="00E001DC" w:rsidRDefault="00A82F22"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A82F22" w:rsidRPr="00E001DC" w:rsidRDefault="00A82F22" w:rsidP="00C167A6">
            <w:pPr>
              <w:jc w:val="both"/>
              <w:rPr>
                <w:rFonts w:cs="Times New Roman"/>
                <w:b/>
              </w:rPr>
            </w:pPr>
            <w:r w:rsidRPr="00E001DC">
              <w:rPr>
                <w:rFonts w:cs="Times New Roman"/>
                <w:b/>
              </w:rPr>
              <w:t>Prosuditi doprinos Međunarodne organizacije rada pravnoj stečevini EU te radnom i socijalnom pravu pojedinih država</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B1BE9" w:rsidRPr="00E001DC" w:rsidRDefault="003B1BE9" w:rsidP="003B1BE9">
            <w:pPr>
              <w:jc w:val="both"/>
              <w:rPr>
                <w:rFonts w:cs="Times New Roman"/>
              </w:rPr>
            </w:pPr>
            <w:r w:rsidRPr="00E001DC">
              <w:rPr>
                <w:rFonts w:cs="Times New Roman"/>
              </w:rPr>
              <w:t>2. Definirati osnovne pojmove i institute te temeljne doktrine i načela pojedinih grana prava.</w:t>
            </w:r>
          </w:p>
          <w:p w:rsidR="003B1BE9" w:rsidRPr="00E001DC" w:rsidRDefault="003B1BE9" w:rsidP="003B1BE9">
            <w:pPr>
              <w:rPr>
                <w:rFonts w:cs="Times New Roman"/>
              </w:rPr>
            </w:pPr>
            <w:r w:rsidRPr="00E001DC">
              <w:rPr>
                <w:rFonts w:cs="Times New Roman"/>
              </w:rPr>
              <w:t>4. Klasificirati i protumačiti normativni okvir mjerodavan u pojedinoj grani prava.</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Vrednovanje</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3B1BE9" w:rsidRPr="00E001DC" w:rsidRDefault="003B1BE9" w:rsidP="003B1BE9">
            <w:pPr>
              <w:jc w:val="both"/>
              <w:rPr>
                <w:rFonts w:cs="Times New Roman"/>
              </w:rPr>
            </w:pPr>
            <w:r w:rsidRPr="00E001DC">
              <w:rPr>
                <w:rFonts w:cs="Times New Roman"/>
              </w:rPr>
              <w:t>Vještina prikupljanja i upravljanja informacijama, sposobnost analize međunarodnih ugovora, sposobnost analize zapisnika i drugih dokumenata koje u svojem radu stvaraju međunarodne organizacije, vještina jasnog i razgovijetnoga usmenog i pisanog izražavanja na stranom jeziku, sposobnost timskog rada, sposobnost prikupljanja podataka i izvještavanja o primjeni međunarodnog ugovora</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Nastavne cjeline:</w:t>
            </w:r>
          </w:p>
          <w:p w:rsidR="003B1BE9" w:rsidRPr="00E001DC" w:rsidRDefault="003B1BE9" w:rsidP="003B1BE9">
            <w:pPr>
              <w:pStyle w:val="Odlomakpopisa"/>
              <w:numPr>
                <w:ilvl w:val="0"/>
                <w:numId w:val="1503"/>
              </w:numPr>
              <w:spacing w:after="160" w:line="259" w:lineRule="auto"/>
              <w:rPr>
                <w:rFonts w:asciiTheme="minorHAnsi" w:hAnsiTheme="minorHAnsi"/>
                <w:sz w:val="22"/>
                <w:szCs w:val="22"/>
              </w:rPr>
            </w:pPr>
            <w:r w:rsidRPr="00E001DC">
              <w:rPr>
                <w:rFonts w:asciiTheme="minorHAnsi" w:hAnsiTheme="minorHAnsi"/>
                <w:sz w:val="22"/>
                <w:szCs w:val="22"/>
              </w:rPr>
              <w:lastRenderedPageBreak/>
              <w:t>Analiza temeljnih konvencija Međunarodne organizacije rada</w:t>
            </w:r>
          </w:p>
          <w:p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djelatnosti Međunarodne organizacije rada pravnoj stečevini EU</w:t>
            </w:r>
          </w:p>
          <w:p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djelatnosti Međunarodne organizacije rada nacionalnim, posebno hrvatskom, radnom i socijalnom pravu</w:t>
            </w:r>
          </w:p>
          <w:p w:rsidR="003B1BE9" w:rsidRPr="00E001DC" w:rsidRDefault="003B1BE9" w:rsidP="003B1BE9">
            <w:pPr>
              <w:pStyle w:val="Odlomakpopisa"/>
              <w:numPr>
                <w:ilvl w:val="0"/>
                <w:numId w:val="150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Doprinos normativne djelatnosti Međunarodne organizacije rada razvoju ljudskih prava</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Predavanje, vođena diskusija, pronalaženje relevantnih propisa, sudske i upravne prakse, samostalno čitanje literature.</w:t>
            </w:r>
          </w:p>
        </w:tc>
      </w:tr>
      <w:tr w:rsidR="003B1BE9" w:rsidRPr="00E001DC" w:rsidTr="00C167A6">
        <w:trPr>
          <w:trHeight w:val="255"/>
        </w:trPr>
        <w:tc>
          <w:tcPr>
            <w:tcW w:w="2440" w:type="dxa"/>
          </w:tcPr>
          <w:p w:rsidR="003B1BE9" w:rsidRPr="00E001DC" w:rsidRDefault="003B1BE9" w:rsidP="003B1BE9">
            <w:pPr>
              <w:pStyle w:val="Odlomakpopisa"/>
              <w:numPr>
                <w:ilvl w:val="0"/>
                <w:numId w:val="150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3B1BE9" w:rsidRPr="00E001DC" w:rsidRDefault="003B1BE9" w:rsidP="003B1BE9">
            <w:pPr>
              <w:pStyle w:val="Odlomakpopisa"/>
              <w:numPr>
                <w:ilvl w:val="0"/>
                <w:numId w:val="1496"/>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rsidR="003B1BE9" w:rsidRPr="00E001DC" w:rsidRDefault="003B1BE9" w:rsidP="003B1BE9">
            <w:pPr>
              <w:pStyle w:val="Odlomakpopisa"/>
              <w:numPr>
                <w:ilvl w:val="0"/>
                <w:numId w:val="1496"/>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A82F22" w:rsidRPr="00E001DC" w:rsidTr="00C167A6">
        <w:trPr>
          <w:trHeight w:val="255"/>
        </w:trPr>
        <w:tc>
          <w:tcPr>
            <w:tcW w:w="2440" w:type="dxa"/>
            <w:shd w:val="clear" w:color="auto" w:fill="DEEAF6" w:themeFill="accent1" w:themeFillTint="33"/>
          </w:tcPr>
          <w:p w:rsidR="00A82F22" w:rsidRPr="00E001DC" w:rsidRDefault="00A82F22"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A82F22" w:rsidRPr="00E001DC" w:rsidRDefault="00A82F22" w:rsidP="00C167A6">
            <w:pPr>
              <w:jc w:val="both"/>
              <w:rPr>
                <w:rFonts w:cs="Times New Roman"/>
                <w:b/>
              </w:rPr>
            </w:pPr>
            <w:r w:rsidRPr="00E001DC">
              <w:rPr>
                <w:rFonts w:cs="Times New Roman"/>
                <w:b/>
              </w:rPr>
              <w:t>Prosuditi doprinos Svjetske zdravstvene organizacije i Vijeća Europe razvoju radnog i socijalnog prava</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1. Identificirati povijesne, političke, ekonomske, europske, međunarodne odnosno druge društvene čimbenike mjerodavne za stvaranje i primjenu prava.</w:t>
            </w:r>
          </w:p>
          <w:p w:rsidR="003B1BE9" w:rsidRPr="00E001DC" w:rsidRDefault="003B1BE9" w:rsidP="003B1BE9">
            <w:pPr>
              <w:rPr>
                <w:rFonts w:cs="Times New Roman"/>
              </w:rPr>
            </w:pPr>
            <w:r w:rsidRPr="00E001DC">
              <w:rPr>
                <w:rFonts w:cs="Times New Roman"/>
              </w:rPr>
              <w:t>11. Analizirati relevantnu sudsku praksu.</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Analiza</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3B1BE9" w:rsidRPr="00E001DC" w:rsidRDefault="003B1BE9" w:rsidP="003B1BE9">
            <w:pPr>
              <w:jc w:val="both"/>
              <w:rPr>
                <w:rFonts w:cs="Times New Roman"/>
              </w:rPr>
            </w:pPr>
            <w:r w:rsidRPr="00E001DC">
              <w:rPr>
                <w:rFonts w:cs="Times New Roman"/>
              </w:rPr>
              <w:t xml:space="preserve">Sposobnost pronalaženja relevantnih pravnih izvora, sposobnost analize međunarodnih ugovora, sposobnost analiza djelatnosti međunarodnih organizacija i njihovih tijela, sposobnost izrade nacrta izvješća o primjeni međunarodnih ugovora. </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3B1BE9" w:rsidRPr="00E001DC" w:rsidRDefault="003B1BE9" w:rsidP="003B1BE9">
            <w:pPr>
              <w:rPr>
                <w:rFonts w:cs="Times New Roman"/>
              </w:rPr>
            </w:pPr>
            <w:r w:rsidRPr="00E001DC">
              <w:rPr>
                <w:rFonts w:cs="Times New Roman"/>
              </w:rPr>
              <w:t>Nastavne cjeline:</w:t>
            </w:r>
          </w:p>
          <w:p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Nastanak i djelatnost Svjetske zdravstvene organizacije</w:t>
            </w:r>
          </w:p>
          <w:p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Uloga Vijeća Europe u definiranju i zaštiti radnih i socijalnih prava kao ljudskih prava</w:t>
            </w:r>
          </w:p>
          <w:p w:rsidR="003B1BE9" w:rsidRPr="00E001DC" w:rsidRDefault="003B1BE9" w:rsidP="003B1BE9">
            <w:pPr>
              <w:pStyle w:val="Odlomakpopisa"/>
              <w:numPr>
                <w:ilvl w:val="0"/>
                <w:numId w:val="1495"/>
              </w:numPr>
              <w:spacing w:after="160" w:line="259" w:lineRule="auto"/>
              <w:rPr>
                <w:rFonts w:asciiTheme="minorHAnsi" w:hAnsiTheme="minorHAnsi"/>
                <w:sz w:val="22"/>
                <w:szCs w:val="22"/>
              </w:rPr>
            </w:pPr>
            <w:r w:rsidRPr="00E001DC">
              <w:rPr>
                <w:rFonts w:asciiTheme="minorHAnsi" w:hAnsiTheme="minorHAnsi"/>
                <w:sz w:val="22"/>
                <w:szCs w:val="22"/>
              </w:rPr>
              <w:t>Uloga Europskog suda za ljudska prava i Odbora za socijalna prava u zaštiti radnih i socijalnih prava kao ljudskih prava</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3B1BE9" w:rsidRPr="00E001DC" w:rsidRDefault="003B1BE9" w:rsidP="003B1BE9">
            <w:pPr>
              <w:jc w:val="both"/>
              <w:rPr>
                <w:rFonts w:cs="Times New Roman"/>
              </w:rPr>
            </w:pPr>
            <w:r w:rsidRPr="00E001DC">
              <w:rPr>
                <w:rFonts w:cs="Times New Roman"/>
              </w:rPr>
              <w:t>Predavanje, diskusija, pronalaženje relevantnih međunarodnih ugovora i njihovo tumačenje</w:t>
            </w:r>
          </w:p>
        </w:tc>
      </w:tr>
      <w:tr w:rsidR="003B1BE9" w:rsidRPr="00E001DC" w:rsidTr="00C167A6">
        <w:trPr>
          <w:trHeight w:val="255"/>
        </w:trPr>
        <w:tc>
          <w:tcPr>
            <w:tcW w:w="2440" w:type="dxa"/>
          </w:tcPr>
          <w:p w:rsidR="003B1BE9" w:rsidRPr="00E001DC" w:rsidRDefault="003B1BE9" w:rsidP="003B1BE9">
            <w:pPr>
              <w:pStyle w:val="Odlomakpopisa"/>
              <w:numPr>
                <w:ilvl w:val="0"/>
                <w:numId w:val="150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3B1BE9" w:rsidRPr="00E001DC" w:rsidRDefault="003B1BE9" w:rsidP="003B1BE9">
            <w:pPr>
              <w:pStyle w:val="Odlomakpopisa"/>
              <w:numPr>
                <w:ilvl w:val="0"/>
                <w:numId w:val="1497"/>
              </w:numPr>
              <w:spacing w:after="160" w:line="259" w:lineRule="auto"/>
              <w:jc w:val="both"/>
              <w:rPr>
                <w:rFonts w:asciiTheme="minorHAnsi" w:hAnsiTheme="minorHAnsi"/>
                <w:sz w:val="22"/>
                <w:szCs w:val="22"/>
              </w:rPr>
            </w:pPr>
            <w:r w:rsidRPr="00E001DC">
              <w:rPr>
                <w:rFonts w:asciiTheme="minorHAnsi" w:hAnsiTheme="minorHAnsi"/>
                <w:sz w:val="22"/>
                <w:szCs w:val="22"/>
              </w:rPr>
              <w:t>Analiza odabrane teme i njezino predstavljanje ostalim studentima i predavaču</w:t>
            </w:r>
          </w:p>
          <w:p w:rsidR="003B1BE9" w:rsidRPr="00E001DC" w:rsidRDefault="003B1BE9" w:rsidP="003B1BE9">
            <w:pPr>
              <w:pStyle w:val="Odlomakpopisa"/>
              <w:numPr>
                <w:ilvl w:val="0"/>
                <w:numId w:val="1497"/>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bl>
    <w:p w:rsidR="00FB5670" w:rsidRPr="00E001DC" w:rsidRDefault="00FB5670" w:rsidP="00FB5670">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AA0CF4" w:rsidRPr="00E001DC">
        <w:rPr>
          <w:rFonts w:eastAsia="Times New Roman" w:cs="Times New Roman"/>
          <w:b/>
          <w:color w:val="1F3864" w:themeColor="accent5" w:themeShade="80"/>
          <w:sz w:val="28"/>
          <w:szCs w:val="28"/>
          <w:lang w:eastAsia="hr-HR"/>
        </w:rPr>
        <w:t>MEĐUNARODNO ZRAČNO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A0CF4" w:rsidRPr="00E001DC" w:rsidTr="00B72073">
        <w:trPr>
          <w:trHeight w:val="570"/>
        </w:trPr>
        <w:tc>
          <w:tcPr>
            <w:tcW w:w="2440" w:type="dxa"/>
            <w:shd w:val="clear" w:color="auto" w:fill="9CC2E5" w:themeFill="accent1" w:themeFillTint="99"/>
          </w:tcPr>
          <w:p w:rsidR="00AA0CF4" w:rsidRPr="00E001DC" w:rsidRDefault="00AA0CF4" w:rsidP="00B72073">
            <w:pPr>
              <w:rPr>
                <w:rFonts w:cs="Times New Roman"/>
                <w:b/>
                <w:sz w:val="28"/>
                <w:szCs w:val="28"/>
              </w:rPr>
            </w:pPr>
            <w:r w:rsidRPr="00E001DC">
              <w:rPr>
                <w:rFonts w:cs="Times New Roman"/>
                <w:b/>
                <w:sz w:val="28"/>
                <w:szCs w:val="28"/>
              </w:rPr>
              <w:t>KOLEGIJ</w:t>
            </w:r>
          </w:p>
        </w:tc>
        <w:tc>
          <w:tcPr>
            <w:tcW w:w="6890" w:type="dxa"/>
          </w:tcPr>
          <w:p w:rsidR="00AA0CF4" w:rsidRPr="00E001DC" w:rsidRDefault="00AA0CF4" w:rsidP="00B72073">
            <w:pPr>
              <w:rPr>
                <w:rFonts w:cs="Times New Roman"/>
                <w:b/>
                <w:sz w:val="28"/>
                <w:szCs w:val="28"/>
              </w:rPr>
            </w:pPr>
            <w:r w:rsidRPr="00E001DC">
              <w:rPr>
                <w:rFonts w:cs="Times New Roman"/>
                <w:b/>
                <w:sz w:val="28"/>
                <w:szCs w:val="28"/>
              </w:rPr>
              <w:t>MEĐUNARODNO ZRAČNO PRAVO</w:t>
            </w:r>
          </w:p>
        </w:tc>
      </w:tr>
      <w:tr w:rsidR="00AA0CF4" w:rsidRPr="00E001DC" w:rsidTr="00B72073">
        <w:trPr>
          <w:trHeight w:val="465"/>
        </w:trPr>
        <w:tc>
          <w:tcPr>
            <w:tcW w:w="2440" w:type="dxa"/>
            <w:shd w:val="clear" w:color="auto" w:fill="F2F2F2" w:themeFill="background1" w:themeFillShade="F2"/>
          </w:tcPr>
          <w:p w:rsidR="00AA0CF4" w:rsidRPr="00E001DC" w:rsidRDefault="00AA0CF4" w:rsidP="00B72073">
            <w:pPr>
              <w:rPr>
                <w:rFonts w:cs="Times New Roman"/>
                <w:lang w:val="it-IT"/>
              </w:rPr>
            </w:pPr>
            <w:r w:rsidRPr="00E001DC">
              <w:rPr>
                <w:rFonts w:cs="Times New Roman"/>
                <w:lang w:val="it-IT"/>
              </w:rPr>
              <w:lastRenderedPageBreak/>
              <w:t xml:space="preserve">OBAVEZNI ILI IZBORNI / GODINA STUDIJA NA KOJOJ SE KOLEGIJ IZVODI </w:t>
            </w:r>
          </w:p>
        </w:tc>
        <w:tc>
          <w:tcPr>
            <w:tcW w:w="6890" w:type="dxa"/>
          </w:tcPr>
          <w:p w:rsidR="00AA0CF4" w:rsidRPr="00E001DC" w:rsidRDefault="00AA0CF4" w:rsidP="00B72073">
            <w:pPr>
              <w:rPr>
                <w:rFonts w:cs="Times New Roman"/>
              </w:rPr>
            </w:pPr>
            <w:r w:rsidRPr="00E001DC">
              <w:rPr>
                <w:rFonts w:cs="Times New Roman"/>
              </w:rPr>
              <w:t>Izborni, 5. godina (9. semester)</w:t>
            </w:r>
          </w:p>
        </w:tc>
      </w:tr>
      <w:tr w:rsidR="00AA0CF4" w:rsidRPr="00E001DC" w:rsidTr="00B72073">
        <w:trPr>
          <w:trHeight w:val="300"/>
        </w:trPr>
        <w:tc>
          <w:tcPr>
            <w:tcW w:w="2440" w:type="dxa"/>
            <w:shd w:val="clear" w:color="auto" w:fill="F2F2F2" w:themeFill="background1" w:themeFillShade="F2"/>
          </w:tcPr>
          <w:p w:rsidR="00AA0CF4" w:rsidRPr="00E001DC" w:rsidRDefault="00AA0CF4" w:rsidP="00B72073">
            <w:pPr>
              <w:rPr>
                <w:rFonts w:cs="Times New Roman"/>
                <w:lang w:val="it-IT"/>
              </w:rPr>
            </w:pPr>
            <w:r w:rsidRPr="00E001DC">
              <w:rPr>
                <w:rFonts w:cs="Times New Roman"/>
                <w:lang w:val="it-IT"/>
              </w:rPr>
              <w:t>OBLIK NASTAVE (PREDAVANJA, SEMINAR, VJEŽBE, (I/ILI) PRAKTIČNA NASTAVA</w:t>
            </w:r>
          </w:p>
        </w:tc>
        <w:tc>
          <w:tcPr>
            <w:tcW w:w="6890" w:type="dxa"/>
          </w:tcPr>
          <w:p w:rsidR="00AA0CF4" w:rsidRPr="00E001DC" w:rsidRDefault="00AA0CF4" w:rsidP="00B72073">
            <w:pPr>
              <w:rPr>
                <w:rFonts w:cs="Times New Roman"/>
              </w:rPr>
            </w:pPr>
            <w:r w:rsidRPr="00E001DC">
              <w:rPr>
                <w:rFonts w:cs="Times New Roman"/>
              </w:rPr>
              <w:t>Predavanja</w:t>
            </w:r>
          </w:p>
        </w:tc>
      </w:tr>
      <w:tr w:rsidR="00AA0CF4" w:rsidRPr="00E001DC" w:rsidTr="00B72073">
        <w:trPr>
          <w:trHeight w:val="405"/>
        </w:trPr>
        <w:tc>
          <w:tcPr>
            <w:tcW w:w="2440" w:type="dxa"/>
            <w:shd w:val="clear" w:color="auto" w:fill="F2F2F2" w:themeFill="background1" w:themeFillShade="F2"/>
          </w:tcPr>
          <w:p w:rsidR="00AA0CF4" w:rsidRPr="00E001DC" w:rsidRDefault="00AA0CF4" w:rsidP="00B72073">
            <w:pPr>
              <w:rPr>
                <w:rFonts w:cs="Times New Roman"/>
              </w:rPr>
            </w:pPr>
            <w:r w:rsidRPr="00E001DC">
              <w:rPr>
                <w:rFonts w:cs="Times New Roman"/>
              </w:rPr>
              <w:t>ECTS BODOVI KOLEGIJA</w:t>
            </w:r>
          </w:p>
        </w:tc>
        <w:tc>
          <w:tcPr>
            <w:tcW w:w="6890" w:type="dxa"/>
          </w:tcPr>
          <w:p w:rsidR="00AA0CF4" w:rsidRPr="00E001DC" w:rsidRDefault="00AA0CF4"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rsidR="00AA0CF4" w:rsidRPr="00E001DC" w:rsidRDefault="00AA0CF4" w:rsidP="00FC26C2">
            <w:pPr>
              <w:pStyle w:val="Odlomakpopisa"/>
              <w:numPr>
                <w:ilvl w:val="0"/>
                <w:numId w:val="90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w:t>
            </w:r>
            <w:r w:rsidRPr="00E001DC">
              <w:rPr>
                <w:rFonts w:asciiTheme="minorHAnsi" w:hAnsiTheme="minorHAnsi"/>
                <w:b/>
                <w:sz w:val="22"/>
                <w:szCs w:val="22"/>
              </w:rPr>
              <w:t>1,5 ECTS</w:t>
            </w:r>
          </w:p>
          <w:p w:rsidR="00AA0CF4" w:rsidRPr="00E001DC" w:rsidRDefault="00AA0CF4" w:rsidP="00FC26C2">
            <w:pPr>
              <w:pStyle w:val="Odlomakpopisa"/>
              <w:numPr>
                <w:ilvl w:val="0"/>
                <w:numId w:val="902"/>
              </w:numPr>
              <w:spacing w:after="160" w:line="259" w:lineRule="auto"/>
              <w:jc w:val="both"/>
              <w:rPr>
                <w:rFonts w:asciiTheme="minorHAnsi" w:hAnsiTheme="minorHAnsi"/>
                <w:sz w:val="22"/>
                <w:szCs w:val="22"/>
              </w:rPr>
            </w:pPr>
            <w:r w:rsidRPr="00E001DC">
              <w:rPr>
                <w:rFonts w:asciiTheme="minorHAnsi" w:hAnsiTheme="minorHAnsi"/>
                <w:b/>
                <w:sz w:val="22"/>
                <w:szCs w:val="22"/>
              </w:rPr>
              <w:t>Priprema za predavanja</w:t>
            </w:r>
            <w:r w:rsidRPr="00E001DC">
              <w:rPr>
                <w:rFonts w:asciiTheme="minorHAnsi" w:hAnsiTheme="minorHAnsi"/>
                <w:sz w:val="22"/>
                <w:szCs w:val="22"/>
              </w:rPr>
              <w:t xml:space="preserve">: materijali za čitanje, zadaća, rasprava - 10 sati: cca. </w:t>
            </w:r>
            <w:r w:rsidRPr="00E001DC">
              <w:rPr>
                <w:rFonts w:asciiTheme="minorHAnsi" w:hAnsiTheme="minorHAnsi"/>
                <w:b/>
                <w:sz w:val="22"/>
                <w:szCs w:val="22"/>
              </w:rPr>
              <w:t>1 ECTS</w:t>
            </w:r>
          </w:p>
          <w:p w:rsidR="00AA0CF4" w:rsidRPr="00E001DC" w:rsidRDefault="00AA0CF4" w:rsidP="00FC26C2">
            <w:pPr>
              <w:pStyle w:val="Odlomakpopisa"/>
              <w:numPr>
                <w:ilvl w:val="0"/>
                <w:numId w:val="902"/>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(na temelju samostalnog učenja, iz literature i materijala s predavanja)  – 30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AA0CF4" w:rsidRPr="00E001DC" w:rsidTr="00B72073">
        <w:trPr>
          <w:trHeight w:val="330"/>
        </w:trPr>
        <w:tc>
          <w:tcPr>
            <w:tcW w:w="2440" w:type="dxa"/>
            <w:shd w:val="clear" w:color="auto" w:fill="F2F2F2" w:themeFill="background1" w:themeFillShade="F2"/>
          </w:tcPr>
          <w:p w:rsidR="00AA0CF4" w:rsidRPr="00E001DC" w:rsidRDefault="00AA0CF4" w:rsidP="00B72073">
            <w:pPr>
              <w:rPr>
                <w:rFonts w:cs="Times New Roman"/>
              </w:rPr>
            </w:pPr>
            <w:r w:rsidRPr="00E001DC">
              <w:rPr>
                <w:rFonts w:cs="Times New Roman"/>
              </w:rPr>
              <w:t>STUDIJSKI PROGRAM NA KOJEM SE KOLEGIJ IZVODI</w:t>
            </w:r>
          </w:p>
        </w:tc>
        <w:tc>
          <w:tcPr>
            <w:tcW w:w="6890" w:type="dxa"/>
          </w:tcPr>
          <w:p w:rsidR="00AA0CF4" w:rsidRPr="00E001DC" w:rsidRDefault="00AA0CF4" w:rsidP="00B72073">
            <w:pPr>
              <w:rPr>
                <w:rFonts w:cs="Times New Roman"/>
              </w:rPr>
            </w:pPr>
            <w:r w:rsidRPr="00E001DC">
              <w:rPr>
                <w:rFonts w:cs="Times New Roman"/>
              </w:rPr>
              <w:t>PRAVNI STUDIJ</w:t>
            </w:r>
          </w:p>
        </w:tc>
      </w:tr>
      <w:tr w:rsidR="00AA0CF4" w:rsidRPr="00E001DC" w:rsidTr="00B72073">
        <w:trPr>
          <w:trHeight w:val="255"/>
        </w:trPr>
        <w:tc>
          <w:tcPr>
            <w:tcW w:w="2440" w:type="dxa"/>
            <w:shd w:val="clear" w:color="auto" w:fill="F2F2F2" w:themeFill="background1" w:themeFillShade="F2"/>
          </w:tcPr>
          <w:p w:rsidR="00AA0CF4" w:rsidRPr="00E001DC" w:rsidRDefault="00AA0CF4" w:rsidP="00B72073">
            <w:pPr>
              <w:rPr>
                <w:rFonts w:cs="Times New Roman"/>
              </w:rPr>
            </w:pPr>
            <w:r w:rsidRPr="00E001DC">
              <w:rPr>
                <w:rFonts w:cs="Times New Roman"/>
              </w:rPr>
              <w:t>RAZINA STUDIJSKOG PROGRAMA (6.st, 6.sv, 7.1.st, 7.1.sv, 7.2, 8.2.)</w:t>
            </w:r>
          </w:p>
        </w:tc>
        <w:tc>
          <w:tcPr>
            <w:tcW w:w="6890" w:type="dxa"/>
          </w:tcPr>
          <w:p w:rsidR="00AA0CF4" w:rsidRPr="00E001DC" w:rsidRDefault="00AA0CF4" w:rsidP="00B72073">
            <w:pPr>
              <w:rPr>
                <w:rFonts w:cs="Times New Roman"/>
              </w:rPr>
            </w:pPr>
            <w:r w:rsidRPr="00E001DC">
              <w:rPr>
                <w:rFonts w:cs="Times New Roman"/>
              </w:rPr>
              <w:t>7.1.sv</w:t>
            </w:r>
          </w:p>
        </w:tc>
      </w:tr>
      <w:tr w:rsidR="00AA0CF4" w:rsidRPr="00E001DC" w:rsidTr="00B72073">
        <w:trPr>
          <w:trHeight w:val="255"/>
        </w:trPr>
        <w:tc>
          <w:tcPr>
            <w:tcW w:w="2440" w:type="dxa"/>
          </w:tcPr>
          <w:p w:rsidR="00AA0CF4" w:rsidRPr="00E001DC" w:rsidRDefault="00AA0CF4" w:rsidP="00B72073"/>
        </w:tc>
        <w:tc>
          <w:tcPr>
            <w:tcW w:w="6890" w:type="dxa"/>
            <w:shd w:val="clear" w:color="auto" w:fill="BDD6EE" w:themeFill="accent1" w:themeFillTint="66"/>
          </w:tcPr>
          <w:p w:rsidR="00AA0CF4" w:rsidRPr="00E001DC" w:rsidRDefault="00AA0CF4" w:rsidP="00B72073">
            <w:pPr>
              <w:jc w:val="center"/>
              <w:rPr>
                <w:rFonts w:cs="Times New Roman"/>
                <w:b/>
              </w:rPr>
            </w:pPr>
            <w:r w:rsidRPr="00E001DC">
              <w:rPr>
                <w:rFonts w:cs="Times New Roman"/>
                <w:b/>
              </w:rPr>
              <w:t>KONSTRUKTIVNO POVEZIVANJE</w:t>
            </w:r>
          </w:p>
        </w:tc>
      </w:tr>
      <w:tr w:rsidR="00AA0CF4" w:rsidRPr="00E001DC" w:rsidTr="00B72073">
        <w:trPr>
          <w:trHeight w:val="255"/>
        </w:trPr>
        <w:tc>
          <w:tcPr>
            <w:tcW w:w="2440" w:type="dxa"/>
            <w:shd w:val="clear" w:color="auto" w:fill="DEEAF6" w:themeFill="accent1" w:themeFillTint="33"/>
          </w:tcPr>
          <w:p w:rsidR="00AA0CF4" w:rsidRPr="00E001DC" w:rsidRDefault="00AA0CF4" w:rsidP="00B72073">
            <w:pPr>
              <w:ind w:left="360"/>
              <w:rPr>
                <w:rFonts w:cs="Times New Roman"/>
              </w:rPr>
            </w:pPr>
            <w:r w:rsidRPr="00E001DC">
              <w:rPr>
                <w:rFonts w:cs="Times New Roman"/>
              </w:rPr>
              <w:t>ISHOD UČENJA 1 (NAZIV)</w:t>
            </w:r>
          </w:p>
        </w:tc>
        <w:tc>
          <w:tcPr>
            <w:tcW w:w="6890" w:type="dxa"/>
            <w:shd w:val="clear" w:color="auto" w:fill="E7E6E6" w:themeFill="background2"/>
          </w:tcPr>
          <w:p w:rsidR="00AA0CF4" w:rsidRPr="00E001DC" w:rsidRDefault="00AA0CF4" w:rsidP="00B72073">
            <w:pPr>
              <w:jc w:val="both"/>
              <w:rPr>
                <w:rFonts w:cs="Times New Roman"/>
                <w:b/>
              </w:rPr>
            </w:pPr>
            <w:r w:rsidRPr="00E001DC">
              <w:rPr>
                <w:rFonts w:cs="Times New Roman"/>
                <w:b/>
              </w:rPr>
              <w:t>Objasniti osnovne pojmove zračnog prava, odrednice međunarodnog javnog i privatnog zračnog prava te najvažnije institute zračnog prava</w:t>
            </w: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A0CF4" w:rsidRPr="00E001DC" w:rsidRDefault="00AA0CF4" w:rsidP="00FC26C2">
            <w:pPr>
              <w:pStyle w:val="Odlomakpopisa"/>
              <w:numPr>
                <w:ilvl w:val="0"/>
                <w:numId w:val="888"/>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Identificirati povijesne, političke, ekonomske, europske, međunarodne odnosno druge društvene čimbenike mjerodavne za stvaranje i primjenu prava.</w:t>
            </w:r>
          </w:p>
          <w:p w:rsidR="00AA0CF4" w:rsidRPr="00E001DC" w:rsidRDefault="00AA0CF4" w:rsidP="00FC26C2">
            <w:pPr>
              <w:pStyle w:val="Odlomakpopisa"/>
              <w:numPr>
                <w:ilvl w:val="0"/>
                <w:numId w:val="888"/>
              </w:numPr>
              <w:spacing w:after="160" w:line="259" w:lineRule="auto"/>
              <w:jc w:val="both"/>
              <w:rPr>
                <w:rFonts w:asciiTheme="minorHAnsi" w:hAnsiTheme="minorHAnsi"/>
                <w:sz w:val="22"/>
                <w:szCs w:val="22"/>
              </w:rPr>
            </w:pPr>
            <w:r w:rsidRPr="00E001DC">
              <w:rPr>
                <w:rFonts w:asciiTheme="minorHAnsi" w:hAnsiTheme="minorHAnsi"/>
                <w:sz w:val="22"/>
                <w:szCs w:val="22"/>
              </w:rPr>
              <w:t>Definirati osnovne pojmove i institute te temeljne doktrine i načela pojedinih grana prava.</w:t>
            </w:r>
          </w:p>
          <w:p w:rsidR="00AA0CF4" w:rsidRPr="00E001DC" w:rsidRDefault="00AA0CF4" w:rsidP="00AA0CF4">
            <w:pPr>
              <w:rPr>
                <w:rFonts w:cs="Times New Roman"/>
                <w:lang w:val="it-IT"/>
              </w:rPr>
            </w:pP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Razumijevanje</w:t>
            </w: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Vještina upravljanja informacijama, sposobnost učenja, vještina jasnog i razgovijetnoga usmenog i pisanog izražavanja.</w:t>
            </w: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Nastavne cjeline:</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Uvod u zračno pravo</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Zrakoplov – status, registracija, stvarna prava na zrakoplovima</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t>Ugovorna odgovornost zračnog prijevoznika</w:t>
            </w:r>
          </w:p>
          <w:p w:rsidR="00AA0CF4" w:rsidRPr="00E001DC" w:rsidRDefault="00AA0CF4" w:rsidP="00FC26C2">
            <w:pPr>
              <w:pStyle w:val="Odlomakpopisa"/>
              <w:numPr>
                <w:ilvl w:val="0"/>
                <w:numId w:val="904"/>
              </w:numPr>
              <w:spacing w:after="160" w:line="259" w:lineRule="auto"/>
              <w:rPr>
                <w:rFonts w:asciiTheme="minorHAnsi" w:hAnsiTheme="minorHAnsi"/>
                <w:sz w:val="22"/>
                <w:szCs w:val="22"/>
              </w:rPr>
            </w:pPr>
            <w:r w:rsidRPr="00E001DC">
              <w:rPr>
                <w:rFonts w:asciiTheme="minorHAnsi" w:hAnsiTheme="minorHAnsi"/>
                <w:sz w:val="22"/>
                <w:szCs w:val="22"/>
              </w:rPr>
              <w:lastRenderedPageBreak/>
              <w:t>Izvanugovorna odgovornost zračnog prijevoznika</w:t>
            </w: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Predavanje, vođena diskusija, demonstracija praktičnog zadatka, rad na tekstu, samostalno čitanje literature.</w:t>
            </w:r>
          </w:p>
        </w:tc>
      </w:tr>
      <w:tr w:rsidR="00AA0CF4" w:rsidRPr="00E001DC" w:rsidTr="00B72073">
        <w:trPr>
          <w:trHeight w:val="255"/>
        </w:trPr>
        <w:tc>
          <w:tcPr>
            <w:tcW w:w="2440" w:type="dxa"/>
          </w:tcPr>
          <w:p w:rsidR="00AA0CF4" w:rsidRPr="00E001DC" w:rsidRDefault="00AA0CF4" w:rsidP="00FC26C2">
            <w:pPr>
              <w:pStyle w:val="Odlomakpopisa"/>
              <w:numPr>
                <w:ilvl w:val="0"/>
                <w:numId w:val="90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AA0CF4" w:rsidRPr="00E001DC" w:rsidRDefault="00AA0CF4" w:rsidP="00FC26C2">
            <w:pPr>
              <w:pStyle w:val="Odlomakpopisa"/>
              <w:numPr>
                <w:ilvl w:val="0"/>
                <w:numId w:val="90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rsidR="00AA0CF4" w:rsidRPr="00E001DC" w:rsidRDefault="00AA0CF4" w:rsidP="00FC26C2">
            <w:pPr>
              <w:pStyle w:val="Odlomakpopisa"/>
              <w:numPr>
                <w:ilvl w:val="0"/>
                <w:numId w:val="90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rsidTr="00B72073">
        <w:trPr>
          <w:trHeight w:val="255"/>
        </w:trPr>
        <w:tc>
          <w:tcPr>
            <w:tcW w:w="2440" w:type="dxa"/>
            <w:shd w:val="clear" w:color="auto" w:fill="DEEAF6" w:themeFill="accent1" w:themeFillTint="33"/>
          </w:tcPr>
          <w:p w:rsidR="00AA0CF4" w:rsidRPr="00E001DC" w:rsidRDefault="00AA0CF4" w:rsidP="00AA0CF4">
            <w:pPr>
              <w:ind w:left="396"/>
              <w:rPr>
                <w:rFonts w:cs="Times New Roman"/>
              </w:rPr>
            </w:pPr>
            <w:r w:rsidRPr="00E001DC">
              <w:rPr>
                <w:rFonts w:cs="Times New Roman"/>
              </w:rPr>
              <w:t>ISHOD UČENJA 2 (NAZIV)</w:t>
            </w:r>
          </w:p>
        </w:tc>
        <w:tc>
          <w:tcPr>
            <w:tcW w:w="6890" w:type="dxa"/>
            <w:shd w:val="clear" w:color="auto" w:fill="DEEAF6" w:themeFill="accent1" w:themeFillTint="33"/>
          </w:tcPr>
          <w:p w:rsidR="00AA0CF4" w:rsidRPr="00E001DC" w:rsidRDefault="00AA0CF4" w:rsidP="00B72073">
            <w:pPr>
              <w:jc w:val="both"/>
              <w:rPr>
                <w:rFonts w:cs="Times New Roman"/>
                <w:b/>
              </w:rPr>
            </w:pPr>
            <w:r w:rsidRPr="00E001DC">
              <w:rPr>
                <w:rFonts w:cs="Times New Roman"/>
                <w:b/>
              </w:rPr>
              <w:t>Objasniti pravno uređenje pojedinih sfera zračnog prava (sigurnost zračnog prometa, sigurnosna zaštita, zaštita okoliša, zaštita korisnika usluga prijevoza u zračnom prometu, itd.)</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AA0CF4" w:rsidRPr="00E001DC" w:rsidRDefault="00AA0CF4" w:rsidP="00AA0CF4">
            <w:pPr>
              <w:jc w:val="both"/>
              <w:rPr>
                <w:rFonts w:cs="Times New Roman"/>
              </w:rPr>
            </w:pPr>
            <w:r w:rsidRPr="00E001DC">
              <w:rPr>
                <w:rFonts w:cs="Times New Roman"/>
              </w:rPr>
              <w:t>3. Objasniti položaj i značaj pravne znanosti te odnos prema drugim znanstvenim disciplinama.</w:t>
            </w:r>
          </w:p>
          <w:p w:rsidR="00AA0CF4" w:rsidRPr="00E001DC" w:rsidRDefault="00AA0CF4" w:rsidP="00AA0CF4">
            <w:pPr>
              <w:jc w:val="both"/>
              <w:rPr>
                <w:rFonts w:cs="Times New Roman"/>
              </w:rPr>
            </w:pPr>
            <w:r w:rsidRPr="00E001DC">
              <w:rPr>
                <w:rFonts w:cs="Times New Roman"/>
              </w:rPr>
              <w:t>18. Provesti empirijska odnosno pravna i interdisciplinarna istraživanja.</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Razumijevanje</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Vještina upravljanja informacijama, sposobnost rješavanja problema, sposobnost učenja.</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Nastavne cjeline:</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Ugovorna odgovornost zračnog prijevoznika</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Izvanugovorna odgovornost zračnog prijevoznika</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Pravo tržišnog natjecanja u zračnom prometu</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Zaštita okoliša od utjecaja zračnog prometa</w:t>
            </w:r>
          </w:p>
          <w:p w:rsidR="00AA0CF4" w:rsidRPr="00E001DC" w:rsidRDefault="00AA0CF4" w:rsidP="00FC26C2">
            <w:pPr>
              <w:pStyle w:val="Odlomakpopisa"/>
              <w:numPr>
                <w:ilvl w:val="0"/>
                <w:numId w:val="907"/>
              </w:numPr>
              <w:spacing w:after="160" w:line="259" w:lineRule="auto"/>
              <w:rPr>
                <w:rFonts w:asciiTheme="minorHAnsi" w:hAnsiTheme="minorHAnsi"/>
                <w:sz w:val="22"/>
                <w:szCs w:val="22"/>
              </w:rPr>
            </w:pPr>
            <w:r w:rsidRPr="00E001DC">
              <w:rPr>
                <w:rFonts w:asciiTheme="minorHAnsi" w:hAnsiTheme="minorHAnsi"/>
                <w:sz w:val="22"/>
                <w:szCs w:val="22"/>
              </w:rPr>
              <w:t>Prava putnika u zračnom prometu</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Predavanje, vođena diskusija, demonstracija praktičnog zadatka, rad na tekstu, samostalno čitanje literature.</w:t>
            </w:r>
          </w:p>
        </w:tc>
      </w:tr>
      <w:tr w:rsidR="00AA0CF4" w:rsidRPr="00E001DC" w:rsidTr="00B72073">
        <w:trPr>
          <w:trHeight w:val="255"/>
        </w:trPr>
        <w:tc>
          <w:tcPr>
            <w:tcW w:w="2440" w:type="dxa"/>
          </w:tcPr>
          <w:p w:rsidR="00AA0CF4" w:rsidRPr="00E001DC" w:rsidRDefault="00AA0CF4" w:rsidP="00FC26C2">
            <w:pPr>
              <w:pStyle w:val="Odlomakpopisa"/>
              <w:numPr>
                <w:ilvl w:val="0"/>
                <w:numId w:val="90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AA0CF4" w:rsidRPr="00E001DC" w:rsidRDefault="00AA0CF4" w:rsidP="00FC26C2">
            <w:pPr>
              <w:pStyle w:val="Odlomakpopisa"/>
              <w:numPr>
                <w:ilvl w:val="0"/>
                <w:numId w:val="908"/>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rsidR="00AA0CF4" w:rsidRPr="00E001DC" w:rsidRDefault="00AA0CF4" w:rsidP="00FC26C2">
            <w:pPr>
              <w:pStyle w:val="Odlomakpopisa"/>
              <w:numPr>
                <w:ilvl w:val="0"/>
                <w:numId w:val="908"/>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rsidTr="00B72073">
        <w:trPr>
          <w:trHeight w:val="255"/>
        </w:trPr>
        <w:tc>
          <w:tcPr>
            <w:tcW w:w="2440" w:type="dxa"/>
            <w:shd w:val="clear" w:color="auto" w:fill="DEEAF6" w:themeFill="accent1" w:themeFillTint="33"/>
          </w:tcPr>
          <w:p w:rsidR="00AA0CF4" w:rsidRPr="00E001DC" w:rsidRDefault="00AA0CF4" w:rsidP="00AA0CF4">
            <w:pPr>
              <w:ind w:left="396"/>
              <w:rPr>
                <w:rFonts w:cs="Times New Roman"/>
              </w:rPr>
            </w:pPr>
            <w:r w:rsidRPr="00E001DC">
              <w:rPr>
                <w:rFonts w:cs="Times New Roman"/>
              </w:rPr>
              <w:t>ISHOD UČENJA 3 (NAZIV)</w:t>
            </w:r>
          </w:p>
        </w:tc>
        <w:tc>
          <w:tcPr>
            <w:tcW w:w="6890" w:type="dxa"/>
            <w:shd w:val="clear" w:color="auto" w:fill="DEEAF6" w:themeFill="accent1" w:themeFillTint="33"/>
          </w:tcPr>
          <w:p w:rsidR="00AA0CF4" w:rsidRPr="00E001DC" w:rsidRDefault="00AA0CF4" w:rsidP="00B72073">
            <w:pPr>
              <w:jc w:val="both"/>
              <w:rPr>
                <w:rFonts w:cs="Times New Roman"/>
                <w:b/>
              </w:rPr>
            </w:pPr>
            <w:r w:rsidRPr="00E001DC">
              <w:rPr>
                <w:rFonts w:cs="Times New Roman"/>
                <w:b/>
              </w:rPr>
              <w:t>Diskutirati o aktualnim problemima zračne industrije i industrije zračnog prometa</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AA0CF4" w:rsidRPr="00E001DC" w:rsidRDefault="00AA0CF4" w:rsidP="00AA0CF4">
            <w:pPr>
              <w:jc w:val="both"/>
              <w:rPr>
                <w:rFonts w:cs="Times New Roman"/>
              </w:rPr>
            </w:pPr>
            <w:r w:rsidRPr="00E001DC">
              <w:rPr>
                <w:rFonts w:cs="Times New Roman"/>
              </w:rPr>
              <w:t>9. Analizirati različite aspekte pravnog uređenja Republike Hrvatske uključujući i komparativnu perspektivu.</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Razumijevanje</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Nastavne cjeline:</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Pravni okvir uređenja zračnog prometa u Europskoj uniji</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Sigurnost i sigurnosna zaštita zračnog prometa</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Zaštita okoliša od utjecaja zračnog prometa</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Prava putnika u zračnom prometu</w:t>
            </w:r>
          </w:p>
          <w:p w:rsidR="00AA0CF4" w:rsidRPr="00E001DC" w:rsidRDefault="00AA0CF4" w:rsidP="00FC26C2">
            <w:pPr>
              <w:pStyle w:val="Odlomakpopisa"/>
              <w:numPr>
                <w:ilvl w:val="0"/>
                <w:numId w:val="910"/>
              </w:numPr>
              <w:spacing w:after="160" w:line="259" w:lineRule="auto"/>
              <w:rPr>
                <w:rFonts w:asciiTheme="minorHAnsi" w:hAnsiTheme="minorHAnsi"/>
                <w:sz w:val="22"/>
                <w:szCs w:val="22"/>
              </w:rPr>
            </w:pPr>
            <w:r w:rsidRPr="00E001DC">
              <w:rPr>
                <w:rFonts w:asciiTheme="minorHAnsi" w:hAnsiTheme="minorHAnsi"/>
                <w:sz w:val="22"/>
                <w:szCs w:val="22"/>
              </w:rPr>
              <w:t>Novi izazovi međunarodnog zračnog prava</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Predavanje, vođena diskusija, rad na tekstu, studentska debata, samostalno čitanje literature.</w:t>
            </w:r>
          </w:p>
        </w:tc>
      </w:tr>
      <w:tr w:rsidR="00AA0CF4" w:rsidRPr="00E001DC" w:rsidTr="00B72073">
        <w:trPr>
          <w:trHeight w:val="255"/>
        </w:trPr>
        <w:tc>
          <w:tcPr>
            <w:tcW w:w="2440" w:type="dxa"/>
          </w:tcPr>
          <w:p w:rsidR="00AA0CF4" w:rsidRPr="00E001DC" w:rsidRDefault="00AA0CF4" w:rsidP="00FC26C2">
            <w:pPr>
              <w:pStyle w:val="Odlomakpopisa"/>
              <w:numPr>
                <w:ilvl w:val="0"/>
                <w:numId w:val="90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AA0CF4" w:rsidRPr="00E001DC" w:rsidRDefault="00AA0CF4" w:rsidP="00FC26C2">
            <w:pPr>
              <w:pStyle w:val="Odlomakpopisa"/>
              <w:numPr>
                <w:ilvl w:val="0"/>
                <w:numId w:val="911"/>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rsidR="00AA0CF4" w:rsidRPr="00E001DC" w:rsidRDefault="00AA0CF4" w:rsidP="00FC26C2">
            <w:pPr>
              <w:pStyle w:val="Odlomakpopisa"/>
              <w:numPr>
                <w:ilvl w:val="0"/>
                <w:numId w:val="911"/>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AA0CF4" w:rsidRPr="00E001DC" w:rsidTr="00B72073">
        <w:trPr>
          <w:trHeight w:val="255"/>
        </w:trPr>
        <w:tc>
          <w:tcPr>
            <w:tcW w:w="2440" w:type="dxa"/>
            <w:shd w:val="clear" w:color="auto" w:fill="DEEAF6" w:themeFill="accent1" w:themeFillTint="33"/>
          </w:tcPr>
          <w:p w:rsidR="00AA0CF4" w:rsidRPr="00E001DC" w:rsidRDefault="00AA0CF4" w:rsidP="00AA0CF4">
            <w:pPr>
              <w:ind w:left="396"/>
              <w:rPr>
                <w:rFonts w:cs="Times New Roman"/>
              </w:rPr>
            </w:pPr>
            <w:r w:rsidRPr="00E001DC">
              <w:rPr>
                <w:rFonts w:cs="Times New Roman"/>
              </w:rPr>
              <w:t>ISHOD UČENJA 4 (NAZIV)</w:t>
            </w:r>
          </w:p>
        </w:tc>
        <w:tc>
          <w:tcPr>
            <w:tcW w:w="6890" w:type="dxa"/>
            <w:shd w:val="clear" w:color="auto" w:fill="DEEAF6" w:themeFill="accent1" w:themeFillTint="33"/>
          </w:tcPr>
          <w:p w:rsidR="00AA0CF4" w:rsidRPr="00E001DC" w:rsidRDefault="00AA0CF4" w:rsidP="00B72073">
            <w:pPr>
              <w:jc w:val="both"/>
              <w:rPr>
                <w:rFonts w:cs="Times New Roman"/>
                <w:b/>
              </w:rPr>
            </w:pPr>
            <w:r w:rsidRPr="00E001DC">
              <w:rPr>
                <w:rFonts w:cs="Times New Roman"/>
                <w:b/>
              </w:rPr>
              <w:t>Analizirati utjecaj prava i politike Europske unije u području zračnog prava na međunarodno uređenje i odvijanje međunarodnog zračnog prometa</w:t>
            </w: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1. Identificirati povijesne, političke, ekonomske, europske, međunarodne odnosno druge društvene čimbenike mjerodavne za stvaranje i primjenu prava.</w:t>
            </w:r>
          </w:p>
          <w:p w:rsidR="00AA0CF4" w:rsidRPr="00E001DC" w:rsidRDefault="00AA0CF4" w:rsidP="00AA0CF4">
            <w:pPr>
              <w:contextualSpacing/>
              <w:jc w:val="both"/>
              <w:rPr>
                <w:rFonts w:cs="Times New Roman"/>
              </w:rPr>
            </w:pPr>
            <w:r w:rsidRPr="00E001DC">
              <w:rPr>
                <w:rFonts w:cs="Times New Roman"/>
              </w:rPr>
              <w:t>19. Implementirati europske propise u nacionalni pravni sustav.</w:t>
            </w:r>
          </w:p>
          <w:p w:rsidR="00AA0CF4" w:rsidRPr="00E001DC" w:rsidRDefault="00AA0CF4" w:rsidP="00AA0CF4">
            <w:pPr>
              <w:rPr>
                <w:rFonts w:cs="Times New Roman"/>
                <w:lang w:val="it-IT"/>
              </w:rPr>
            </w:pP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Vrednovanje</w:t>
            </w: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AA0CF4" w:rsidRPr="00E001DC" w:rsidRDefault="00AA0CF4" w:rsidP="00AA0CF4">
            <w:pPr>
              <w:jc w:val="both"/>
              <w:rPr>
                <w:rFonts w:cs="Times New Roman"/>
              </w:rPr>
            </w:pPr>
            <w:r w:rsidRPr="00E001DC">
              <w:rPr>
                <w:rFonts w:cs="Times New Roman"/>
              </w:rPr>
              <w:t>Vještina upravljanja informacijama, sposobnost rješavanja problema, sposobnost primjene znanja u praksi, sposobnost učenja.</w:t>
            </w: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Nastavne cjeline:</w:t>
            </w:r>
          </w:p>
          <w:p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Međunarodne organizacije zračnog prava</w:t>
            </w:r>
          </w:p>
          <w:p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Pravno uređenje odvijanja zračnog prometa</w:t>
            </w:r>
          </w:p>
          <w:p w:rsidR="00AA0CF4" w:rsidRPr="00E001DC" w:rsidRDefault="00AA0CF4" w:rsidP="00FC26C2">
            <w:pPr>
              <w:pStyle w:val="Odlomakpopisa"/>
              <w:numPr>
                <w:ilvl w:val="0"/>
                <w:numId w:val="913"/>
              </w:numPr>
              <w:spacing w:after="160" w:line="259" w:lineRule="auto"/>
              <w:rPr>
                <w:rFonts w:asciiTheme="minorHAnsi" w:hAnsiTheme="minorHAnsi"/>
                <w:sz w:val="22"/>
                <w:szCs w:val="22"/>
              </w:rPr>
            </w:pPr>
            <w:r w:rsidRPr="00E001DC">
              <w:rPr>
                <w:rFonts w:asciiTheme="minorHAnsi" w:hAnsiTheme="minorHAnsi"/>
                <w:sz w:val="22"/>
                <w:szCs w:val="22"/>
              </w:rPr>
              <w:t>Pravni okvir uređenja zračnog prometa u Europskoj uniji</w:t>
            </w: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AA0CF4" w:rsidRPr="00E001DC" w:rsidRDefault="00AA0CF4" w:rsidP="00AA0CF4">
            <w:pPr>
              <w:rPr>
                <w:rFonts w:cs="Times New Roman"/>
              </w:rPr>
            </w:pPr>
            <w:r w:rsidRPr="00E001DC">
              <w:rPr>
                <w:rFonts w:cs="Times New Roman"/>
              </w:rPr>
              <w:t>Predavanje, vođena diskusija, rad na tekstu, samostalno čitanje literature.</w:t>
            </w:r>
          </w:p>
        </w:tc>
      </w:tr>
      <w:tr w:rsidR="00AA0CF4" w:rsidRPr="00E001DC" w:rsidTr="00B72073">
        <w:trPr>
          <w:trHeight w:val="255"/>
        </w:trPr>
        <w:tc>
          <w:tcPr>
            <w:tcW w:w="2440" w:type="dxa"/>
          </w:tcPr>
          <w:p w:rsidR="00AA0CF4" w:rsidRPr="00E001DC" w:rsidRDefault="00AA0CF4" w:rsidP="00FC26C2">
            <w:pPr>
              <w:pStyle w:val="Odlomakpopisa"/>
              <w:numPr>
                <w:ilvl w:val="0"/>
                <w:numId w:val="91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AA0CF4" w:rsidRPr="00E001DC" w:rsidRDefault="00AA0CF4" w:rsidP="00FC26C2">
            <w:pPr>
              <w:pStyle w:val="Odlomakpopisa"/>
              <w:numPr>
                <w:ilvl w:val="0"/>
                <w:numId w:val="914"/>
              </w:numPr>
              <w:spacing w:after="160" w:line="259" w:lineRule="auto"/>
              <w:ind w:left="1020"/>
              <w:jc w:val="both"/>
              <w:rPr>
                <w:rFonts w:asciiTheme="minorHAnsi" w:hAnsiTheme="minorHAnsi"/>
                <w:sz w:val="22"/>
                <w:szCs w:val="22"/>
                <w:lang w:val="hr-HR"/>
              </w:rPr>
            </w:pPr>
            <w:r w:rsidRPr="00E001DC">
              <w:rPr>
                <w:rFonts w:asciiTheme="minorHAnsi" w:hAnsiTheme="minorHAnsi"/>
                <w:sz w:val="22"/>
                <w:szCs w:val="22"/>
                <w:lang w:val="hr-HR"/>
              </w:rPr>
              <w:t>Kolokvij (pitanja objektivnog tipa: višestruki odabir ili/i zadatak esejskog tipa: objašnjenje zadane teme) i</w:t>
            </w:r>
          </w:p>
          <w:p w:rsidR="00AA0CF4" w:rsidRPr="00E001DC" w:rsidRDefault="00AA0CF4" w:rsidP="00FC26C2">
            <w:pPr>
              <w:pStyle w:val="Odlomakpopisa"/>
              <w:numPr>
                <w:ilvl w:val="0"/>
                <w:numId w:val="914"/>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bl>
    <w:p w:rsidR="00AA0CF4" w:rsidRPr="00E001DC" w:rsidRDefault="00AA0CF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A0CF4" w:rsidRPr="00E001DC" w:rsidRDefault="00AA0CF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METODOLOGIJA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D16A6" w:rsidRPr="00E001DC" w:rsidTr="00C167A6">
        <w:trPr>
          <w:trHeight w:val="570"/>
        </w:trPr>
        <w:tc>
          <w:tcPr>
            <w:tcW w:w="2440" w:type="dxa"/>
            <w:shd w:val="clear" w:color="auto" w:fill="9CC2E5" w:themeFill="accent1" w:themeFillTint="99"/>
          </w:tcPr>
          <w:p w:rsidR="00DD16A6" w:rsidRPr="00E001DC" w:rsidRDefault="00DD16A6" w:rsidP="00C167A6">
            <w:pPr>
              <w:rPr>
                <w:rFonts w:cs="Times New Roman"/>
                <w:b/>
                <w:sz w:val="28"/>
                <w:szCs w:val="28"/>
              </w:rPr>
            </w:pPr>
            <w:r w:rsidRPr="00E001DC">
              <w:rPr>
                <w:rFonts w:cs="Times New Roman"/>
                <w:b/>
                <w:sz w:val="28"/>
                <w:szCs w:val="28"/>
              </w:rPr>
              <w:t>KOLEGIJ</w:t>
            </w:r>
          </w:p>
        </w:tc>
        <w:tc>
          <w:tcPr>
            <w:tcW w:w="6890" w:type="dxa"/>
          </w:tcPr>
          <w:p w:rsidR="00DD16A6" w:rsidRPr="00E001DC" w:rsidRDefault="00DD16A6" w:rsidP="00C167A6">
            <w:pPr>
              <w:rPr>
                <w:sz w:val="28"/>
                <w:szCs w:val="28"/>
              </w:rPr>
            </w:pPr>
            <w:r w:rsidRPr="00E001DC">
              <w:rPr>
                <w:b/>
                <w:bCs/>
                <w:sz w:val="28"/>
                <w:szCs w:val="28"/>
              </w:rPr>
              <w:t>METODOLOGIJA</w:t>
            </w:r>
            <w:r w:rsidRPr="00E001DC">
              <w:rPr>
                <w:sz w:val="28"/>
                <w:szCs w:val="28"/>
              </w:rPr>
              <w:t xml:space="preserve"> </w:t>
            </w:r>
            <w:r w:rsidRPr="00E001DC">
              <w:rPr>
                <w:b/>
                <w:bCs/>
                <w:sz w:val="28"/>
                <w:szCs w:val="28"/>
              </w:rPr>
              <w:t>PRAVA</w:t>
            </w:r>
          </w:p>
        </w:tc>
      </w:tr>
      <w:tr w:rsidR="00DD16A6" w:rsidRPr="00E001DC" w:rsidTr="00C167A6">
        <w:trPr>
          <w:trHeight w:val="465"/>
        </w:trPr>
        <w:tc>
          <w:tcPr>
            <w:tcW w:w="2440" w:type="dxa"/>
            <w:shd w:val="clear" w:color="auto" w:fill="F2F2F2" w:themeFill="background1" w:themeFillShade="F2"/>
          </w:tcPr>
          <w:p w:rsidR="00DD16A6" w:rsidRPr="00E001DC" w:rsidRDefault="00DD16A6" w:rsidP="00C167A6">
            <w:pPr>
              <w:rPr>
                <w:rFonts w:cs="Times New Roman"/>
              </w:rPr>
            </w:pPr>
            <w:r w:rsidRPr="00E001DC">
              <w:rPr>
                <w:rFonts w:cs="Times New Roman"/>
              </w:rPr>
              <w:t xml:space="preserve">OBAVEZNI ILI IZBORNI / GODINA STUDIJA NA KOJOJ SE KOLEGIJ IZVODI </w:t>
            </w:r>
          </w:p>
        </w:tc>
        <w:tc>
          <w:tcPr>
            <w:tcW w:w="6890" w:type="dxa"/>
          </w:tcPr>
          <w:p w:rsidR="00DD16A6" w:rsidRPr="00E001DC" w:rsidRDefault="00DD16A6" w:rsidP="00C167A6">
            <w:r w:rsidRPr="00E001DC">
              <w:t>IZBORNI; 5. GODINA</w:t>
            </w:r>
          </w:p>
        </w:tc>
      </w:tr>
      <w:tr w:rsidR="00DD16A6" w:rsidRPr="00E001DC" w:rsidTr="00C167A6">
        <w:trPr>
          <w:trHeight w:val="300"/>
        </w:trPr>
        <w:tc>
          <w:tcPr>
            <w:tcW w:w="2440" w:type="dxa"/>
            <w:shd w:val="clear" w:color="auto" w:fill="F2F2F2" w:themeFill="background1" w:themeFillShade="F2"/>
          </w:tcPr>
          <w:p w:rsidR="00DD16A6" w:rsidRPr="00E001DC" w:rsidRDefault="00DD16A6" w:rsidP="00C167A6">
            <w:pPr>
              <w:rPr>
                <w:rFonts w:cs="Times New Roman"/>
              </w:rPr>
            </w:pPr>
            <w:r w:rsidRPr="00E001DC">
              <w:rPr>
                <w:rFonts w:cs="Times New Roman"/>
              </w:rPr>
              <w:t>OBLIK NASTAVE (PREDAVANJA, SEMINAR, VJEŽBE, (I/ILI) PRAKTIČNA NASTAVA</w:t>
            </w:r>
          </w:p>
        </w:tc>
        <w:tc>
          <w:tcPr>
            <w:tcW w:w="6890" w:type="dxa"/>
          </w:tcPr>
          <w:p w:rsidR="00DD16A6" w:rsidRPr="00E001DC" w:rsidRDefault="00DD16A6" w:rsidP="00C167A6">
            <w:r w:rsidRPr="00E001DC">
              <w:t>PREDAVANJA</w:t>
            </w:r>
          </w:p>
        </w:tc>
      </w:tr>
      <w:tr w:rsidR="00DD16A6" w:rsidRPr="00E001DC" w:rsidTr="00C167A6">
        <w:trPr>
          <w:trHeight w:val="405"/>
        </w:trPr>
        <w:tc>
          <w:tcPr>
            <w:tcW w:w="2440" w:type="dxa"/>
            <w:shd w:val="clear" w:color="auto" w:fill="F2F2F2" w:themeFill="background1" w:themeFillShade="F2"/>
          </w:tcPr>
          <w:p w:rsidR="00DD16A6" w:rsidRPr="00E001DC" w:rsidRDefault="00DD16A6" w:rsidP="00C167A6">
            <w:pPr>
              <w:rPr>
                <w:rFonts w:cs="Times New Roman"/>
              </w:rPr>
            </w:pPr>
            <w:r w:rsidRPr="00E001DC">
              <w:rPr>
                <w:rFonts w:cs="Times New Roman"/>
              </w:rPr>
              <w:t>ECTS BODOVI KOLEGIJA</w:t>
            </w:r>
          </w:p>
        </w:tc>
        <w:tc>
          <w:tcPr>
            <w:tcW w:w="6890" w:type="dxa"/>
          </w:tcPr>
          <w:p w:rsidR="00DD16A6" w:rsidRPr="00E001DC" w:rsidRDefault="00DD16A6" w:rsidP="00C167A6">
            <w:pPr>
              <w:spacing w:after="0"/>
            </w:pPr>
            <w:r w:rsidRPr="00E001DC">
              <w:t>4 ECTS = 1 ECTS (30 sati predavanja) + 1 ECTS (30 sati priprema za predavanja) + 2 ECTS (60 sati priprema za ispit)</w:t>
            </w:r>
          </w:p>
          <w:p w:rsidR="00DD16A6" w:rsidRPr="00E001DC" w:rsidRDefault="00DD16A6" w:rsidP="00C167A6">
            <w:pPr>
              <w:spacing w:after="0"/>
            </w:pPr>
          </w:p>
        </w:tc>
      </w:tr>
      <w:tr w:rsidR="00DD16A6" w:rsidRPr="00E001DC" w:rsidTr="00C167A6">
        <w:trPr>
          <w:trHeight w:val="330"/>
        </w:trPr>
        <w:tc>
          <w:tcPr>
            <w:tcW w:w="2440" w:type="dxa"/>
            <w:shd w:val="clear" w:color="auto" w:fill="F2F2F2" w:themeFill="background1" w:themeFillShade="F2"/>
          </w:tcPr>
          <w:p w:rsidR="00DD16A6" w:rsidRPr="00E001DC" w:rsidRDefault="00DD16A6" w:rsidP="00C167A6">
            <w:pPr>
              <w:rPr>
                <w:rFonts w:cs="Times New Roman"/>
              </w:rPr>
            </w:pPr>
            <w:r w:rsidRPr="00E001DC">
              <w:rPr>
                <w:rFonts w:cs="Times New Roman"/>
              </w:rPr>
              <w:t>STUDIJSKI PROGRAM NA KOJEM SE KOLEGIJ IZVODI</w:t>
            </w:r>
          </w:p>
        </w:tc>
        <w:tc>
          <w:tcPr>
            <w:tcW w:w="6890" w:type="dxa"/>
          </w:tcPr>
          <w:p w:rsidR="00DD16A6" w:rsidRPr="00E001DC" w:rsidRDefault="00DD16A6" w:rsidP="00C167A6">
            <w:r w:rsidRPr="00E001DC">
              <w:t>INTEGRIRANI PRAVNI STUDIJ</w:t>
            </w:r>
          </w:p>
        </w:tc>
      </w:tr>
      <w:tr w:rsidR="00DD16A6" w:rsidRPr="00E001DC" w:rsidTr="00C167A6">
        <w:trPr>
          <w:trHeight w:val="255"/>
        </w:trPr>
        <w:tc>
          <w:tcPr>
            <w:tcW w:w="2440" w:type="dxa"/>
            <w:shd w:val="clear" w:color="auto" w:fill="F2F2F2" w:themeFill="background1" w:themeFillShade="F2"/>
          </w:tcPr>
          <w:p w:rsidR="00DD16A6" w:rsidRPr="00E001DC" w:rsidRDefault="00DD16A6" w:rsidP="00C167A6">
            <w:pPr>
              <w:rPr>
                <w:rFonts w:cs="Times New Roman"/>
              </w:rPr>
            </w:pPr>
            <w:r w:rsidRPr="00E001DC">
              <w:rPr>
                <w:rFonts w:cs="Times New Roman"/>
              </w:rPr>
              <w:t>RAZINA STUDIJSKOG PROGRAMA (6.st, 6.sv, 7.1.st, 7.1.sv, 7.2, 8.2.)</w:t>
            </w:r>
          </w:p>
        </w:tc>
        <w:tc>
          <w:tcPr>
            <w:tcW w:w="6890" w:type="dxa"/>
          </w:tcPr>
          <w:p w:rsidR="00DD16A6" w:rsidRPr="00E001DC" w:rsidRDefault="00DD16A6" w:rsidP="00C167A6">
            <w:r w:rsidRPr="00E001DC">
              <w:t>7.1.sv.</w:t>
            </w:r>
          </w:p>
        </w:tc>
      </w:tr>
      <w:tr w:rsidR="00DD16A6" w:rsidRPr="00E001DC" w:rsidTr="00C167A6">
        <w:trPr>
          <w:trHeight w:val="255"/>
        </w:trPr>
        <w:tc>
          <w:tcPr>
            <w:tcW w:w="2440" w:type="dxa"/>
          </w:tcPr>
          <w:p w:rsidR="00DD16A6" w:rsidRPr="00E001DC" w:rsidRDefault="00DD16A6" w:rsidP="00C167A6"/>
        </w:tc>
        <w:tc>
          <w:tcPr>
            <w:tcW w:w="6890" w:type="dxa"/>
            <w:shd w:val="clear" w:color="auto" w:fill="BDD6EE" w:themeFill="accent1" w:themeFillTint="66"/>
          </w:tcPr>
          <w:p w:rsidR="00DD16A6" w:rsidRPr="00E001DC" w:rsidRDefault="00DD16A6" w:rsidP="00C167A6">
            <w:pPr>
              <w:jc w:val="center"/>
              <w:rPr>
                <w:rFonts w:cs="Times New Roman"/>
                <w:b/>
              </w:rPr>
            </w:pPr>
            <w:r w:rsidRPr="00E001DC">
              <w:rPr>
                <w:rFonts w:cs="Times New Roman"/>
                <w:b/>
              </w:rPr>
              <w:t>KONSTRUKTIVNO POVEZIVANJE</w:t>
            </w:r>
          </w:p>
        </w:tc>
      </w:tr>
      <w:tr w:rsidR="00DD16A6" w:rsidRPr="00E001DC" w:rsidTr="00C167A6">
        <w:trPr>
          <w:trHeight w:val="255"/>
        </w:trPr>
        <w:tc>
          <w:tcPr>
            <w:tcW w:w="2440" w:type="dxa"/>
            <w:shd w:val="clear" w:color="auto" w:fill="DEEAF6" w:themeFill="accent1" w:themeFillTint="33"/>
          </w:tcPr>
          <w:p w:rsidR="00DD16A6" w:rsidRPr="00E001DC" w:rsidRDefault="00DD16A6" w:rsidP="00C167A6">
            <w:pPr>
              <w:ind w:left="360"/>
              <w:rPr>
                <w:rFonts w:cs="Times New Roman"/>
              </w:rPr>
            </w:pPr>
            <w:r w:rsidRPr="00E001DC">
              <w:rPr>
                <w:rFonts w:cs="Times New Roman"/>
              </w:rPr>
              <w:t>ISHOD UČENJA (NAZIV)</w:t>
            </w:r>
          </w:p>
        </w:tc>
        <w:tc>
          <w:tcPr>
            <w:tcW w:w="6890" w:type="dxa"/>
            <w:shd w:val="clear" w:color="auto" w:fill="E7E6E6" w:themeFill="background2"/>
          </w:tcPr>
          <w:p w:rsidR="00DD16A6" w:rsidRPr="00E001DC" w:rsidRDefault="00DD16A6" w:rsidP="00C167A6">
            <w:pPr>
              <w:rPr>
                <w:rFonts w:cs="Times New Roman"/>
                <w:b/>
                <w:bCs/>
              </w:rPr>
            </w:pPr>
            <w:r w:rsidRPr="00E001DC">
              <w:rPr>
                <w:rFonts w:cs="Times New Roman"/>
                <w:b/>
                <w:bCs/>
              </w:rPr>
              <w:t>Objasniti tumačenjsku djelatnost, predmet i rezultat tumačenja</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4. Klasificirati i protumačiti normativni okvir mjerodavan u pojedinoj grani</w:t>
            </w:r>
          </w:p>
          <w:p w:rsidR="00DD16A6" w:rsidRPr="00E001DC" w:rsidRDefault="00DD16A6" w:rsidP="00DD16A6">
            <w:pPr>
              <w:spacing w:after="0"/>
              <w:rPr>
                <w:rFonts w:cs="Times New Roman"/>
              </w:rPr>
            </w:pPr>
            <w:r w:rsidRPr="00E001DC">
              <w:rPr>
                <w:rFonts w:cs="Times New Roman"/>
              </w:rPr>
              <w:t>prava</w:t>
            </w:r>
          </w:p>
          <w:p w:rsidR="00DD16A6" w:rsidRPr="00E001DC" w:rsidRDefault="00DD16A6" w:rsidP="00DD16A6">
            <w:pPr>
              <w:spacing w:after="0"/>
              <w:rPr>
                <w:rFonts w:cs="Times New Roman"/>
              </w:rPr>
            </w:pPr>
            <w:r w:rsidRPr="00E001DC">
              <w:rPr>
                <w:rFonts w:cs="Times New Roman"/>
              </w:rPr>
              <w:t>9. Analizirati različite aspekte pravnog uređenja Republike Hrvatske</w:t>
            </w:r>
          </w:p>
          <w:p w:rsidR="00DD16A6" w:rsidRPr="00E001DC" w:rsidRDefault="00DD16A6" w:rsidP="00DD16A6">
            <w:pPr>
              <w:spacing w:after="0"/>
              <w:rPr>
                <w:rFonts w:cs="Times New Roman"/>
              </w:rPr>
            </w:pPr>
            <w:r w:rsidRPr="00E001DC">
              <w:rPr>
                <w:rFonts w:cs="Times New Roman"/>
              </w:rPr>
              <w:t>uključujući i komparativnu perspektivu</w:t>
            </w:r>
          </w:p>
          <w:p w:rsidR="00DD16A6" w:rsidRPr="00E001DC" w:rsidRDefault="00DD16A6" w:rsidP="00DD16A6">
            <w:pPr>
              <w:spacing w:after="0"/>
              <w:rPr>
                <w:rFonts w:cs="Times New Roman"/>
              </w:rPr>
            </w:pPr>
            <w:r w:rsidRPr="00E001DC">
              <w:rPr>
                <w:rFonts w:cs="Times New Roman"/>
              </w:rPr>
              <w:t>18. Provesti empirijska odnosno pravna i interdisciplinarna istraživanja</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RAZUMIJEVANJE</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sposobnost identificiranja i sažimanja ključnih činjenica i elemenata; sposobnost sustavnog i smislenog argumentiranja stajališta; sposobnost pravnog rasuđivanja; istraživačke vještine</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Predmeti tumačenja</w:t>
            </w:r>
          </w:p>
          <w:p w:rsidR="00DD16A6" w:rsidRPr="00E001DC" w:rsidRDefault="00DD16A6" w:rsidP="00DD16A6">
            <w:pPr>
              <w:spacing w:after="0"/>
              <w:rPr>
                <w:rFonts w:cs="Times New Roman"/>
              </w:rPr>
            </w:pPr>
            <w:r w:rsidRPr="00E001DC">
              <w:rPr>
                <w:rFonts w:cs="Times New Roman"/>
              </w:rPr>
              <w:t>2. Tumačenjska djelatnost</w:t>
            </w:r>
          </w:p>
          <w:p w:rsidR="00DD16A6" w:rsidRPr="00E001DC" w:rsidRDefault="00DD16A6" w:rsidP="00DD16A6">
            <w:pPr>
              <w:spacing w:after="0"/>
              <w:rPr>
                <w:rFonts w:cs="Times New Roman"/>
              </w:rPr>
            </w:pPr>
            <w:r w:rsidRPr="00E001DC">
              <w:rPr>
                <w:rFonts w:cs="Times New Roman"/>
              </w:rPr>
              <w:t>3. Dvostruka neodređenost prava</w:t>
            </w:r>
          </w:p>
          <w:p w:rsidR="00DD16A6" w:rsidRPr="00E001DC" w:rsidRDefault="00DD16A6" w:rsidP="00DD16A6">
            <w:pPr>
              <w:spacing w:after="0"/>
              <w:rPr>
                <w:rFonts w:cs="Times New Roman"/>
              </w:rPr>
            </w:pPr>
            <w:r w:rsidRPr="00E001DC">
              <w:rPr>
                <w:rFonts w:cs="Times New Roman"/>
              </w:rPr>
              <w:t>4. Od odredbi do normi</w:t>
            </w:r>
          </w:p>
          <w:p w:rsidR="00DD16A6" w:rsidRPr="00E001DC" w:rsidRDefault="00DD16A6" w:rsidP="00DD16A6">
            <w:pPr>
              <w:spacing w:after="0"/>
              <w:rPr>
                <w:rFonts w:cs="Times New Roman"/>
              </w:rPr>
            </w:pPr>
            <w:r w:rsidRPr="00E001DC">
              <w:rPr>
                <w:rFonts w:cs="Times New Roman"/>
              </w:rPr>
              <w:t>5. Vrste tumača</w:t>
            </w:r>
          </w:p>
          <w:p w:rsidR="00DD16A6" w:rsidRPr="00E001DC" w:rsidRDefault="00DD16A6" w:rsidP="00DD16A6">
            <w:pPr>
              <w:spacing w:after="0"/>
              <w:rPr>
                <w:rFonts w:cs="Times New Roman"/>
              </w:rPr>
            </w:pPr>
            <w:r w:rsidRPr="00E001DC">
              <w:rPr>
                <w:rFonts w:cs="Times New Roman"/>
              </w:rPr>
              <w:t>6. Autentično tumačenje</w:t>
            </w:r>
          </w:p>
          <w:p w:rsidR="00DD16A6" w:rsidRPr="00E001DC" w:rsidRDefault="00DD16A6" w:rsidP="00DD16A6">
            <w:pPr>
              <w:spacing w:after="0"/>
              <w:rPr>
                <w:rFonts w:cs="Times New Roman"/>
              </w:rPr>
            </w:pPr>
            <w:r w:rsidRPr="00E001DC">
              <w:rPr>
                <w:rFonts w:cs="Times New Roman"/>
              </w:rPr>
              <w:t>7. Proizvod tumačenja</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predavanja, samostalno čitanje literature</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usmeni ispit</w:t>
            </w:r>
          </w:p>
        </w:tc>
      </w:tr>
      <w:tr w:rsidR="00DD16A6" w:rsidRPr="00E001DC" w:rsidTr="00C167A6">
        <w:trPr>
          <w:trHeight w:val="255"/>
        </w:trPr>
        <w:tc>
          <w:tcPr>
            <w:tcW w:w="2440" w:type="dxa"/>
          </w:tcPr>
          <w:p w:rsidR="00DD16A6" w:rsidRPr="00E001DC" w:rsidRDefault="00DD16A6" w:rsidP="00DD16A6">
            <w:pPr>
              <w:pStyle w:val="Odlomakpopisa"/>
              <w:numPr>
                <w:ilvl w:val="0"/>
                <w:numId w:val="1505"/>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D16A6" w:rsidRPr="00E001DC" w:rsidRDefault="00DD16A6" w:rsidP="00C167A6">
            <w:pPr>
              <w:rPr>
                <w:rFonts w:cs="Times New Roman"/>
              </w:rPr>
            </w:pPr>
            <w:r w:rsidRPr="00E001DC">
              <w:rPr>
                <w:rFonts w:cs="Times New Roman"/>
              </w:rPr>
              <w:t>0,8 ECTS</w:t>
            </w:r>
          </w:p>
        </w:tc>
      </w:tr>
      <w:tr w:rsidR="00DD16A6" w:rsidRPr="00E001DC" w:rsidTr="00C167A6">
        <w:trPr>
          <w:trHeight w:val="255"/>
        </w:trPr>
        <w:tc>
          <w:tcPr>
            <w:tcW w:w="2440" w:type="dxa"/>
            <w:shd w:val="clear" w:color="auto" w:fill="DEEAF6" w:themeFill="accent1" w:themeFillTint="33"/>
          </w:tcPr>
          <w:p w:rsidR="00DD16A6" w:rsidRPr="00E001DC" w:rsidRDefault="00DD16A6"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D16A6" w:rsidRPr="00E001DC" w:rsidRDefault="00DD16A6" w:rsidP="00C167A6">
            <w:pPr>
              <w:rPr>
                <w:rFonts w:cs="Times New Roman"/>
                <w:b/>
                <w:bCs/>
              </w:rPr>
            </w:pPr>
            <w:r w:rsidRPr="00E001DC">
              <w:rPr>
                <w:rFonts w:cs="Times New Roman"/>
                <w:b/>
                <w:bCs/>
              </w:rPr>
              <w:t>Primijeniti različite postupke pravnog konstruiranja</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4. Klasificirati i protumačiti normativni okvir mjerodavan u pojedinoj grani</w:t>
            </w:r>
          </w:p>
          <w:p w:rsidR="00DD16A6" w:rsidRPr="00E001DC" w:rsidRDefault="00DD16A6" w:rsidP="00DD16A6">
            <w:pPr>
              <w:spacing w:after="0"/>
              <w:rPr>
                <w:rFonts w:cs="Times New Roman"/>
              </w:rPr>
            </w:pPr>
            <w:r w:rsidRPr="00E001DC">
              <w:rPr>
                <w:rFonts w:cs="Times New Roman"/>
              </w:rPr>
              <w:t>prava</w:t>
            </w:r>
          </w:p>
          <w:p w:rsidR="00DD16A6" w:rsidRPr="00E001DC" w:rsidRDefault="00DD16A6" w:rsidP="00DD16A6">
            <w:pPr>
              <w:spacing w:after="0"/>
              <w:rPr>
                <w:rFonts w:cs="Times New Roman"/>
              </w:rPr>
            </w:pPr>
            <w:r w:rsidRPr="00E001DC">
              <w:rPr>
                <w:rFonts w:cs="Times New Roman"/>
              </w:rPr>
              <w:t>9. Analizirati različite aspekte pravnog uređenja Republike Hrvatske</w:t>
            </w:r>
          </w:p>
          <w:p w:rsidR="00DD16A6" w:rsidRPr="00E001DC" w:rsidRDefault="00DD16A6" w:rsidP="00DD16A6">
            <w:pPr>
              <w:spacing w:after="0"/>
              <w:rPr>
                <w:rFonts w:cs="Times New Roman"/>
              </w:rPr>
            </w:pPr>
            <w:r w:rsidRPr="00E001DC">
              <w:rPr>
                <w:rFonts w:cs="Times New Roman"/>
              </w:rPr>
              <w:t>uključujući i komparativnu perspektivu</w:t>
            </w:r>
          </w:p>
          <w:p w:rsidR="00DD16A6" w:rsidRPr="00E001DC" w:rsidRDefault="00DD16A6" w:rsidP="00DD16A6">
            <w:pPr>
              <w:spacing w:after="0"/>
              <w:rPr>
                <w:rFonts w:cs="Times New Roman"/>
              </w:rPr>
            </w:pPr>
            <w:r w:rsidRPr="00E001DC">
              <w:rPr>
                <w:rFonts w:cs="Times New Roman"/>
              </w:rPr>
              <w:t xml:space="preserve">18. Provesti empirijska odnosno pravna i interdisciplinarna istraživanja </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PRIMJENA</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sposobnost identificiranja i sažimanja ključnih činjenica i elemenata; sposobnost sustavnog i smislenog argumentiranja stajališta; sposobnost pravnog rasuđivanja; istraživačke vještine, sposobnost rješavanja problema</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Antinomije</w:t>
            </w:r>
          </w:p>
          <w:p w:rsidR="00DD16A6" w:rsidRPr="00E001DC" w:rsidRDefault="00DD16A6" w:rsidP="00DD16A6">
            <w:pPr>
              <w:spacing w:after="0"/>
              <w:rPr>
                <w:rFonts w:cs="Times New Roman"/>
              </w:rPr>
            </w:pPr>
            <w:r w:rsidRPr="00E001DC">
              <w:rPr>
                <w:rFonts w:cs="Times New Roman"/>
              </w:rPr>
              <w:t>2. Praznine</w:t>
            </w:r>
          </w:p>
          <w:p w:rsidR="00DD16A6" w:rsidRPr="00E001DC" w:rsidRDefault="00DD16A6" w:rsidP="00DD16A6">
            <w:pPr>
              <w:spacing w:after="0"/>
              <w:rPr>
                <w:rFonts w:cs="Times New Roman"/>
              </w:rPr>
            </w:pPr>
            <w:r w:rsidRPr="00E001DC">
              <w:rPr>
                <w:rFonts w:cs="Times New Roman"/>
              </w:rPr>
              <w:t>3. Neizražene norme</w:t>
            </w:r>
          </w:p>
          <w:p w:rsidR="00DD16A6" w:rsidRPr="00E001DC" w:rsidRDefault="00DD16A6" w:rsidP="00DD16A6">
            <w:pPr>
              <w:spacing w:after="0"/>
              <w:rPr>
                <w:rFonts w:cs="Times New Roman"/>
              </w:rPr>
            </w:pPr>
            <w:r w:rsidRPr="00E001DC">
              <w:rPr>
                <w:rFonts w:cs="Times New Roman"/>
              </w:rPr>
              <w:t>4. Normativne hijerarhije</w:t>
            </w:r>
          </w:p>
          <w:p w:rsidR="00DD16A6" w:rsidRPr="00E001DC" w:rsidRDefault="00DD16A6" w:rsidP="00DD16A6">
            <w:pPr>
              <w:spacing w:after="0"/>
              <w:rPr>
                <w:rFonts w:cs="Times New Roman"/>
              </w:rPr>
            </w:pPr>
            <w:r w:rsidRPr="00E001DC">
              <w:rPr>
                <w:rFonts w:cs="Times New Roman"/>
              </w:rPr>
              <w:t>5. Pravna načela</w:t>
            </w:r>
          </w:p>
          <w:p w:rsidR="00DD16A6" w:rsidRPr="00E001DC" w:rsidRDefault="00DD16A6" w:rsidP="00DD16A6">
            <w:pPr>
              <w:spacing w:after="0"/>
              <w:rPr>
                <w:rFonts w:cs="Times New Roman"/>
              </w:rPr>
            </w:pPr>
            <w:r w:rsidRPr="00E001DC">
              <w:rPr>
                <w:rFonts w:cs="Times New Roman"/>
              </w:rPr>
              <w:t>6. Tumačenje, primjena i odvagivanje ustavnih načela</w:t>
            </w:r>
          </w:p>
          <w:p w:rsidR="00DD16A6" w:rsidRPr="00E001DC" w:rsidRDefault="00DD16A6" w:rsidP="00DD16A6">
            <w:pPr>
              <w:spacing w:after="0"/>
              <w:rPr>
                <w:rFonts w:cs="Times New Roman"/>
              </w:rPr>
            </w:pPr>
            <w:r w:rsidRPr="00E001DC">
              <w:rPr>
                <w:rFonts w:cs="Times New Roman"/>
              </w:rPr>
              <w:t>7. Pravna znanost i doktrina</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predavanja, samostalno čitanje literature, rješavanje problemskog zadatka</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usmeni ispit</w:t>
            </w:r>
          </w:p>
        </w:tc>
      </w:tr>
      <w:tr w:rsidR="00DD16A6" w:rsidRPr="00E001DC" w:rsidTr="00C167A6">
        <w:trPr>
          <w:trHeight w:val="255"/>
        </w:trPr>
        <w:tc>
          <w:tcPr>
            <w:tcW w:w="2440" w:type="dxa"/>
          </w:tcPr>
          <w:p w:rsidR="00DD16A6" w:rsidRPr="00E001DC" w:rsidRDefault="00DD16A6" w:rsidP="00DD16A6">
            <w:pPr>
              <w:pStyle w:val="Odlomakpopisa"/>
              <w:numPr>
                <w:ilvl w:val="0"/>
                <w:numId w:val="1506"/>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0,8 ECTS</w:t>
            </w:r>
          </w:p>
        </w:tc>
      </w:tr>
      <w:tr w:rsidR="00DD16A6" w:rsidRPr="00E001DC" w:rsidTr="00C167A6">
        <w:trPr>
          <w:trHeight w:val="255"/>
        </w:trPr>
        <w:tc>
          <w:tcPr>
            <w:tcW w:w="2440" w:type="dxa"/>
            <w:shd w:val="clear" w:color="auto" w:fill="DEEAF6" w:themeFill="accent1" w:themeFillTint="33"/>
          </w:tcPr>
          <w:p w:rsidR="00DD16A6" w:rsidRPr="00E001DC" w:rsidRDefault="00DD16A6"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D16A6" w:rsidRPr="00E001DC" w:rsidRDefault="00DD16A6" w:rsidP="00C167A6">
            <w:pPr>
              <w:rPr>
                <w:rFonts w:cs="Times New Roman"/>
                <w:b/>
                <w:bCs/>
              </w:rPr>
            </w:pPr>
            <w:r w:rsidRPr="00E001DC">
              <w:rPr>
                <w:rFonts w:cs="Times New Roman"/>
                <w:b/>
                <w:bCs/>
              </w:rPr>
              <w:t>Izabrati odgovarajući postupak pravnog rasuđivanja i argumentirati tumačenjske odluke</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4. Klasificirati i protumačiti normativni okvir mjerodavan u pojedinoj grani</w:t>
            </w:r>
          </w:p>
          <w:p w:rsidR="00DD16A6" w:rsidRPr="00E001DC" w:rsidRDefault="00DD16A6" w:rsidP="00DD16A6">
            <w:pPr>
              <w:spacing w:after="0"/>
              <w:rPr>
                <w:rFonts w:cs="Times New Roman"/>
              </w:rPr>
            </w:pPr>
            <w:r w:rsidRPr="00E001DC">
              <w:rPr>
                <w:rFonts w:cs="Times New Roman"/>
              </w:rPr>
              <w:t>prava</w:t>
            </w:r>
          </w:p>
          <w:p w:rsidR="00DD16A6" w:rsidRPr="00E001DC" w:rsidRDefault="00DD16A6" w:rsidP="00DD16A6">
            <w:pPr>
              <w:spacing w:after="0"/>
              <w:rPr>
                <w:rFonts w:cs="Times New Roman"/>
              </w:rPr>
            </w:pPr>
            <w:r w:rsidRPr="00E001DC">
              <w:rPr>
                <w:rFonts w:cs="Times New Roman"/>
              </w:rPr>
              <w:t>9. Analizirati različite aspekte pravnog uređenja Republike Hrvatske</w:t>
            </w:r>
          </w:p>
          <w:p w:rsidR="00DD16A6" w:rsidRPr="00E001DC" w:rsidRDefault="00DD16A6" w:rsidP="00DD16A6">
            <w:pPr>
              <w:spacing w:after="0"/>
              <w:rPr>
                <w:rFonts w:cs="Times New Roman"/>
              </w:rPr>
            </w:pPr>
            <w:r w:rsidRPr="00E001DC">
              <w:rPr>
                <w:rFonts w:cs="Times New Roman"/>
              </w:rPr>
              <w:t>uključujući i komparativnu perspektivu</w:t>
            </w:r>
          </w:p>
          <w:p w:rsidR="00DD16A6" w:rsidRPr="00E001DC" w:rsidRDefault="00DD16A6" w:rsidP="00DD16A6">
            <w:pPr>
              <w:spacing w:after="0"/>
              <w:rPr>
                <w:rFonts w:cs="Times New Roman"/>
              </w:rPr>
            </w:pPr>
            <w:r w:rsidRPr="00E001DC">
              <w:rPr>
                <w:rFonts w:cs="Times New Roman"/>
              </w:rPr>
              <w:t>11. Analizirati relevantnu sudsku praksu</w:t>
            </w:r>
          </w:p>
          <w:p w:rsidR="00DD16A6" w:rsidRPr="00E001DC" w:rsidRDefault="00DD16A6" w:rsidP="00DD16A6">
            <w:pPr>
              <w:rPr>
                <w:rFonts w:cs="Times New Roman"/>
              </w:rPr>
            </w:pPr>
            <w:r w:rsidRPr="00E001DC">
              <w:rPr>
                <w:rFonts w:cs="Times New Roman"/>
              </w:rPr>
              <w:t xml:space="preserve">18. Provesti empirijska odnosno pravna i interdisciplinarna istraživanja </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VREDNOVANJE</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 xml:space="preserve">sposobnost identificiranja i sažimanja ključnih činjenica i elemenata; sposobnost sustavnog i smislenog argumentiranja stajališta; sposobnost </w:t>
            </w:r>
            <w:r w:rsidRPr="00E001DC">
              <w:rPr>
                <w:rFonts w:cs="Times New Roman"/>
              </w:rPr>
              <w:lastRenderedPageBreak/>
              <w:t>pravnog rasuđivanja; istraživačke vještine, sposobnost rješavanja problema</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Pravno rasuđivanje</w:t>
            </w:r>
          </w:p>
          <w:p w:rsidR="00DD16A6" w:rsidRPr="00E001DC" w:rsidRDefault="00DD16A6" w:rsidP="00DD16A6">
            <w:pPr>
              <w:spacing w:after="0"/>
              <w:rPr>
                <w:rFonts w:cs="Times New Roman"/>
              </w:rPr>
            </w:pPr>
            <w:r w:rsidRPr="00E001DC">
              <w:rPr>
                <w:rFonts w:cs="Times New Roman"/>
              </w:rPr>
              <w:t>2. Logika i norme</w:t>
            </w:r>
          </w:p>
          <w:p w:rsidR="00DD16A6" w:rsidRPr="00E001DC" w:rsidRDefault="00DD16A6" w:rsidP="00DD16A6">
            <w:pPr>
              <w:spacing w:after="0"/>
              <w:rPr>
                <w:rFonts w:cs="Times New Roman"/>
              </w:rPr>
            </w:pPr>
            <w:r w:rsidRPr="00E001DC">
              <w:rPr>
                <w:rFonts w:cs="Times New Roman"/>
              </w:rPr>
              <w:t>3. Primjena prava</w:t>
            </w:r>
          </w:p>
          <w:p w:rsidR="00DD16A6" w:rsidRPr="00E001DC" w:rsidRDefault="00DD16A6" w:rsidP="00DD16A6">
            <w:pPr>
              <w:spacing w:after="0"/>
              <w:rPr>
                <w:rFonts w:cs="Times New Roman"/>
              </w:rPr>
            </w:pPr>
            <w:r w:rsidRPr="00E001DC">
              <w:rPr>
                <w:rFonts w:cs="Times New Roman"/>
              </w:rPr>
              <w:t>4. Argumentiranje tumačenjskih odluka</w:t>
            </w:r>
          </w:p>
          <w:p w:rsidR="00DD16A6" w:rsidRPr="00E001DC" w:rsidRDefault="00DD16A6" w:rsidP="00DD16A6">
            <w:pPr>
              <w:spacing w:after="0"/>
              <w:rPr>
                <w:rFonts w:cs="Times New Roman"/>
              </w:rPr>
            </w:pPr>
            <w:r w:rsidRPr="00E001DC">
              <w:rPr>
                <w:rFonts w:cs="Times New Roman"/>
              </w:rPr>
              <w:t>5. Pravno uređenje tumačenja</w:t>
            </w:r>
          </w:p>
          <w:p w:rsidR="00DD16A6" w:rsidRPr="00E001DC" w:rsidRDefault="00DD16A6" w:rsidP="00DD16A6">
            <w:pPr>
              <w:spacing w:after="0"/>
              <w:rPr>
                <w:rFonts w:cs="Times New Roman"/>
              </w:rPr>
            </w:pPr>
            <w:r w:rsidRPr="00E001DC">
              <w:rPr>
                <w:rFonts w:cs="Times New Roman"/>
              </w:rPr>
              <w:t>6. Sudačko pravo između dogmatike i opće teorije</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predavanja, samostalno čitanje literature, rješavanje problemskog zadatka</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usmeni ispit</w:t>
            </w:r>
          </w:p>
        </w:tc>
      </w:tr>
      <w:tr w:rsidR="00DD16A6" w:rsidRPr="00E001DC" w:rsidTr="00C167A6">
        <w:trPr>
          <w:trHeight w:val="255"/>
        </w:trPr>
        <w:tc>
          <w:tcPr>
            <w:tcW w:w="2440" w:type="dxa"/>
          </w:tcPr>
          <w:p w:rsidR="00DD16A6" w:rsidRPr="00E001DC" w:rsidRDefault="00DD16A6" w:rsidP="00DD16A6">
            <w:pPr>
              <w:pStyle w:val="Odlomakpopisa"/>
              <w:numPr>
                <w:ilvl w:val="0"/>
                <w:numId w:val="1507"/>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0,8 ECTS</w:t>
            </w:r>
          </w:p>
        </w:tc>
      </w:tr>
      <w:tr w:rsidR="00DD16A6" w:rsidRPr="00E001DC" w:rsidTr="00C167A6">
        <w:trPr>
          <w:trHeight w:val="255"/>
        </w:trPr>
        <w:tc>
          <w:tcPr>
            <w:tcW w:w="2440" w:type="dxa"/>
            <w:shd w:val="clear" w:color="auto" w:fill="DEEAF6" w:themeFill="accent1" w:themeFillTint="33"/>
          </w:tcPr>
          <w:p w:rsidR="00DD16A6" w:rsidRPr="00E001DC" w:rsidRDefault="00DD16A6"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D16A6" w:rsidRPr="00E001DC" w:rsidRDefault="00DD16A6" w:rsidP="00C167A6">
            <w:pPr>
              <w:rPr>
                <w:rFonts w:cs="Times New Roman"/>
                <w:b/>
                <w:bCs/>
              </w:rPr>
            </w:pPr>
            <w:r w:rsidRPr="00E001DC">
              <w:rPr>
                <w:rFonts w:cs="Times New Roman"/>
                <w:b/>
                <w:bCs/>
              </w:rPr>
              <w:t>Debatirati o posebnostima i ulozi tumačenja ustava</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Identificirati povijesne, političke, ekonomske, europske, međunarodne odnosno druge društvene čimbenike mjerodavne za stvaranje i primjenu prava</w:t>
            </w:r>
          </w:p>
          <w:p w:rsidR="00DD16A6" w:rsidRPr="00E001DC" w:rsidRDefault="00DD16A6" w:rsidP="00DD16A6">
            <w:pPr>
              <w:spacing w:after="0"/>
              <w:rPr>
                <w:rFonts w:cs="Times New Roman"/>
              </w:rPr>
            </w:pPr>
            <w:r w:rsidRPr="00E001DC">
              <w:rPr>
                <w:rFonts w:cs="Times New Roman"/>
              </w:rPr>
              <w:t>4. Klasificirati i protumačiti normativni okvir mjerodavan u pojedinoj grani</w:t>
            </w:r>
          </w:p>
          <w:p w:rsidR="00DD16A6" w:rsidRPr="00E001DC" w:rsidRDefault="00DD16A6" w:rsidP="00DD16A6">
            <w:pPr>
              <w:spacing w:after="0"/>
              <w:rPr>
                <w:rFonts w:cs="Times New Roman"/>
              </w:rPr>
            </w:pPr>
            <w:r w:rsidRPr="00E001DC">
              <w:rPr>
                <w:rFonts w:cs="Times New Roman"/>
              </w:rPr>
              <w:t>prava</w:t>
            </w:r>
          </w:p>
          <w:p w:rsidR="00DD16A6" w:rsidRPr="00E001DC" w:rsidRDefault="00DD16A6" w:rsidP="00DD16A6">
            <w:pPr>
              <w:spacing w:after="0"/>
              <w:rPr>
                <w:rFonts w:cs="Times New Roman"/>
              </w:rPr>
            </w:pPr>
            <w:r w:rsidRPr="00E001DC">
              <w:rPr>
                <w:rFonts w:cs="Times New Roman"/>
              </w:rPr>
              <w:t>9. Analizirati različite aspekte pravnog uređenja Republike Hrvatske</w:t>
            </w:r>
          </w:p>
          <w:p w:rsidR="00DD16A6" w:rsidRPr="00E001DC" w:rsidRDefault="00DD16A6" w:rsidP="00DD16A6">
            <w:pPr>
              <w:spacing w:after="0"/>
              <w:rPr>
                <w:rFonts w:cs="Times New Roman"/>
              </w:rPr>
            </w:pPr>
            <w:r w:rsidRPr="00E001DC">
              <w:rPr>
                <w:rFonts w:cs="Times New Roman"/>
              </w:rPr>
              <w:t>uključujući i komparativnu perspektivu</w:t>
            </w:r>
          </w:p>
          <w:p w:rsidR="00DD16A6" w:rsidRPr="00E001DC" w:rsidRDefault="00DD16A6" w:rsidP="00DD16A6">
            <w:pPr>
              <w:spacing w:after="0"/>
              <w:rPr>
                <w:rFonts w:cs="Times New Roman"/>
              </w:rPr>
            </w:pPr>
            <w:r w:rsidRPr="00E001DC">
              <w:rPr>
                <w:rFonts w:cs="Times New Roman"/>
              </w:rPr>
              <w:t>18. Provesti empirijska odnosno pravna i interdisciplinarna istraživanja</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ANALIZA</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sposobnost identificiranja i sažimanja ključnih činjenica i elemenata; sposobnost sustavnog i smislenog argumentiranja stajališta; sposobnost pravnog rasuđivanja; istraživačke vještine, sposobnost rješavanja problema</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Posebnost tumačenja ustava</w:t>
            </w:r>
          </w:p>
          <w:p w:rsidR="00DD16A6" w:rsidRPr="00E001DC" w:rsidRDefault="00DD16A6" w:rsidP="00DD16A6">
            <w:pPr>
              <w:spacing w:after="0"/>
              <w:rPr>
                <w:rFonts w:cs="Times New Roman"/>
              </w:rPr>
            </w:pPr>
            <w:r w:rsidRPr="00E001DC">
              <w:rPr>
                <w:rFonts w:cs="Times New Roman"/>
              </w:rPr>
              <w:t>2. Tumači ustava</w:t>
            </w:r>
          </w:p>
          <w:p w:rsidR="00DD16A6" w:rsidRPr="00E001DC" w:rsidRDefault="00DD16A6" w:rsidP="00DD16A6">
            <w:pPr>
              <w:spacing w:after="0"/>
              <w:rPr>
                <w:rFonts w:cs="Times New Roman"/>
              </w:rPr>
            </w:pPr>
            <w:r w:rsidRPr="00E001DC">
              <w:rPr>
                <w:rFonts w:cs="Times New Roman"/>
              </w:rPr>
              <w:t>3. Pitanja “tumačenja” ustava?</w:t>
            </w:r>
          </w:p>
          <w:p w:rsidR="00DD16A6" w:rsidRPr="00E001DC" w:rsidRDefault="00DD16A6" w:rsidP="00DD16A6">
            <w:pPr>
              <w:spacing w:after="0"/>
              <w:rPr>
                <w:rFonts w:cs="Times New Roman"/>
              </w:rPr>
            </w:pPr>
            <w:r w:rsidRPr="00E001DC">
              <w:rPr>
                <w:rFonts w:cs="Times New Roman"/>
              </w:rPr>
              <w:t>4. Tumačenje i pravno konstruiranje u ocjeni ustavnosti zakona</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predavanja, samostalno čitanje literature, rad na tekstu</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usmeni ispit</w:t>
            </w:r>
          </w:p>
        </w:tc>
      </w:tr>
      <w:tr w:rsidR="00DD16A6" w:rsidRPr="00E001DC" w:rsidTr="00C167A6">
        <w:trPr>
          <w:trHeight w:val="255"/>
        </w:trPr>
        <w:tc>
          <w:tcPr>
            <w:tcW w:w="2440" w:type="dxa"/>
          </w:tcPr>
          <w:p w:rsidR="00DD16A6" w:rsidRPr="00E001DC" w:rsidRDefault="00DD16A6" w:rsidP="00DD16A6">
            <w:pPr>
              <w:pStyle w:val="Odlomakpopisa"/>
              <w:numPr>
                <w:ilvl w:val="0"/>
                <w:numId w:val="1508"/>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0,8 ECTS</w:t>
            </w:r>
          </w:p>
        </w:tc>
      </w:tr>
      <w:tr w:rsidR="00DD16A6" w:rsidRPr="00E001DC" w:rsidTr="00C167A6">
        <w:trPr>
          <w:trHeight w:val="255"/>
        </w:trPr>
        <w:tc>
          <w:tcPr>
            <w:tcW w:w="2440" w:type="dxa"/>
            <w:shd w:val="clear" w:color="auto" w:fill="DEEAF6" w:themeFill="accent1" w:themeFillTint="33"/>
          </w:tcPr>
          <w:p w:rsidR="00DD16A6" w:rsidRPr="00E001DC" w:rsidRDefault="00DD16A6"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D16A6" w:rsidRPr="00E001DC" w:rsidRDefault="00DD16A6" w:rsidP="00C167A6">
            <w:pPr>
              <w:rPr>
                <w:rFonts w:cs="Times New Roman"/>
                <w:b/>
                <w:bCs/>
              </w:rPr>
            </w:pPr>
            <w:r w:rsidRPr="00E001DC">
              <w:rPr>
                <w:rFonts w:cs="Times New Roman"/>
                <w:b/>
                <w:bCs/>
              </w:rPr>
              <w:t>Vrednovati i kritički usporediti različite teorije tumačenja</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ISHODA UČENJA NA RAZINI STUDIJSKOG </w:t>
            </w:r>
            <w:r w:rsidRPr="00E001DC">
              <w:rPr>
                <w:rFonts w:asciiTheme="minorHAnsi" w:hAnsiTheme="minorHAnsi"/>
                <w:sz w:val="22"/>
                <w:szCs w:val="22"/>
                <w:lang w:val="hr-HR"/>
              </w:rPr>
              <w:lastRenderedPageBreak/>
              <w:t>PROGRAMA (NAVESTI IU)</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lastRenderedPageBreak/>
              <w:t>1. Identificirati povijesne, političke, ekonomske, europske, međunarodne odnosno druge društvene čimbenike mjerodavne za stvaranje i primjenu prava</w:t>
            </w:r>
          </w:p>
          <w:p w:rsidR="00DD16A6" w:rsidRPr="00E001DC" w:rsidRDefault="00DD16A6" w:rsidP="00DD16A6">
            <w:pPr>
              <w:spacing w:after="0"/>
              <w:rPr>
                <w:rFonts w:cs="Times New Roman"/>
              </w:rPr>
            </w:pPr>
            <w:r w:rsidRPr="00E001DC">
              <w:rPr>
                <w:rFonts w:cs="Times New Roman"/>
              </w:rPr>
              <w:t>4. Klasificirati i protumačiti normativni okvir mjerodavan u pojedinoj grani</w:t>
            </w:r>
          </w:p>
          <w:p w:rsidR="00DD16A6" w:rsidRPr="00E001DC" w:rsidRDefault="00DD16A6" w:rsidP="00DD16A6">
            <w:pPr>
              <w:spacing w:after="0"/>
              <w:rPr>
                <w:rFonts w:cs="Times New Roman"/>
              </w:rPr>
            </w:pPr>
            <w:r w:rsidRPr="00E001DC">
              <w:rPr>
                <w:rFonts w:cs="Times New Roman"/>
              </w:rPr>
              <w:lastRenderedPageBreak/>
              <w:t>prava</w:t>
            </w:r>
          </w:p>
          <w:p w:rsidR="00DD16A6" w:rsidRPr="00E001DC" w:rsidRDefault="00DD16A6" w:rsidP="00DD16A6">
            <w:pPr>
              <w:spacing w:after="0"/>
              <w:rPr>
                <w:rFonts w:cs="Times New Roman"/>
              </w:rPr>
            </w:pPr>
            <w:r w:rsidRPr="00E001DC">
              <w:rPr>
                <w:rFonts w:cs="Times New Roman"/>
              </w:rPr>
              <w:t>9. Analizirati različite aspekte pravnog uređenja Republike Hrvatske</w:t>
            </w:r>
          </w:p>
          <w:p w:rsidR="00DD16A6" w:rsidRPr="00E001DC" w:rsidRDefault="00DD16A6" w:rsidP="00DD16A6">
            <w:pPr>
              <w:spacing w:after="0"/>
              <w:rPr>
                <w:rFonts w:cs="Times New Roman"/>
              </w:rPr>
            </w:pPr>
            <w:r w:rsidRPr="00E001DC">
              <w:rPr>
                <w:rFonts w:cs="Times New Roman"/>
              </w:rPr>
              <w:t>uključujući i komparativnu perspektivu</w:t>
            </w:r>
          </w:p>
          <w:p w:rsidR="00DD16A6" w:rsidRPr="00E001DC" w:rsidRDefault="00DD16A6" w:rsidP="00DD16A6">
            <w:pPr>
              <w:spacing w:after="0"/>
              <w:rPr>
                <w:rFonts w:cs="Times New Roman"/>
              </w:rPr>
            </w:pPr>
            <w:r w:rsidRPr="00E001DC">
              <w:rPr>
                <w:rFonts w:cs="Times New Roman"/>
              </w:rPr>
              <w:t>18. Provesti empirijska odnosno pravna i interdisciplinarna istraživanja</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VREDNOVANJE</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sposobnost identificiranja i sažimanja ključnih činjenica i elemenata; sposobnost sustavnog i smislenog argumentiranja stajališta; sposobnost pravnog rasuđivanja; istraživačke vještine</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DD16A6" w:rsidRPr="00E001DC" w:rsidRDefault="00DD16A6" w:rsidP="00DD16A6">
            <w:pPr>
              <w:spacing w:after="0"/>
              <w:rPr>
                <w:rFonts w:cs="Times New Roman"/>
              </w:rPr>
            </w:pPr>
            <w:r w:rsidRPr="00E001DC">
              <w:rPr>
                <w:rFonts w:cs="Times New Roman"/>
              </w:rPr>
              <w:t>1. Pojmovni sporovi o tumačenju</w:t>
            </w:r>
          </w:p>
          <w:p w:rsidR="00DD16A6" w:rsidRPr="00E001DC" w:rsidRDefault="00DD16A6" w:rsidP="00DD16A6">
            <w:pPr>
              <w:spacing w:after="0"/>
              <w:rPr>
                <w:rFonts w:cs="Times New Roman"/>
              </w:rPr>
            </w:pPr>
            <w:r w:rsidRPr="00E001DC">
              <w:rPr>
                <w:rFonts w:cs="Times New Roman"/>
              </w:rPr>
              <w:t>2. Teorijski sporovi o tumačenju</w:t>
            </w:r>
          </w:p>
          <w:p w:rsidR="00DD16A6" w:rsidRPr="00E001DC" w:rsidRDefault="00DD16A6" w:rsidP="00DD16A6">
            <w:pPr>
              <w:spacing w:after="0"/>
              <w:rPr>
                <w:rFonts w:cs="Times New Roman"/>
              </w:rPr>
            </w:pPr>
            <w:r w:rsidRPr="00E001DC">
              <w:rPr>
                <w:rFonts w:cs="Times New Roman"/>
              </w:rPr>
              <w:t>3. Ideološki sporovi o tumačenju</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predavanja, samostalno čitanje literature</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usmeni ispit</w:t>
            </w:r>
          </w:p>
        </w:tc>
      </w:tr>
      <w:tr w:rsidR="00DD16A6" w:rsidRPr="00E001DC" w:rsidTr="00C167A6">
        <w:trPr>
          <w:trHeight w:val="255"/>
        </w:trPr>
        <w:tc>
          <w:tcPr>
            <w:tcW w:w="2440" w:type="dxa"/>
          </w:tcPr>
          <w:p w:rsidR="00DD16A6" w:rsidRPr="00E001DC" w:rsidRDefault="00DD16A6" w:rsidP="00DD16A6">
            <w:pPr>
              <w:pStyle w:val="Odlomakpopisa"/>
              <w:numPr>
                <w:ilvl w:val="0"/>
                <w:numId w:val="1509"/>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D16A6" w:rsidRPr="00E001DC" w:rsidRDefault="00DD16A6" w:rsidP="00DD16A6">
            <w:pPr>
              <w:rPr>
                <w:rFonts w:cs="Times New Roman"/>
              </w:rPr>
            </w:pPr>
            <w:r w:rsidRPr="00E001DC">
              <w:rPr>
                <w:rFonts w:cs="Times New Roman"/>
              </w:rPr>
              <w:t>0,8 ECTS</w:t>
            </w:r>
          </w:p>
        </w:tc>
      </w:tr>
    </w:tbl>
    <w:p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MIROVINSKI SUSTAVI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6C7CAA" w:rsidRPr="00E001DC" w:rsidTr="00C167A6">
        <w:trPr>
          <w:trHeight w:val="570"/>
        </w:trPr>
        <w:tc>
          <w:tcPr>
            <w:tcW w:w="2481" w:type="dxa"/>
            <w:shd w:val="clear" w:color="auto" w:fill="9CC2E5" w:themeFill="accent1" w:themeFillTint="99"/>
          </w:tcPr>
          <w:p w:rsidR="006C7CAA" w:rsidRPr="00E001DC" w:rsidRDefault="006C7CAA" w:rsidP="00C167A6">
            <w:pPr>
              <w:rPr>
                <w:rFonts w:cs="Times New Roman"/>
                <w:b/>
                <w:sz w:val="28"/>
                <w:szCs w:val="28"/>
              </w:rPr>
            </w:pPr>
            <w:r w:rsidRPr="00E001DC">
              <w:rPr>
                <w:rFonts w:cs="Times New Roman"/>
                <w:b/>
                <w:sz w:val="28"/>
                <w:szCs w:val="28"/>
              </w:rPr>
              <w:t>KOLEGIJ</w:t>
            </w:r>
          </w:p>
        </w:tc>
        <w:tc>
          <w:tcPr>
            <w:tcW w:w="6849" w:type="dxa"/>
          </w:tcPr>
          <w:p w:rsidR="006C7CAA" w:rsidRPr="00E001DC" w:rsidRDefault="006C7CAA" w:rsidP="00C167A6">
            <w:pPr>
              <w:rPr>
                <w:rFonts w:cs="Times New Roman"/>
                <w:b/>
                <w:bCs/>
                <w:sz w:val="28"/>
                <w:szCs w:val="28"/>
              </w:rPr>
            </w:pPr>
            <w:r w:rsidRPr="00E001DC">
              <w:rPr>
                <w:rFonts w:cs="Times New Roman"/>
                <w:b/>
                <w:bCs/>
                <w:sz w:val="28"/>
                <w:szCs w:val="28"/>
              </w:rPr>
              <w:t xml:space="preserve">MIROVINSKI SUSTAVI </w:t>
            </w:r>
          </w:p>
        </w:tc>
      </w:tr>
      <w:tr w:rsidR="006C7CAA" w:rsidRPr="00E001DC" w:rsidTr="00C167A6">
        <w:trPr>
          <w:trHeight w:val="465"/>
        </w:trPr>
        <w:tc>
          <w:tcPr>
            <w:tcW w:w="2481" w:type="dxa"/>
            <w:shd w:val="clear" w:color="auto" w:fill="F2F2F2" w:themeFill="background1" w:themeFillShade="F2"/>
          </w:tcPr>
          <w:p w:rsidR="006C7CAA" w:rsidRPr="00E001DC" w:rsidRDefault="006C7CAA" w:rsidP="00C167A6">
            <w:pPr>
              <w:rPr>
                <w:rFonts w:cs="Times New Roman"/>
              </w:rPr>
            </w:pPr>
            <w:r w:rsidRPr="00E001DC">
              <w:rPr>
                <w:rFonts w:cs="Times New Roman"/>
              </w:rPr>
              <w:t xml:space="preserve">OBAVEZNI ILI IZBORNI / GODINA STUDIJA NA KOJOJ SE KOLEGIJ IZVODI </w:t>
            </w:r>
          </w:p>
        </w:tc>
        <w:tc>
          <w:tcPr>
            <w:tcW w:w="6849" w:type="dxa"/>
          </w:tcPr>
          <w:p w:rsidR="006C7CAA" w:rsidRPr="00E001DC" w:rsidRDefault="006C7CAA" w:rsidP="00C167A6">
            <w:pPr>
              <w:rPr>
                <w:rFonts w:cs="Times New Roman"/>
              </w:rPr>
            </w:pPr>
            <w:r w:rsidRPr="00E001DC">
              <w:rPr>
                <w:rFonts w:cs="Times New Roman"/>
              </w:rPr>
              <w:t>Izborni predmet, peta godina Pravnog studija</w:t>
            </w:r>
          </w:p>
        </w:tc>
      </w:tr>
      <w:tr w:rsidR="006C7CAA" w:rsidRPr="00E001DC" w:rsidTr="00C167A6">
        <w:trPr>
          <w:trHeight w:val="300"/>
        </w:trPr>
        <w:tc>
          <w:tcPr>
            <w:tcW w:w="2481" w:type="dxa"/>
            <w:shd w:val="clear" w:color="auto" w:fill="F2F2F2" w:themeFill="background1" w:themeFillShade="F2"/>
          </w:tcPr>
          <w:p w:rsidR="006C7CAA" w:rsidRPr="00E001DC" w:rsidRDefault="006C7CAA" w:rsidP="00C167A6">
            <w:pPr>
              <w:rPr>
                <w:rFonts w:cs="Times New Roman"/>
              </w:rPr>
            </w:pPr>
            <w:r w:rsidRPr="00E001DC">
              <w:rPr>
                <w:rFonts w:cs="Times New Roman"/>
              </w:rPr>
              <w:t>OBLIK NASTAVE (PREDAVANJA, SEMINAR, VJEŽBE, (I/ILI) PRAKTIČNA NASTAVA</w:t>
            </w:r>
          </w:p>
        </w:tc>
        <w:tc>
          <w:tcPr>
            <w:tcW w:w="6849" w:type="dxa"/>
          </w:tcPr>
          <w:p w:rsidR="006C7CAA" w:rsidRPr="00E001DC" w:rsidRDefault="006C7CAA" w:rsidP="00C167A6">
            <w:pPr>
              <w:rPr>
                <w:rFonts w:cs="Times New Roman"/>
              </w:rPr>
            </w:pPr>
            <w:r w:rsidRPr="00E001DC">
              <w:rPr>
                <w:rFonts w:cs="Times New Roman"/>
              </w:rPr>
              <w:t>Predavanja</w:t>
            </w:r>
          </w:p>
        </w:tc>
      </w:tr>
      <w:tr w:rsidR="006C7CAA" w:rsidRPr="00E001DC" w:rsidTr="00C167A6">
        <w:trPr>
          <w:trHeight w:val="405"/>
        </w:trPr>
        <w:tc>
          <w:tcPr>
            <w:tcW w:w="2481" w:type="dxa"/>
            <w:shd w:val="clear" w:color="auto" w:fill="F2F2F2" w:themeFill="background1" w:themeFillShade="F2"/>
          </w:tcPr>
          <w:p w:rsidR="006C7CAA" w:rsidRPr="00E001DC" w:rsidRDefault="006C7CAA" w:rsidP="00C167A6">
            <w:pPr>
              <w:rPr>
                <w:rFonts w:cs="Times New Roman"/>
              </w:rPr>
            </w:pPr>
            <w:r w:rsidRPr="00E001DC">
              <w:rPr>
                <w:rFonts w:cs="Times New Roman"/>
              </w:rPr>
              <w:t>ECTS BODOVI KOLEGIJA</w:t>
            </w:r>
          </w:p>
        </w:tc>
        <w:tc>
          <w:tcPr>
            <w:tcW w:w="6849" w:type="dxa"/>
          </w:tcPr>
          <w:p w:rsidR="006C7CAA" w:rsidRPr="00E001DC" w:rsidRDefault="006C7CAA" w:rsidP="00C167A6">
            <w:pPr>
              <w:rPr>
                <w:rFonts w:cs="Times New Roman"/>
              </w:rPr>
            </w:pPr>
            <w:r w:rsidRPr="00E001DC">
              <w:rPr>
                <w:rFonts w:cs="Times New Roman"/>
              </w:rPr>
              <w:t>4 ECTS:</w:t>
            </w:r>
          </w:p>
          <w:p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Predavanja – 30 sati (1 ECTS)</w:t>
            </w:r>
          </w:p>
          <w:p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Pripreme za predavanja (čitanje odabranih teorijskih tekstova i analiza zakonskog uređenja) – 30 sati (1 ECTS)</w:t>
            </w:r>
          </w:p>
          <w:p w:rsidR="006C7CAA" w:rsidRPr="00E001DC" w:rsidRDefault="006C7CAA" w:rsidP="00534576">
            <w:pPr>
              <w:pStyle w:val="Odlomakpopisa"/>
              <w:numPr>
                <w:ilvl w:val="0"/>
                <w:numId w:val="1519"/>
              </w:numPr>
              <w:rPr>
                <w:rFonts w:asciiTheme="minorHAnsi" w:hAnsiTheme="minorHAnsi"/>
                <w:sz w:val="22"/>
                <w:szCs w:val="22"/>
                <w:lang w:val="hr-HR"/>
              </w:rPr>
            </w:pPr>
            <w:r w:rsidRPr="00E001DC">
              <w:rPr>
                <w:rFonts w:asciiTheme="minorHAnsi" w:hAnsiTheme="minorHAnsi"/>
                <w:sz w:val="22"/>
                <w:szCs w:val="22"/>
                <w:lang w:val="hr-HR"/>
              </w:rPr>
              <w:t>Pripreme za ispit (samostalno učenje ispitne literature) – 60 sati (2 ECTS)</w:t>
            </w:r>
          </w:p>
        </w:tc>
      </w:tr>
      <w:tr w:rsidR="006C7CAA" w:rsidRPr="00E001DC" w:rsidTr="00C167A6">
        <w:trPr>
          <w:trHeight w:val="330"/>
        </w:trPr>
        <w:tc>
          <w:tcPr>
            <w:tcW w:w="2481" w:type="dxa"/>
            <w:shd w:val="clear" w:color="auto" w:fill="F2F2F2" w:themeFill="background1" w:themeFillShade="F2"/>
          </w:tcPr>
          <w:p w:rsidR="006C7CAA" w:rsidRPr="00E001DC" w:rsidRDefault="006C7CAA" w:rsidP="00C167A6">
            <w:pPr>
              <w:rPr>
                <w:rFonts w:cs="Times New Roman"/>
              </w:rPr>
            </w:pPr>
            <w:r w:rsidRPr="00E001DC">
              <w:rPr>
                <w:rFonts w:cs="Times New Roman"/>
              </w:rPr>
              <w:t>STUDIJSKI PROGRAM NA KOJEM SE KOLEGIJ IZVODI</w:t>
            </w:r>
          </w:p>
        </w:tc>
        <w:tc>
          <w:tcPr>
            <w:tcW w:w="6849" w:type="dxa"/>
          </w:tcPr>
          <w:p w:rsidR="006C7CAA" w:rsidRPr="00E001DC" w:rsidRDefault="006C7CAA" w:rsidP="00C167A6">
            <w:pPr>
              <w:rPr>
                <w:rFonts w:cs="Times New Roman"/>
              </w:rPr>
            </w:pPr>
            <w:r w:rsidRPr="00E001DC">
              <w:rPr>
                <w:rFonts w:cs="Times New Roman"/>
              </w:rPr>
              <w:t>PRAVNI STUDIJ</w:t>
            </w:r>
          </w:p>
        </w:tc>
      </w:tr>
      <w:tr w:rsidR="006C7CAA" w:rsidRPr="00E001DC" w:rsidTr="00C167A6">
        <w:trPr>
          <w:trHeight w:val="255"/>
        </w:trPr>
        <w:tc>
          <w:tcPr>
            <w:tcW w:w="2481" w:type="dxa"/>
            <w:shd w:val="clear" w:color="auto" w:fill="F2F2F2" w:themeFill="background1" w:themeFillShade="F2"/>
          </w:tcPr>
          <w:p w:rsidR="006C7CAA" w:rsidRPr="00E001DC" w:rsidRDefault="006C7CAA" w:rsidP="00C167A6">
            <w:pPr>
              <w:rPr>
                <w:rFonts w:cs="Times New Roman"/>
              </w:rPr>
            </w:pPr>
            <w:r w:rsidRPr="00E001DC">
              <w:rPr>
                <w:rFonts w:cs="Times New Roman"/>
              </w:rPr>
              <w:t>RAZINA STUDIJSKOG PROGRAMA (6.st, 6.sv, 7.1.st, 7.1.sv, 7.2, 8.2.)</w:t>
            </w:r>
          </w:p>
        </w:tc>
        <w:tc>
          <w:tcPr>
            <w:tcW w:w="6849" w:type="dxa"/>
          </w:tcPr>
          <w:p w:rsidR="006C7CAA" w:rsidRPr="00E001DC" w:rsidRDefault="006C7CAA" w:rsidP="00C167A6">
            <w:pPr>
              <w:rPr>
                <w:rFonts w:cs="Times New Roman"/>
              </w:rPr>
            </w:pPr>
            <w:r w:rsidRPr="00E001DC">
              <w:rPr>
                <w:rFonts w:cs="Times New Roman"/>
              </w:rPr>
              <w:t>7.1.sv.</w:t>
            </w:r>
          </w:p>
        </w:tc>
      </w:tr>
      <w:tr w:rsidR="006C7CAA" w:rsidRPr="00E001DC" w:rsidTr="00C167A6">
        <w:trPr>
          <w:trHeight w:val="255"/>
        </w:trPr>
        <w:tc>
          <w:tcPr>
            <w:tcW w:w="2481" w:type="dxa"/>
          </w:tcPr>
          <w:p w:rsidR="006C7CAA" w:rsidRPr="00E001DC" w:rsidRDefault="006C7CAA" w:rsidP="00C167A6">
            <w:pPr>
              <w:rPr>
                <w:rFonts w:cs="Times New Roman"/>
              </w:rPr>
            </w:pPr>
          </w:p>
        </w:tc>
        <w:tc>
          <w:tcPr>
            <w:tcW w:w="6849" w:type="dxa"/>
            <w:shd w:val="clear" w:color="auto" w:fill="BDD6EE" w:themeFill="accent1" w:themeFillTint="66"/>
          </w:tcPr>
          <w:p w:rsidR="006C7CAA" w:rsidRPr="00E001DC" w:rsidRDefault="006C7CAA" w:rsidP="00C167A6">
            <w:pPr>
              <w:jc w:val="center"/>
              <w:rPr>
                <w:rFonts w:cs="Times New Roman"/>
                <w:b/>
              </w:rPr>
            </w:pPr>
            <w:r w:rsidRPr="00E001DC">
              <w:rPr>
                <w:rFonts w:cs="Times New Roman"/>
                <w:b/>
              </w:rPr>
              <w:t>KONSTRUKTIVNO POVEZIVANJE</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lastRenderedPageBreak/>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Definirati osnovne pojmove u vezi javnih i privatnih oblika mirovinskih sustava</w:t>
            </w: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E001DC" w:rsidRDefault="003333A2" w:rsidP="00534576">
            <w:pPr>
              <w:rPr>
                <w:rFonts w:cs="Times New Roman"/>
              </w:rPr>
            </w:pPr>
            <w:r>
              <w:rPr>
                <w:rFonts w:cs="Times New Roman"/>
              </w:rPr>
              <w:t>2.</w:t>
            </w:r>
            <w:r w:rsidR="00534576" w:rsidRPr="00E001DC">
              <w:rPr>
                <w:rFonts w:cs="Times New Roman"/>
              </w:rPr>
              <w:t>Definirati osnovne pojmove i institute te temeljne doktrine i načela pojedinih grana prava</w:t>
            </w: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Pamćenje</w:t>
            </w: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Sposobnost učenja; vještina upravljanja informacijama; korištenje osnovnih pojmova iz stranog jezika (engleskog) u stručnoj komunikaciji</w:t>
            </w: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Nastavne cjeline:</w:t>
            </w:r>
          </w:p>
          <w:p w:rsidR="00534576" w:rsidRPr="00E001DC" w:rsidRDefault="00534576" w:rsidP="00534576">
            <w:pPr>
              <w:pStyle w:val="Odlomakpopisa"/>
              <w:numPr>
                <w:ilvl w:val="0"/>
                <w:numId w:val="1515"/>
              </w:numPr>
              <w:rPr>
                <w:rFonts w:asciiTheme="minorHAnsi" w:hAnsiTheme="minorHAnsi"/>
                <w:sz w:val="22"/>
                <w:szCs w:val="22"/>
                <w:lang w:val="hr-HR"/>
              </w:rPr>
            </w:pPr>
            <w:r w:rsidRPr="00E001DC">
              <w:rPr>
                <w:rFonts w:asciiTheme="minorHAnsi" w:hAnsiTheme="minorHAnsi"/>
                <w:sz w:val="22"/>
                <w:szCs w:val="22"/>
                <w:lang w:val="hr-HR"/>
              </w:rPr>
              <w:t>Uvod u mirovinske sustave (osnovni pojmovi i podjele mirovinskih sustava s obzirom na različite kriterije, kao što su upravljanje, sudjelovanje, financiranje, davanja itd.)</w:t>
            </w:r>
          </w:p>
          <w:p w:rsidR="00534576" w:rsidRPr="00E001DC" w:rsidRDefault="00534576" w:rsidP="00534576">
            <w:pPr>
              <w:pStyle w:val="Odlomakpopisa"/>
              <w:numPr>
                <w:ilvl w:val="0"/>
                <w:numId w:val="1515"/>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rsidR="00534576" w:rsidRPr="00E001DC" w:rsidRDefault="00534576" w:rsidP="00534576">
            <w:pPr>
              <w:pStyle w:val="Odlomakpopisa"/>
              <w:ind w:left="1080"/>
              <w:rPr>
                <w:rFonts w:asciiTheme="minorHAnsi" w:hAnsiTheme="minorHAnsi"/>
                <w:sz w:val="22"/>
                <w:szCs w:val="22"/>
                <w:lang w:val="hr-HR"/>
              </w:rPr>
            </w:pP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Prepoznati i objasniti glavne čimbenike koji utječu na razvoj i reforme pojedinih mirovinskih oblika</w:t>
            </w:r>
          </w:p>
        </w:tc>
      </w:tr>
      <w:tr w:rsidR="00534576" w:rsidRPr="00E001DC" w:rsidTr="00C167A6">
        <w:trPr>
          <w:trHeight w:val="255"/>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E001DC" w:rsidRDefault="003333A2" w:rsidP="00534576">
            <w:pPr>
              <w:rPr>
                <w:rFonts w:cs="Times New Roman"/>
              </w:rPr>
            </w:pPr>
            <w:r>
              <w:rPr>
                <w:rFonts w:cs="Times New Roman"/>
              </w:rPr>
              <w:t>1.</w:t>
            </w:r>
            <w:r w:rsidR="00534576" w:rsidRPr="00E001DC">
              <w:rPr>
                <w:rFonts w:cs="Times New Roman"/>
              </w:rPr>
              <w:t>Identificirati povijesne, političke, ekonomske, europske, međunarodne odnosno druge društvene čimbenike mjerodavne za stvaranje i primjenu prava</w:t>
            </w:r>
          </w:p>
        </w:tc>
      </w:tr>
      <w:tr w:rsidR="00534576" w:rsidRPr="00E001DC" w:rsidTr="00C167A6">
        <w:trPr>
          <w:trHeight w:val="255"/>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Razumijevanje</w:t>
            </w:r>
          </w:p>
        </w:tc>
      </w:tr>
      <w:tr w:rsidR="00534576" w:rsidRPr="00E001DC" w:rsidTr="00C167A6">
        <w:trPr>
          <w:trHeight w:val="255"/>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Sposobnost učenja; vještina upravljanja informacijama</w:t>
            </w:r>
          </w:p>
        </w:tc>
      </w:tr>
      <w:tr w:rsidR="00534576" w:rsidRPr="00E001DC" w:rsidTr="00C167A6">
        <w:trPr>
          <w:trHeight w:val="255"/>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Nastavne cjeline:</w:t>
            </w:r>
          </w:p>
          <w:p w:rsidR="00534576" w:rsidRPr="00E001DC" w:rsidRDefault="00534576" w:rsidP="00534576">
            <w:pPr>
              <w:pStyle w:val="Odlomakpopisa"/>
              <w:numPr>
                <w:ilvl w:val="0"/>
                <w:numId w:val="1514"/>
              </w:numPr>
              <w:rPr>
                <w:rFonts w:asciiTheme="minorHAnsi" w:hAnsiTheme="minorHAnsi"/>
                <w:sz w:val="22"/>
                <w:szCs w:val="22"/>
                <w:lang w:val="hr-HR"/>
              </w:rPr>
            </w:pPr>
            <w:r w:rsidRPr="00E001DC">
              <w:rPr>
                <w:rFonts w:asciiTheme="minorHAnsi" w:hAnsiTheme="minorHAnsi"/>
                <w:sz w:val="22"/>
                <w:szCs w:val="22"/>
                <w:lang w:val="hr-HR"/>
              </w:rPr>
              <w:t>Povijesni razvoj privatnih i javnih mirovinskih sustava</w:t>
            </w:r>
          </w:p>
          <w:p w:rsidR="00534576" w:rsidRPr="00E001DC" w:rsidRDefault="00534576" w:rsidP="00534576">
            <w:pPr>
              <w:pStyle w:val="Odlomakpopisa"/>
              <w:numPr>
                <w:ilvl w:val="0"/>
                <w:numId w:val="1514"/>
              </w:numPr>
              <w:rPr>
                <w:rFonts w:asciiTheme="minorHAnsi" w:hAnsiTheme="minorHAnsi"/>
                <w:sz w:val="22"/>
                <w:szCs w:val="22"/>
                <w:lang w:val="hr-HR"/>
              </w:rPr>
            </w:pPr>
            <w:r w:rsidRPr="00E001DC">
              <w:rPr>
                <w:rFonts w:asciiTheme="minorHAnsi" w:hAnsiTheme="minorHAnsi"/>
                <w:sz w:val="22"/>
                <w:szCs w:val="22"/>
                <w:lang w:val="hr-HR"/>
              </w:rPr>
              <w:t xml:space="preserve">Demografske promijene i nestandardni oblici rada: izazovi za nove reforme </w:t>
            </w:r>
          </w:p>
        </w:tc>
      </w:tr>
      <w:tr w:rsidR="00534576" w:rsidRPr="00E001DC" w:rsidTr="00C167A6">
        <w:trPr>
          <w:trHeight w:val="766"/>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lastRenderedPageBreak/>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Usporediti i prikazati mirovinske sustave pojedinih država i njihove dijelove s obzirom na socijalne ciljeve, normativno uređenje, organizacijsku strukturu, osobni obuhvat, izvore i način financiranja, rizike, troškove sustava te razinu davanja</w:t>
            </w: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3333A2" w:rsidRDefault="003333A2" w:rsidP="003333A2">
            <w:r>
              <w:t>14.</w:t>
            </w:r>
            <w:r w:rsidR="00534576" w:rsidRPr="003333A2">
              <w:t>Usporediti različite pravosudne sustave.</w:t>
            </w:r>
          </w:p>
          <w:p w:rsidR="00534576" w:rsidRPr="003333A2" w:rsidRDefault="003333A2" w:rsidP="003333A2">
            <w:r>
              <w:t>4.</w:t>
            </w:r>
            <w:r w:rsidR="00534576" w:rsidRPr="003333A2">
              <w:t>Klasificirati i protumačiti normativni okvir mjerodavan u pojedinoj grani prava.</w:t>
            </w:r>
          </w:p>
          <w:p w:rsidR="00534576" w:rsidRPr="003333A2" w:rsidRDefault="003333A2" w:rsidP="003333A2">
            <w:r>
              <w:t>6.</w:t>
            </w:r>
            <w:r w:rsidR="00534576" w:rsidRPr="003333A2">
              <w:t xml:space="preserve">Primijeniti odgovarajuću pravnu terminologiju (na hrvatskom i jednom stranom jeziku) prilikom jasnog i argumentiranog usmenog i pisanog izražavanja.  </w:t>
            </w: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Razumijevanje i primjena</w:t>
            </w: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 xml:space="preserve">Vještina upravljanja informacijama; sposobnost razumijevanja; korištenje stranog jezika (engleskog) u stručnoj komunikaciji </w:t>
            </w: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 xml:space="preserve">Nastavne cjeline: </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Izloženost rizicima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Izvori prava EU u funkciji sigurnosti i primjernosti mirovina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Cjeloživotno modeliranje portfelja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Jamstva kod kapitalno financiranih sustava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Indeksiranje (usklađivanje) mirovina</w:t>
            </w:r>
          </w:p>
          <w:p w:rsidR="00534576" w:rsidRPr="00E001DC" w:rsidRDefault="00534576" w:rsidP="00534576">
            <w:pPr>
              <w:pStyle w:val="Odlomakpopisa"/>
              <w:numPr>
                <w:ilvl w:val="0"/>
                <w:numId w:val="1513"/>
              </w:numPr>
              <w:rPr>
                <w:rFonts w:asciiTheme="minorHAnsi" w:hAnsiTheme="minorHAnsi"/>
                <w:sz w:val="22"/>
                <w:szCs w:val="22"/>
                <w:lang w:val="hr-HR"/>
              </w:rPr>
            </w:pPr>
            <w:r w:rsidRPr="00E001DC">
              <w:rPr>
                <w:rFonts w:asciiTheme="minorHAnsi" w:hAnsiTheme="minorHAnsi"/>
                <w:sz w:val="22"/>
                <w:szCs w:val="22"/>
                <w:lang w:val="hr-HR"/>
              </w:rPr>
              <w:t>Administrativni troškovi mirovinskih sustava</w:t>
            </w:r>
          </w:p>
          <w:p w:rsidR="00534576" w:rsidRPr="00E001DC" w:rsidRDefault="00534576" w:rsidP="00534576">
            <w:pPr>
              <w:pStyle w:val="Odlomakpopisa"/>
              <w:rPr>
                <w:rFonts w:asciiTheme="minorHAnsi" w:hAnsiTheme="minorHAnsi"/>
                <w:sz w:val="22"/>
                <w:szCs w:val="22"/>
                <w:lang w:val="hr-HR"/>
              </w:rPr>
            </w:pP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Razlikovati faktore o kojima ovisi visina mirovine</w:t>
            </w: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3333A2" w:rsidRDefault="003333A2" w:rsidP="003333A2">
            <w:pPr>
              <w:jc w:val="both"/>
            </w:pPr>
            <w:r>
              <w:t>4.</w:t>
            </w:r>
            <w:r w:rsidR="00534576" w:rsidRPr="003333A2">
              <w:t>Klasificirati i protumačiti normativni okvir mjerodavan u pojedinoj grani prava.</w:t>
            </w:r>
          </w:p>
          <w:p w:rsidR="00534576" w:rsidRPr="003333A2" w:rsidRDefault="003333A2" w:rsidP="003333A2">
            <w:pPr>
              <w:jc w:val="both"/>
            </w:pPr>
            <w:r>
              <w:t>14.</w:t>
            </w:r>
            <w:r w:rsidR="00534576" w:rsidRPr="003333A2">
              <w:t>Usporediti različite pravosudne sustave.</w:t>
            </w:r>
          </w:p>
          <w:p w:rsidR="00534576" w:rsidRPr="00E001DC" w:rsidRDefault="00534576" w:rsidP="00534576">
            <w:pPr>
              <w:rPr>
                <w:rFonts w:cs="Times New Roman"/>
              </w:rPr>
            </w:pP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Razumijevanje</w:t>
            </w: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Sposobnost učenja; vještina upravljanja informacijama;</w:t>
            </w: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Nastavne cjeline:</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Cjeloživotno modeliranje portfelja</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Jamstva kod kapitalno financiranih sustava</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Indeksiranje (usklađivanje) mirovina</w:t>
            </w:r>
          </w:p>
          <w:p w:rsidR="00534576" w:rsidRPr="00E001DC" w:rsidRDefault="00534576" w:rsidP="00534576">
            <w:pPr>
              <w:pStyle w:val="Odlomakpopisa"/>
              <w:numPr>
                <w:ilvl w:val="0"/>
                <w:numId w:val="1512"/>
              </w:numPr>
              <w:rPr>
                <w:rFonts w:asciiTheme="minorHAnsi" w:hAnsiTheme="minorHAnsi"/>
                <w:sz w:val="22"/>
                <w:szCs w:val="22"/>
                <w:lang w:val="hr-HR"/>
              </w:rPr>
            </w:pPr>
            <w:r w:rsidRPr="00E001DC">
              <w:rPr>
                <w:rFonts w:asciiTheme="minorHAnsi" w:hAnsiTheme="minorHAnsi"/>
                <w:sz w:val="22"/>
                <w:szCs w:val="22"/>
                <w:lang w:val="hr-HR"/>
              </w:rPr>
              <w:t>Administrativni troškovi mirovinskih sustava</w:t>
            </w:r>
          </w:p>
          <w:p w:rsidR="00534576" w:rsidRPr="00E001DC" w:rsidRDefault="00534576" w:rsidP="00534576">
            <w:pPr>
              <w:pStyle w:val="Odlomakpopisa"/>
              <w:rPr>
                <w:rFonts w:asciiTheme="minorHAnsi" w:hAnsiTheme="minorHAnsi"/>
                <w:sz w:val="22"/>
                <w:szCs w:val="22"/>
                <w:lang w:val="hr-HR"/>
              </w:rPr>
            </w:pP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Identificirati glavne probleme u funkcioniranju pojedinih oblika mirovinskih sustava</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E001DC" w:rsidRDefault="003333A2" w:rsidP="00534576">
            <w:pPr>
              <w:rPr>
                <w:rFonts w:cs="Times New Roman"/>
              </w:rPr>
            </w:pPr>
            <w:r>
              <w:rPr>
                <w:rFonts w:cs="Times New Roman"/>
              </w:rPr>
              <w:t>9.</w:t>
            </w:r>
            <w:r w:rsidR="00534576" w:rsidRPr="00E001DC">
              <w:rPr>
                <w:rFonts w:cs="Times New Roman"/>
              </w:rPr>
              <w:t xml:space="preserve">Analizirati različite aspekte pravnog uređenja Republike Hrvatske uključujući i komparativnu perspektivu. </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Analiza</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Sposobnost povezivanja i kritiziranja; vještina upravljanoj informacijama</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 xml:space="preserve">Nastavne cjeline: </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Izloženost rizicima</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Upravljanje rizikom prinosa kod kapitalno financiranih sustava</w:t>
            </w:r>
          </w:p>
          <w:p w:rsidR="00534576" w:rsidRPr="00E001DC" w:rsidRDefault="00534576" w:rsidP="00534576">
            <w:pPr>
              <w:pStyle w:val="Odlomakpopisa"/>
              <w:numPr>
                <w:ilvl w:val="0"/>
                <w:numId w:val="1511"/>
              </w:numPr>
              <w:rPr>
                <w:rFonts w:asciiTheme="minorHAnsi" w:hAnsiTheme="minorHAnsi"/>
                <w:sz w:val="22"/>
                <w:szCs w:val="22"/>
                <w:lang w:val="hr-HR"/>
              </w:rPr>
            </w:pPr>
            <w:r w:rsidRPr="00E001DC">
              <w:rPr>
                <w:rFonts w:asciiTheme="minorHAnsi" w:hAnsiTheme="minorHAnsi"/>
                <w:sz w:val="22"/>
                <w:szCs w:val="22"/>
                <w:lang w:val="hr-HR"/>
              </w:rPr>
              <w:t xml:space="preserve">Hrvatski mirovinski sustav: značajke, problemi i moguća rješenja </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r w:rsidR="006C7CAA" w:rsidRPr="00E001DC" w:rsidTr="00C167A6">
        <w:trPr>
          <w:trHeight w:val="255"/>
        </w:trPr>
        <w:tc>
          <w:tcPr>
            <w:tcW w:w="2481" w:type="dxa"/>
            <w:shd w:val="clear" w:color="auto" w:fill="DEEAF6" w:themeFill="accent1" w:themeFillTint="33"/>
          </w:tcPr>
          <w:p w:rsidR="006C7CAA" w:rsidRPr="00E001DC" w:rsidRDefault="006C7CAA"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6C7CAA" w:rsidRPr="00E001DC" w:rsidRDefault="006C7CAA" w:rsidP="00C167A6">
            <w:pPr>
              <w:rPr>
                <w:rFonts w:cs="Times New Roman"/>
                <w:b/>
                <w:bCs/>
              </w:rPr>
            </w:pPr>
            <w:r w:rsidRPr="00E001DC">
              <w:rPr>
                <w:rFonts w:cs="Times New Roman"/>
                <w:b/>
                <w:bCs/>
              </w:rPr>
              <w:t>Kritički prosuditi učinke potencijalnih reformskih normativnih rješenja</w:t>
            </w: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534576" w:rsidRPr="003333A2" w:rsidRDefault="003333A2" w:rsidP="003333A2">
            <w:pPr>
              <w:jc w:val="both"/>
            </w:pPr>
            <w:r>
              <w:t>9.</w:t>
            </w:r>
            <w:r w:rsidR="00534576" w:rsidRPr="003333A2">
              <w:t>Analizirati različite aspekte pravnog uređenja Republike Hrvatske uključujući i komparativnu perspektivu</w:t>
            </w:r>
          </w:p>
          <w:p w:rsidR="00534576" w:rsidRPr="003333A2" w:rsidRDefault="003333A2" w:rsidP="003333A2">
            <w:pPr>
              <w:jc w:val="both"/>
            </w:pPr>
            <w:r>
              <w:t>12.</w:t>
            </w:r>
            <w:r w:rsidR="00534576" w:rsidRPr="003333A2">
              <w:t>Vrednovati pravne institute i načela u njihovoj razvojnoj dimenziji i u odnosu prema suvremenom pravnom sustavu</w:t>
            </w:r>
          </w:p>
          <w:p w:rsidR="00534576" w:rsidRPr="00E001DC" w:rsidRDefault="00534576" w:rsidP="00534576">
            <w:pPr>
              <w:rPr>
                <w:rFonts w:cs="Times New Roman"/>
              </w:rPr>
            </w:pP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Vrednovanje</w:t>
            </w: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Sposobnost kritike. Sposobnost prilagodbe novim situacijama.</w:t>
            </w: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 xml:space="preserve">Nastavne cjeline: </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Sistematizacija i glavna obilježja pojedinih oblika mirovinskih sustava</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Socijalni ciljevi i kriteriji za procjenu uspješnosti</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Faktori o kojima ovisi visina mirovine u pojedinim sustavima</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Izloženost rizicima</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 xml:space="preserve">Upravljanje rizikom prinosa kod kapitalno financiranih sustava i cjeloživotno modeliranje portfelja </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 xml:space="preserve">Hrvatski mirovinski sustav: značajke, problemi i moguća rješenja </w:t>
            </w:r>
          </w:p>
          <w:p w:rsidR="00534576" w:rsidRPr="00E001DC" w:rsidRDefault="00534576" w:rsidP="00534576">
            <w:pPr>
              <w:pStyle w:val="Odlomakpopisa"/>
              <w:numPr>
                <w:ilvl w:val="0"/>
                <w:numId w:val="1518"/>
              </w:numPr>
              <w:rPr>
                <w:rFonts w:asciiTheme="minorHAnsi" w:hAnsiTheme="minorHAnsi"/>
                <w:sz w:val="22"/>
                <w:szCs w:val="22"/>
                <w:lang w:val="hr-HR"/>
              </w:rPr>
            </w:pPr>
            <w:r w:rsidRPr="00E001DC">
              <w:rPr>
                <w:rFonts w:asciiTheme="minorHAnsi" w:hAnsiTheme="minorHAnsi"/>
                <w:sz w:val="22"/>
                <w:szCs w:val="22"/>
                <w:lang w:val="hr-HR"/>
              </w:rPr>
              <w:t>Demografske promjene i nestandardni oblici rada: izazovi za nove reforme</w:t>
            </w:r>
          </w:p>
          <w:p w:rsidR="00534576" w:rsidRPr="00E001DC" w:rsidRDefault="00534576" w:rsidP="00534576">
            <w:pPr>
              <w:pStyle w:val="Odlomakpopisa"/>
              <w:ind w:left="1080"/>
              <w:rPr>
                <w:rFonts w:asciiTheme="minorHAnsi" w:hAnsiTheme="minorHAnsi"/>
                <w:sz w:val="22"/>
                <w:szCs w:val="22"/>
                <w:lang w:val="hr-HR"/>
              </w:rPr>
            </w:pP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Predavanje i vođena diskusija</w:t>
            </w:r>
          </w:p>
        </w:tc>
      </w:tr>
      <w:tr w:rsidR="00534576" w:rsidRPr="00E001DC" w:rsidTr="00C167A6">
        <w:trPr>
          <w:trHeight w:val="255"/>
        </w:trPr>
        <w:tc>
          <w:tcPr>
            <w:tcW w:w="2481" w:type="dxa"/>
          </w:tcPr>
          <w:p w:rsidR="00534576" w:rsidRPr="00E001DC" w:rsidRDefault="00534576" w:rsidP="00534576">
            <w:pPr>
              <w:pStyle w:val="Odlomakpopisa"/>
              <w:numPr>
                <w:ilvl w:val="0"/>
                <w:numId w:val="152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534576" w:rsidRPr="00E001DC" w:rsidRDefault="00534576" w:rsidP="00534576">
            <w:pPr>
              <w:rPr>
                <w:rFonts w:cs="Times New Roman"/>
              </w:rPr>
            </w:pPr>
            <w:r w:rsidRPr="00E001DC">
              <w:rPr>
                <w:rFonts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MJERE AFIRMATIVNE AKC</w:t>
      </w:r>
      <w:r w:rsidR="00DC6226" w:rsidRPr="00E001DC">
        <w:rPr>
          <w:rFonts w:eastAsia="Times New Roman" w:cs="Times New Roman"/>
          <w:b/>
          <w:color w:val="1F3864" w:themeColor="accent5" w:themeShade="80"/>
          <w:sz w:val="28"/>
          <w:szCs w:val="28"/>
          <w:lang w:eastAsia="hr-HR"/>
        </w:rPr>
        <w:t>IJE U POREDBENOM USTAVNOM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563DF" w:rsidRPr="00E001DC" w:rsidTr="00C167A6">
        <w:trPr>
          <w:trHeight w:val="570"/>
        </w:trPr>
        <w:tc>
          <w:tcPr>
            <w:tcW w:w="2440" w:type="dxa"/>
            <w:shd w:val="clear" w:color="auto" w:fill="9CC2E5" w:themeFill="accent1" w:themeFillTint="99"/>
          </w:tcPr>
          <w:p w:rsidR="009563DF" w:rsidRPr="00E001DC" w:rsidRDefault="009563DF" w:rsidP="00C167A6">
            <w:pPr>
              <w:rPr>
                <w:rFonts w:cs="Times New Roman"/>
                <w:b/>
                <w:sz w:val="28"/>
                <w:szCs w:val="28"/>
              </w:rPr>
            </w:pPr>
            <w:r w:rsidRPr="00E001DC">
              <w:rPr>
                <w:rFonts w:cs="Times New Roman"/>
                <w:b/>
                <w:sz w:val="28"/>
                <w:szCs w:val="28"/>
              </w:rPr>
              <w:t>KOLEGIJ</w:t>
            </w:r>
          </w:p>
        </w:tc>
        <w:tc>
          <w:tcPr>
            <w:tcW w:w="6890" w:type="dxa"/>
          </w:tcPr>
          <w:p w:rsidR="009563DF" w:rsidRPr="00E001DC" w:rsidRDefault="009563DF" w:rsidP="00C167A6">
            <w:pPr>
              <w:rPr>
                <w:rFonts w:cs="Times New Roman"/>
                <w:b/>
                <w:sz w:val="28"/>
                <w:szCs w:val="28"/>
              </w:rPr>
            </w:pPr>
            <w:r w:rsidRPr="00E001DC">
              <w:rPr>
                <w:rFonts w:cs="Times New Roman"/>
                <w:b/>
                <w:sz w:val="28"/>
                <w:szCs w:val="28"/>
              </w:rPr>
              <w:t>MJERE AFIRMATIVNE AKCIJE U POREDBENOM USTAVNOM PRAVU</w:t>
            </w:r>
          </w:p>
        </w:tc>
      </w:tr>
      <w:tr w:rsidR="009563DF" w:rsidRPr="00E001DC" w:rsidTr="00C167A6">
        <w:trPr>
          <w:trHeight w:val="465"/>
        </w:trPr>
        <w:tc>
          <w:tcPr>
            <w:tcW w:w="2440" w:type="dxa"/>
            <w:shd w:val="clear" w:color="auto" w:fill="F2F2F2" w:themeFill="background1" w:themeFillShade="F2"/>
          </w:tcPr>
          <w:p w:rsidR="009563DF" w:rsidRPr="00E001DC" w:rsidRDefault="009563DF" w:rsidP="00C167A6">
            <w:pPr>
              <w:rPr>
                <w:rFonts w:cs="Times New Roman"/>
              </w:rPr>
            </w:pPr>
            <w:r w:rsidRPr="00E001DC">
              <w:rPr>
                <w:rFonts w:cs="Times New Roman"/>
              </w:rPr>
              <w:t xml:space="preserve">OBAVEZNI ILI IZBORNI / GODINA STUDIJA NA KOJOJ SE KOLEGIJ IZVODI </w:t>
            </w:r>
          </w:p>
        </w:tc>
        <w:tc>
          <w:tcPr>
            <w:tcW w:w="6890" w:type="dxa"/>
          </w:tcPr>
          <w:p w:rsidR="009563DF" w:rsidRPr="00E001DC" w:rsidRDefault="009563DF" w:rsidP="00C167A6">
            <w:pPr>
              <w:rPr>
                <w:rFonts w:cs="Times New Roman"/>
              </w:rPr>
            </w:pPr>
            <w:r w:rsidRPr="00E001DC">
              <w:rPr>
                <w:rFonts w:cs="Times New Roman"/>
              </w:rPr>
              <w:t>Izborni</w:t>
            </w:r>
          </w:p>
          <w:p w:rsidR="009563DF" w:rsidRPr="00E001DC" w:rsidRDefault="009563DF" w:rsidP="00C167A6">
            <w:pPr>
              <w:rPr>
                <w:rFonts w:cs="Times New Roman"/>
              </w:rPr>
            </w:pPr>
            <w:r w:rsidRPr="00E001DC">
              <w:rPr>
                <w:rFonts w:cs="Times New Roman"/>
              </w:rPr>
              <w:t>V. godina / 9. semestar</w:t>
            </w:r>
          </w:p>
        </w:tc>
      </w:tr>
      <w:tr w:rsidR="009563DF" w:rsidRPr="00E001DC" w:rsidTr="00C167A6">
        <w:trPr>
          <w:trHeight w:val="300"/>
        </w:trPr>
        <w:tc>
          <w:tcPr>
            <w:tcW w:w="2440" w:type="dxa"/>
            <w:shd w:val="clear" w:color="auto" w:fill="F2F2F2" w:themeFill="background1" w:themeFillShade="F2"/>
          </w:tcPr>
          <w:p w:rsidR="009563DF" w:rsidRPr="00E001DC" w:rsidRDefault="009563DF" w:rsidP="00C167A6">
            <w:pPr>
              <w:rPr>
                <w:rFonts w:cs="Times New Roman"/>
              </w:rPr>
            </w:pPr>
            <w:r w:rsidRPr="00E001DC">
              <w:rPr>
                <w:rFonts w:cs="Times New Roman"/>
              </w:rPr>
              <w:t>OBLIK NASTAVE (PREDAVANJA, SEMINAR, VJEŽBE, (I/ILI) PRAKTIČNA NASTAVA</w:t>
            </w:r>
          </w:p>
        </w:tc>
        <w:tc>
          <w:tcPr>
            <w:tcW w:w="6890" w:type="dxa"/>
          </w:tcPr>
          <w:p w:rsidR="009563DF" w:rsidRPr="00E001DC" w:rsidRDefault="009563DF" w:rsidP="00C167A6">
            <w:pPr>
              <w:rPr>
                <w:rFonts w:cs="Times New Roman"/>
              </w:rPr>
            </w:pPr>
            <w:r w:rsidRPr="00E001DC">
              <w:rPr>
                <w:rFonts w:cs="Times New Roman"/>
              </w:rPr>
              <w:t>Predavanja</w:t>
            </w:r>
          </w:p>
        </w:tc>
      </w:tr>
      <w:tr w:rsidR="009563DF" w:rsidRPr="00E001DC" w:rsidTr="00C167A6">
        <w:trPr>
          <w:trHeight w:val="405"/>
        </w:trPr>
        <w:tc>
          <w:tcPr>
            <w:tcW w:w="2440" w:type="dxa"/>
            <w:shd w:val="clear" w:color="auto" w:fill="F2F2F2" w:themeFill="background1" w:themeFillShade="F2"/>
          </w:tcPr>
          <w:p w:rsidR="009563DF" w:rsidRPr="00E001DC" w:rsidRDefault="009563DF" w:rsidP="00C167A6">
            <w:pPr>
              <w:rPr>
                <w:rFonts w:cs="Times New Roman"/>
              </w:rPr>
            </w:pPr>
            <w:r w:rsidRPr="00E001DC">
              <w:rPr>
                <w:rFonts w:cs="Times New Roman"/>
              </w:rPr>
              <w:t>ECTS BODOVI KOLEGIJA</w:t>
            </w:r>
          </w:p>
        </w:tc>
        <w:tc>
          <w:tcPr>
            <w:tcW w:w="6890" w:type="dxa"/>
          </w:tcPr>
          <w:p w:rsidR="009563DF" w:rsidRPr="00E001DC" w:rsidRDefault="009563DF" w:rsidP="00C167A6">
            <w:pPr>
              <w:jc w:val="both"/>
              <w:rPr>
                <w:rFonts w:cs="Times New Roman"/>
              </w:rPr>
            </w:pPr>
            <w:r w:rsidRPr="00E001DC">
              <w:rPr>
                <w:rFonts w:cs="Times New Roman"/>
              </w:rPr>
              <w:t xml:space="preserve">4 ECTS boda (30 sati predavanja) </w:t>
            </w:r>
          </w:p>
        </w:tc>
      </w:tr>
      <w:tr w:rsidR="009563DF" w:rsidRPr="00E001DC" w:rsidTr="00C167A6">
        <w:trPr>
          <w:trHeight w:val="330"/>
        </w:trPr>
        <w:tc>
          <w:tcPr>
            <w:tcW w:w="2440" w:type="dxa"/>
            <w:shd w:val="clear" w:color="auto" w:fill="F2F2F2" w:themeFill="background1" w:themeFillShade="F2"/>
          </w:tcPr>
          <w:p w:rsidR="009563DF" w:rsidRPr="00E001DC" w:rsidRDefault="009563DF" w:rsidP="00C167A6">
            <w:pPr>
              <w:rPr>
                <w:rFonts w:cs="Times New Roman"/>
              </w:rPr>
            </w:pPr>
            <w:r w:rsidRPr="00E001DC">
              <w:rPr>
                <w:rFonts w:cs="Times New Roman"/>
              </w:rPr>
              <w:t>STUDIJSKI PROGRAM NA KOJEM SE KOLEGIJ IZVODI</w:t>
            </w:r>
          </w:p>
        </w:tc>
        <w:tc>
          <w:tcPr>
            <w:tcW w:w="6890" w:type="dxa"/>
          </w:tcPr>
          <w:p w:rsidR="009563DF" w:rsidRPr="00E001DC" w:rsidRDefault="009563DF" w:rsidP="00C167A6">
            <w:pPr>
              <w:rPr>
                <w:rFonts w:cs="Times New Roman"/>
              </w:rPr>
            </w:pPr>
            <w:r w:rsidRPr="00E001DC">
              <w:rPr>
                <w:rFonts w:cs="Times New Roman"/>
              </w:rPr>
              <w:t xml:space="preserve">Integrirani pravni studij </w:t>
            </w:r>
          </w:p>
        </w:tc>
      </w:tr>
      <w:tr w:rsidR="009563DF" w:rsidRPr="00E001DC" w:rsidTr="00C167A6">
        <w:trPr>
          <w:trHeight w:val="255"/>
        </w:trPr>
        <w:tc>
          <w:tcPr>
            <w:tcW w:w="2440" w:type="dxa"/>
            <w:shd w:val="clear" w:color="auto" w:fill="F2F2F2" w:themeFill="background1" w:themeFillShade="F2"/>
          </w:tcPr>
          <w:p w:rsidR="009563DF" w:rsidRPr="00E001DC" w:rsidRDefault="009563DF" w:rsidP="00C167A6">
            <w:pPr>
              <w:rPr>
                <w:rFonts w:cs="Times New Roman"/>
              </w:rPr>
            </w:pPr>
            <w:r w:rsidRPr="00E001DC">
              <w:rPr>
                <w:rFonts w:cs="Times New Roman"/>
              </w:rPr>
              <w:t>RAZINA STUDIJSKOG PROGRAMA (6.st, 6.sv, 7.1.st, 7.1.sv, 7.2, 8.2.)</w:t>
            </w:r>
          </w:p>
        </w:tc>
        <w:tc>
          <w:tcPr>
            <w:tcW w:w="6890" w:type="dxa"/>
          </w:tcPr>
          <w:p w:rsidR="009563DF" w:rsidRPr="00E001DC" w:rsidRDefault="009563DF" w:rsidP="00C167A6">
            <w:pPr>
              <w:rPr>
                <w:rFonts w:cs="Times New Roman"/>
              </w:rPr>
            </w:pPr>
            <w:r w:rsidRPr="00E001DC">
              <w:rPr>
                <w:rFonts w:cs="Times New Roman"/>
              </w:rPr>
              <w:t>7.1.sv</w:t>
            </w:r>
          </w:p>
        </w:tc>
      </w:tr>
      <w:tr w:rsidR="009563DF" w:rsidRPr="00E001DC" w:rsidTr="00C167A6">
        <w:trPr>
          <w:trHeight w:val="255"/>
        </w:trPr>
        <w:tc>
          <w:tcPr>
            <w:tcW w:w="2440" w:type="dxa"/>
          </w:tcPr>
          <w:p w:rsidR="009563DF" w:rsidRPr="00E001DC" w:rsidRDefault="009563DF" w:rsidP="00C167A6">
            <w:pPr>
              <w:rPr>
                <w:rFonts w:cs="Times New Roman"/>
              </w:rPr>
            </w:pPr>
          </w:p>
        </w:tc>
        <w:tc>
          <w:tcPr>
            <w:tcW w:w="6890" w:type="dxa"/>
            <w:shd w:val="clear" w:color="auto" w:fill="BDD6EE" w:themeFill="accent1" w:themeFillTint="66"/>
          </w:tcPr>
          <w:p w:rsidR="009563DF" w:rsidRPr="00E001DC" w:rsidRDefault="009563DF" w:rsidP="00C167A6">
            <w:pPr>
              <w:jc w:val="center"/>
              <w:rPr>
                <w:rFonts w:cs="Times New Roman"/>
                <w:b/>
              </w:rPr>
            </w:pPr>
            <w:r w:rsidRPr="00E001DC">
              <w:rPr>
                <w:rFonts w:cs="Times New Roman"/>
                <w:b/>
              </w:rPr>
              <w:t>KONSTRUKTIVNO POVEZIVANJE</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lastRenderedPageBreak/>
              <w:t>ISHOD UČENJA (NAZIV)</w:t>
            </w:r>
          </w:p>
        </w:tc>
        <w:tc>
          <w:tcPr>
            <w:tcW w:w="6890" w:type="dxa"/>
            <w:shd w:val="clear" w:color="auto" w:fill="E7E6E6" w:themeFill="background2"/>
          </w:tcPr>
          <w:p w:rsidR="009563DF" w:rsidRPr="00E001DC" w:rsidRDefault="009563DF" w:rsidP="00C167A6">
            <w:pPr>
              <w:jc w:val="both"/>
              <w:rPr>
                <w:rFonts w:cs="Times New Roman"/>
                <w:b/>
              </w:rPr>
            </w:pPr>
            <w:r w:rsidRPr="00E001DC">
              <w:rPr>
                <w:rStyle w:val="Naglaeno"/>
                <w:rFonts w:cs="Times New Roman"/>
                <w:color w:val="000000"/>
              </w:rPr>
              <w:t>Opisati temeljne pojmove teorije jednakosti</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6E22B2"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Razumijevanje</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9563DF" w:rsidRPr="00E001DC" w:rsidRDefault="009563DF" w:rsidP="009563DF">
            <w:pPr>
              <w:jc w:val="both"/>
              <w:rPr>
                <w:rFonts w:cs="Times New Roman"/>
              </w:rPr>
            </w:pPr>
            <w:r w:rsidRPr="00E001DC">
              <w:rPr>
                <w:rFonts w:cs="Times New Roman"/>
              </w:rPr>
              <w:t>Vještina upravljanja informacijama, sposobnost učenja</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Nastavne cjeline:</w:t>
            </w:r>
          </w:p>
          <w:p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Teorijski koncept jednakosti/diskriminacije: povijesni razvoj i mjesto u hijerarhiji temeljnih ustavnih vrijednosti te osnovni oblici povrede prava na jednakost: izravna i neizravna diskriminacija (uklj. problem korištenja statistike i dokazivanja disparatnog učinka neizravne diskriminacije), namjerna i nenamjerna (uklj. problem nesvjesne diskriminacije temeljene na tzv. </w:t>
            </w:r>
            <w:r w:rsidRPr="00E001DC">
              <w:rPr>
                <w:rFonts w:asciiTheme="minorHAnsi" w:hAnsiTheme="minorHAnsi"/>
                <w:i/>
                <w:iCs/>
                <w:sz w:val="22"/>
                <w:szCs w:val="22"/>
                <w:lang w:val="hr-HR"/>
              </w:rPr>
              <w:t>cognitive bias</w:t>
            </w:r>
            <w:r w:rsidRPr="00E001DC">
              <w:rPr>
                <w:rFonts w:asciiTheme="minorHAnsi" w:hAnsiTheme="minorHAnsi"/>
                <w:sz w:val="22"/>
                <w:szCs w:val="22"/>
                <w:lang w:val="hr-HR"/>
              </w:rPr>
              <w:t>“)</w:t>
            </w:r>
          </w:p>
          <w:p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Koncept formalne jednakosti: u varijantama „jednakosti pred zakonom“ i „jednake zaštite zakona“. Teorija klasifikacije i problemi određivanja razreda adresata (problem „sumnjivih“ osnova klasifikacije/regulatornog razlikovanja, „tjeskobe od pluralizma“ koja govori protiv priznavanja prava „novim manjinama“ (Yoshino) te primjenjivi testovi ustavnosti)</w:t>
            </w:r>
          </w:p>
          <w:p w:rsidR="009563DF" w:rsidRPr="00E001DC" w:rsidRDefault="009563DF" w:rsidP="009563DF">
            <w:pPr>
              <w:pStyle w:val="Odlomakpopisa"/>
              <w:numPr>
                <w:ilvl w:val="0"/>
                <w:numId w:val="152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Koncept supstancijalne jednakosti: uvažavanje ljudske različitosti i mogućnost da ista regulatorna mjera znatno drugačije utječe na pojedince koji pripadaju tradicionalno diskriminiranim skupinama. Potreba za izdvajanjem pod-skupine takvih pojedinaca iz razreda adresata kako ga određuje formalna jednakost, i primjena posebnog režima koji omogućava nadvladavanje učinaka sustavne društvene subordinacije. </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3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B72CD5">
            <w:pPr>
              <w:pStyle w:val="Odlomakpopisa"/>
              <w:numPr>
                <w:ilvl w:val="0"/>
                <w:numId w:val="153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563DF" w:rsidRPr="00E001DC" w:rsidRDefault="009563DF" w:rsidP="00C167A6">
            <w:pPr>
              <w:jc w:val="both"/>
              <w:rPr>
                <w:rFonts w:cs="Times New Roman"/>
                <w:b/>
              </w:rPr>
            </w:pPr>
            <w:r w:rsidRPr="00E001DC">
              <w:rPr>
                <w:rFonts w:cs="Times New Roman"/>
                <w:b/>
              </w:rPr>
              <w:t xml:space="preserve">Primijeniti </w:t>
            </w:r>
            <w:r w:rsidRPr="00E001DC">
              <w:rPr>
                <w:rFonts w:cs="Times New Roman"/>
                <w:bCs/>
              </w:rPr>
              <w:t>mjerodavne europske pravne norme anti-diskriminacijskog prava na aktualne hrvatske mjere afirmativne akcije i ocijeniti njihovu međusobnu usklađenost</w:t>
            </w:r>
            <w:r w:rsidRPr="00E001DC">
              <w:rPr>
                <w:rFonts w:cs="Times New Roman"/>
                <w:b/>
              </w:rPr>
              <w:t xml:space="preserve"> </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6E22B2" w:rsidP="009563DF">
            <w:pPr>
              <w:tabs>
                <w:tab w:val="left" w:pos="756"/>
              </w:tabs>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w:t>
            </w:r>
          </w:p>
          <w:p w:rsidR="009563DF" w:rsidRPr="00E001DC" w:rsidRDefault="006E22B2" w:rsidP="009563DF">
            <w:pPr>
              <w:tabs>
                <w:tab w:val="left" w:pos="756"/>
              </w:tabs>
              <w:rPr>
                <w:rFonts w:cs="Times New Roman"/>
              </w:rPr>
            </w:pPr>
            <w:r>
              <w:rPr>
                <w:rFonts w:cs="Times New Roman"/>
                <w:b/>
                <w:bCs/>
              </w:rPr>
              <w:t>9.</w:t>
            </w:r>
            <w:r w:rsidR="009563DF" w:rsidRPr="00E001DC">
              <w:rPr>
                <w:rFonts w:cs="Times New Roman"/>
                <w:b/>
                <w:bCs/>
              </w:rPr>
              <w:t>Analizirati</w:t>
            </w:r>
            <w:r w:rsidR="009563DF" w:rsidRPr="00E001DC">
              <w:rPr>
                <w:rFonts w:cs="Times New Roman"/>
              </w:rPr>
              <w:t xml:space="preserve"> različite aspekte pravnog uređenja Republike Hrvatske uključujući i komparativnu perspektivu.</w:t>
            </w:r>
          </w:p>
          <w:p w:rsidR="009563DF" w:rsidRPr="00E001DC" w:rsidRDefault="006E22B2" w:rsidP="009563DF">
            <w:pPr>
              <w:rPr>
                <w:rFonts w:cs="Times New Roman"/>
              </w:rPr>
            </w:pPr>
            <w:r>
              <w:rPr>
                <w:rFonts w:cs="Times New Roman"/>
                <w:b/>
                <w:bCs/>
              </w:rPr>
              <w:lastRenderedPageBreak/>
              <w:t>10.</w:t>
            </w:r>
            <w:r w:rsidR="009563DF" w:rsidRPr="00E001DC">
              <w:rPr>
                <w:rFonts w:cs="Times New Roman"/>
                <w:b/>
                <w:bCs/>
              </w:rPr>
              <w:t>Odrediti</w:t>
            </w:r>
            <w:r w:rsidR="009563DF" w:rsidRPr="00E001DC">
              <w:rPr>
                <w:rFonts w:cs="Times New Roman"/>
              </w:rPr>
              <w:t xml:space="preserve"> relevantna pravila pravnog sustava Europske unije u pojedinom pravnom području.</w:t>
            </w:r>
          </w:p>
          <w:p w:rsidR="009563DF" w:rsidRPr="00E001DC" w:rsidRDefault="006E22B2"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p w:rsidR="009563DF" w:rsidRPr="00E001DC" w:rsidRDefault="00734B03" w:rsidP="009563DF">
            <w:pPr>
              <w:rPr>
                <w:rFonts w:cs="Times New Roman"/>
              </w:rPr>
            </w:pPr>
            <w:r>
              <w:rPr>
                <w:rFonts w:cs="Times New Roman"/>
                <w:b/>
                <w:bCs/>
              </w:rPr>
              <w:t>19.</w:t>
            </w:r>
            <w:r w:rsidR="009563DF" w:rsidRPr="00E001DC">
              <w:rPr>
                <w:rFonts w:cs="Times New Roman"/>
                <w:b/>
                <w:bCs/>
              </w:rPr>
              <w:t>Implementirati</w:t>
            </w:r>
            <w:r w:rsidR="009563DF" w:rsidRPr="00E001DC">
              <w:rPr>
                <w:rFonts w:cs="Times New Roman"/>
              </w:rPr>
              <w:t xml:space="preserve"> europske propise u nacionalni pravni sustav</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Primjena</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9563DF" w:rsidRPr="00E001DC" w:rsidRDefault="009563DF" w:rsidP="009563DF">
            <w:pPr>
              <w:pStyle w:val="StandardWeb"/>
              <w:shd w:val="clear" w:color="auto" w:fill="F5F5F5"/>
              <w:spacing w:before="0" w:beforeAutospacing="0" w:after="158" w:afterAutospacing="0"/>
              <w:rPr>
                <w:rFonts w:asciiTheme="minorHAnsi" w:hAnsiTheme="minorHAnsi"/>
                <w:sz w:val="22"/>
                <w:szCs w:val="22"/>
                <w:lang w:val="hr-HR"/>
              </w:rPr>
            </w:pPr>
            <w:r w:rsidRPr="00E001DC">
              <w:rPr>
                <w:rFonts w:asciiTheme="minorHAnsi" w:hAnsiTheme="minorHAnsi"/>
                <w:sz w:val="22"/>
                <w:szCs w:val="22"/>
                <w:lang w:val="hr-HR"/>
              </w:rPr>
              <w:t xml:space="preserve">Vještina upravljanja informacijama, sposobnost rješavanja problema, sposobnost kritike, sposobnost primjene znanja u praksi, istraživačke vještine, sposobnost učenja </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ind w:left="720"/>
              <w:rPr>
                <w:rFonts w:cs="Times New Roman"/>
              </w:rPr>
            </w:pPr>
            <w:r w:rsidRPr="00E001DC">
              <w:rPr>
                <w:rFonts w:cs="Times New Roman"/>
              </w:rPr>
              <w:t>Nastavne cjeline:</w:t>
            </w:r>
          </w:p>
          <w:p w:rsidR="009563DF" w:rsidRPr="00E001DC" w:rsidRDefault="009563DF" w:rsidP="009563DF">
            <w:pPr>
              <w:pStyle w:val="Odlomakpopisa"/>
              <w:numPr>
                <w:ilvl w:val="0"/>
                <w:numId w:val="152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 xml:space="preserve">via media </w:t>
            </w:r>
            <w:r w:rsidRPr="00E001DC">
              <w:rPr>
                <w:rFonts w:asciiTheme="minorHAnsi" w:hAnsiTheme="minorHAnsi"/>
                <w:sz w:val="22"/>
                <w:szCs w:val="22"/>
                <w:lang w:val="hr-HR"/>
              </w:rPr>
              <w:t>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3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9563DF">
            <w:pPr>
              <w:pStyle w:val="Odlomakpopisa"/>
              <w:numPr>
                <w:ilvl w:val="0"/>
                <w:numId w:val="1528"/>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9563DF">
            <w:pPr>
              <w:pStyle w:val="Odlomakpopisa"/>
              <w:numPr>
                <w:ilvl w:val="0"/>
                <w:numId w:val="1528"/>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9563DF">
            <w:pPr>
              <w:pStyle w:val="Odlomakpopisa"/>
              <w:numPr>
                <w:ilvl w:val="0"/>
                <w:numId w:val="152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563DF" w:rsidRPr="00E001DC" w:rsidRDefault="009563DF" w:rsidP="00C167A6">
            <w:pPr>
              <w:jc w:val="both"/>
              <w:rPr>
                <w:rFonts w:cs="Times New Roman"/>
                <w:b/>
              </w:rPr>
            </w:pPr>
            <w:r w:rsidRPr="00E001DC">
              <w:rPr>
                <w:rFonts w:cs="Times New Roman"/>
                <w:b/>
              </w:rPr>
              <w:t xml:space="preserve">Analizirati </w:t>
            </w:r>
            <w:r w:rsidRPr="00E001DC">
              <w:rPr>
                <w:rFonts w:cs="Times New Roman"/>
                <w:bCs/>
              </w:rPr>
              <w:t>sadržaj pojedinih jurisdikcijskih pristupa implementaciji politika afirmativne akcije</w:t>
            </w:r>
            <w:r w:rsidRPr="00E001DC">
              <w:rPr>
                <w:rFonts w:cs="Times New Roman"/>
                <w:b/>
              </w:rPr>
              <w:t xml:space="preserve"> </w:t>
            </w: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734B03"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p w:rsidR="009563DF" w:rsidRPr="00E001DC" w:rsidRDefault="00734B03" w:rsidP="009563DF">
            <w:pPr>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w:t>
            </w:r>
          </w:p>
          <w:p w:rsidR="009563DF" w:rsidRPr="00E001DC" w:rsidRDefault="00734B03" w:rsidP="009563DF">
            <w:pPr>
              <w:rPr>
                <w:rFonts w:cs="Times New Roman"/>
              </w:rPr>
            </w:pPr>
            <w:r>
              <w:rPr>
                <w:rFonts w:cs="Times New Roman"/>
                <w:b/>
                <w:bCs/>
              </w:rPr>
              <w:t>10.</w:t>
            </w:r>
            <w:r w:rsidR="009563DF" w:rsidRPr="00E001DC">
              <w:rPr>
                <w:rFonts w:cs="Times New Roman"/>
                <w:b/>
                <w:bCs/>
              </w:rPr>
              <w:t>Odrediti</w:t>
            </w:r>
            <w:r w:rsidR="009563DF" w:rsidRPr="00E001DC">
              <w:rPr>
                <w:rFonts w:cs="Times New Roman"/>
              </w:rPr>
              <w:t xml:space="preserve"> relevantna pravila pravnog sustava Europske unije u pojedinom pravnom području </w:t>
            </w:r>
          </w:p>
          <w:p w:rsidR="009563DF" w:rsidRPr="00E001DC" w:rsidRDefault="00734B03"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Analiza</w:t>
            </w: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9563DF" w:rsidRPr="00E001DC" w:rsidRDefault="009563DF" w:rsidP="009563DF">
            <w:pPr>
              <w:jc w:val="both"/>
              <w:rPr>
                <w:rFonts w:cs="Times New Roman"/>
              </w:rPr>
            </w:pPr>
            <w:r w:rsidRPr="00E001DC">
              <w:rPr>
                <w:rFonts w:cs="Times New Roman"/>
              </w:rPr>
              <w:t>Sposobnost rješavanja problema, sposobnost kritike, sposobnost primjene znanja u praksi, sposobnost učenja, jasno i razgovijetno izražavanje.</w:t>
            </w:r>
          </w:p>
          <w:p w:rsidR="009563DF" w:rsidRPr="00E001DC" w:rsidRDefault="009563DF" w:rsidP="009563DF">
            <w:pPr>
              <w:rPr>
                <w:rFonts w:cs="Times New Roman"/>
              </w:rPr>
            </w:pP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Nastavne cjeline:</w:t>
            </w:r>
          </w:p>
          <w:p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američki pristup problemu supstancijalne nejednakosti: osnovni nedostaci tog pristupa (praktično neprepoznavanje problema </w:t>
            </w:r>
            <w:r w:rsidRPr="00E001DC">
              <w:rPr>
                <w:rFonts w:asciiTheme="minorHAnsi" w:hAnsiTheme="minorHAnsi"/>
                <w:sz w:val="22"/>
                <w:szCs w:val="22"/>
                <w:lang w:val="hr-HR"/>
              </w:rPr>
              <w:lastRenderedPageBreak/>
              <w:t>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rsidR="009563DF" w:rsidRPr="00E001DC" w:rsidRDefault="009563DF" w:rsidP="00B72CD5">
            <w:pPr>
              <w:pStyle w:val="Odlomakpopisa"/>
              <w:numPr>
                <w:ilvl w:val="0"/>
                <w:numId w:val="15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9563DF" w:rsidRPr="00E001DC" w:rsidRDefault="009563DF" w:rsidP="009563DF">
            <w:pPr>
              <w:jc w:val="both"/>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3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B72CD5">
            <w:pPr>
              <w:pStyle w:val="Odlomakpopisa"/>
              <w:numPr>
                <w:ilvl w:val="0"/>
                <w:numId w:val="1536"/>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B72CD5">
            <w:pPr>
              <w:pStyle w:val="Odlomakpopisa"/>
              <w:numPr>
                <w:ilvl w:val="0"/>
                <w:numId w:val="1536"/>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B72CD5">
            <w:pPr>
              <w:pStyle w:val="Odlomakpopisa"/>
              <w:numPr>
                <w:ilvl w:val="0"/>
                <w:numId w:val="153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563DF" w:rsidRPr="00E001DC" w:rsidRDefault="009563DF" w:rsidP="00C167A6">
            <w:pPr>
              <w:jc w:val="both"/>
              <w:rPr>
                <w:rFonts w:cs="Times New Roman"/>
                <w:b/>
              </w:rPr>
            </w:pPr>
            <w:r w:rsidRPr="00E001DC">
              <w:rPr>
                <w:rStyle w:val="Naglaeno"/>
                <w:rFonts w:cs="Times New Roman"/>
                <w:color w:val="000000"/>
              </w:rPr>
              <w:t xml:space="preserve">Identificirati temeljne nedostatke i prednosti pristupa pojedinih komparativnih pravnih poredaka afirmativnoj akciji </w:t>
            </w: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rsidR="009563DF" w:rsidRPr="00E001DC" w:rsidRDefault="00734B03" w:rsidP="009563DF">
            <w:pPr>
              <w:rPr>
                <w:rFonts w:cs="Times New Roman"/>
              </w:rPr>
            </w:pPr>
            <w:r>
              <w:rPr>
                <w:rFonts w:cs="Times New Roman"/>
                <w:b/>
                <w:bCs/>
              </w:rPr>
              <w:t>10.</w:t>
            </w:r>
            <w:r w:rsidR="009563DF" w:rsidRPr="00E001DC">
              <w:rPr>
                <w:rFonts w:cs="Times New Roman"/>
                <w:b/>
                <w:bCs/>
              </w:rPr>
              <w:t>Odrediti</w:t>
            </w:r>
            <w:r w:rsidR="009563DF" w:rsidRPr="00E001DC">
              <w:rPr>
                <w:rFonts w:cs="Times New Roman"/>
              </w:rPr>
              <w:t xml:space="preserve"> relevantna pravila pravnog sustava Europske unije u pojedinom pravnom području.</w:t>
            </w:r>
          </w:p>
          <w:p w:rsidR="009563DF" w:rsidRPr="00E001DC" w:rsidRDefault="00734B03" w:rsidP="009563DF">
            <w:pPr>
              <w:rPr>
                <w:rFonts w:cs="Times New Roman"/>
              </w:rPr>
            </w:pPr>
            <w:r>
              <w:rPr>
                <w:rFonts w:cs="Times New Roman"/>
                <w:b/>
                <w:bCs/>
              </w:rPr>
              <w:t>11.</w:t>
            </w:r>
            <w:r w:rsidR="009563DF" w:rsidRPr="00E001DC">
              <w:rPr>
                <w:rFonts w:cs="Times New Roman"/>
                <w:b/>
                <w:bCs/>
              </w:rPr>
              <w:t>Analizirati</w:t>
            </w:r>
            <w:r w:rsidR="009563DF" w:rsidRPr="00E001DC">
              <w:rPr>
                <w:rFonts w:cs="Times New Roman"/>
              </w:rPr>
              <w:t xml:space="preserve"> relevantnu sudsku praksu.</w:t>
            </w:r>
          </w:p>
          <w:p w:rsidR="009563DF" w:rsidRPr="00E001DC" w:rsidRDefault="00734B03" w:rsidP="009563DF">
            <w:pPr>
              <w:rPr>
                <w:rFonts w:cs="Times New Roman"/>
              </w:rPr>
            </w:pPr>
            <w:r>
              <w:rPr>
                <w:rFonts w:cs="Times New Roman"/>
                <w:b/>
                <w:bCs/>
              </w:rPr>
              <w:lastRenderedPageBreak/>
              <w:t>14.</w:t>
            </w:r>
            <w:r w:rsidR="009563DF" w:rsidRPr="00E001DC">
              <w:rPr>
                <w:rFonts w:cs="Times New Roman"/>
                <w:b/>
                <w:bCs/>
              </w:rPr>
              <w:t>Usporediti</w:t>
            </w:r>
            <w:r w:rsidR="009563DF" w:rsidRPr="00E001DC">
              <w:rPr>
                <w:rFonts w:cs="Times New Roman"/>
              </w:rPr>
              <w:t xml:space="preserve"> različite pravosudne sustave.</w:t>
            </w: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Analiza</w:t>
            </w: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Sposobnost rješavanja problema, sposobnost učenja, vještina upravljanja informacijama</w:t>
            </w: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Nastavne cjeline:</w:t>
            </w:r>
          </w:p>
          <w:p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američki pristup problemu supstancijalne nejednakosti: osnovni nedostaci tog pristupa (praktično neprepoznavanje problema 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rsidR="009563DF" w:rsidRPr="00E001DC" w:rsidRDefault="009563DF" w:rsidP="00B72CD5">
            <w:pPr>
              <w:pStyle w:val="Odlomakpopisa"/>
              <w:numPr>
                <w:ilvl w:val="0"/>
                <w:numId w:val="15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p w:rsidR="009563DF" w:rsidRPr="00E001DC" w:rsidRDefault="009563DF" w:rsidP="009563DF">
            <w:pPr>
              <w:rPr>
                <w:rFonts w:cs="Times New Roman"/>
              </w:rPr>
            </w:pP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3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B72CD5">
            <w:pPr>
              <w:pStyle w:val="Odlomakpopisa"/>
              <w:numPr>
                <w:ilvl w:val="0"/>
                <w:numId w:val="1538"/>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B72CD5">
            <w:pPr>
              <w:pStyle w:val="Odlomakpopisa"/>
              <w:numPr>
                <w:ilvl w:val="0"/>
                <w:numId w:val="1538"/>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B72CD5">
            <w:pPr>
              <w:pStyle w:val="Odlomakpopisa"/>
              <w:numPr>
                <w:ilvl w:val="0"/>
                <w:numId w:val="1538"/>
              </w:numPr>
              <w:spacing w:after="160" w:line="259" w:lineRule="auto"/>
              <w:rPr>
                <w:rFonts w:asciiTheme="minorHAnsi" w:hAnsiTheme="minorHAnsi"/>
                <w:sz w:val="22"/>
                <w:szCs w:val="22"/>
              </w:rPr>
            </w:pPr>
            <w:r w:rsidRPr="00E001DC">
              <w:rPr>
                <w:rFonts w:asciiTheme="minorHAnsi" w:hAnsiTheme="minorHAnsi"/>
                <w:sz w:val="22"/>
                <w:szCs w:val="22"/>
              </w:rPr>
              <w:lastRenderedPageBreak/>
              <w:t xml:space="preserve">Usmeni ispit    </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9563DF" w:rsidRPr="00E001DC" w:rsidRDefault="009563DF" w:rsidP="00C167A6">
            <w:pPr>
              <w:jc w:val="both"/>
              <w:rPr>
                <w:rFonts w:cs="Times New Roman"/>
                <w:b/>
              </w:rPr>
            </w:pPr>
            <w:r w:rsidRPr="00E001DC">
              <w:rPr>
                <w:rFonts w:cs="Times New Roman"/>
                <w:bCs/>
              </w:rPr>
              <w:t>Kritički</w:t>
            </w:r>
            <w:r w:rsidRPr="00E001DC">
              <w:rPr>
                <w:rFonts w:cs="Times New Roman"/>
                <w:b/>
              </w:rPr>
              <w:t xml:space="preserve"> vrednovati </w:t>
            </w:r>
            <w:r w:rsidRPr="00E001DC">
              <w:rPr>
                <w:rFonts w:cs="Times New Roman"/>
                <w:bCs/>
              </w:rPr>
              <w:t xml:space="preserve">teorijske argumente za opravdanje afirmativne akcije </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rsidR="009563DF" w:rsidRPr="00E001DC" w:rsidRDefault="00734B03" w:rsidP="009563DF">
            <w:pPr>
              <w:rPr>
                <w:rFonts w:cs="Times New Roman"/>
              </w:rPr>
            </w:pPr>
            <w:r>
              <w:rPr>
                <w:rFonts w:cs="Times New Roman"/>
                <w:b/>
                <w:bCs/>
              </w:rPr>
              <w:t>2.</w:t>
            </w:r>
            <w:r w:rsidR="009563DF" w:rsidRPr="00E001DC">
              <w:rPr>
                <w:rFonts w:cs="Times New Roman"/>
                <w:b/>
                <w:bCs/>
              </w:rPr>
              <w:t>Definirati</w:t>
            </w:r>
            <w:r w:rsidR="009563DF" w:rsidRPr="00E001DC">
              <w:rPr>
                <w:rFonts w:cs="Times New Roman"/>
              </w:rPr>
              <w:t xml:space="preserve"> osnovne pojmove i institute te temeljne doktrine i načela pojedinih grana prava.</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Vrednovanje</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9563DF" w:rsidRPr="00E001DC" w:rsidRDefault="009563DF" w:rsidP="009563DF">
            <w:pPr>
              <w:jc w:val="both"/>
              <w:rPr>
                <w:rFonts w:cs="Times New Roman"/>
              </w:rPr>
            </w:pPr>
            <w:r w:rsidRPr="00E001DC">
              <w:rPr>
                <w:rFonts w:cs="Times New Roman"/>
              </w:rPr>
              <w:t>Vještina upravljanja informacijama, sposobnost primjene znanja u praksi, sposobnost učenja i kritike.</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Nastavne cjeline:</w:t>
            </w:r>
          </w:p>
          <w:p w:rsidR="009563DF" w:rsidRPr="00E001DC" w:rsidRDefault="009563DF" w:rsidP="009563DF">
            <w:pPr>
              <w:rPr>
                <w:rFonts w:cs="Times New Roman"/>
              </w:rPr>
            </w:pPr>
            <w:r w:rsidRPr="00E001DC">
              <w:rPr>
                <w:rFonts w:cs="Times New Roman"/>
              </w:rPr>
              <w:t>1. pravno-filozofska argumentacija koja sa stajališta teorija pravičnosti podržava/problematizira mjere afirmativne akcije (distributivna pravičnost - prvenstveno u Dworkinovom utilitarnom tumačenju, i kompenzatorna pravničnost).</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3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B72CD5">
            <w:pPr>
              <w:pStyle w:val="Odlomakpopisa"/>
              <w:numPr>
                <w:ilvl w:val="0"/>
                <w:numId w:val="1540"/>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B72CD5">
            <w:pPr>
              <w:pStyle w:val="Odlomakpopisa"/>
              <w:numPr>
                <w:ilvl w:val="0"/>
                <w:numId w:val="1540"/>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B72CD5">
            <w:pPr>
              <w:pStyle w:val="Odlomakpopisa"/>
              <w:numPr>
                <w:ilvl w:val="0"/>
                <w:numId w:val="154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563DF" w:rsidRPr="00E001DC" w:rsidTr="00C167A6">
        <w:trPr>
          <w:trHeight w:val="255"/>
        </w:trPr>
        <w:tc>
          <w:tcPr>
            <w:tcW w:w="2440" w:type="dxa"/>
            <w:shd w:val="clear" w:color="auto" w:fill="DEEAF6" w:themeFill="accent1" w:themeFillTint="33"/>
          </w:tcPr>
          <w:p w:rsidR="009563DF" w:rsidRPr="00E001DC" w:rsidRDefault="009563D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563DF" w:rsidRPr="00E001DC" w:rsidRDefault="009563DF" w:rsidP="00C167A6">
            <w:pPr>
              <w:rPr>
                <w:rFonts w:cs="Times New Roman"/>
              </w:rPr>
            </w:pPr>
            <w:r w:rsidRPr="00E001DC">
              <w:rPr>
                <w:rFonts w:cs="Times New Roman"/>
              </w:rPr>
              <w:t xml:space="preserve">Dekonstrukcijom komparativno-pravnih politika afirmativne akcije </w:t>
            </w:r>
            <w:r w:rsidRPr="00E001DC">
              <w:rPr>
                <w:rFonts w:cs="Times New Roman"/>
                <w:b/>
                <w:bCs/>
              </w:rPr>
              <w:t>promišljati</w:t>
            </w:r>
            <w:r w:rsidRPr="00E001DC">
              <w:rPr>
                <w:rFonts w:cs="Times New Roman"/>
              </w:rPr>
              <w:t xml:space="preserve"> stratifikaciju vlastitog društva te razviti i predložiti praktični model za Republiku Hrvatsku </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9563DF" w:rsidRPr="00E001DC" w:rsidRDefault="00734B03" w:rsidP="009563DF">
            <w:pPr>
              <w:rPr>
                <w:rFonts w:cs="Times New Roman"/>
              </w:rPr>
            </w:pPr>
            <w:r>
              <w:rPr>
                <w:rFonts w:cs="Times New Roman"/>
                <w:b/>
                <w:bCs/>
              </w:rPr>
              <w:t>1.</w:t>
            </w:r>
            <w:r w:rsidR="009563DF" w:rsidRPr="00E001DC">
              <w:rPr>
                <w:rFonts w:cs="Times New Roman"/>
                <w:b/>
                <w:bCs/>
              </w:rPr>
              <w:t>Identificirati</w:t>
            </w:r>
            <w:r w:rsidR="009563DF" w:rsidRPr="00E001DC">
              <w:rPr>
                <w:rFonts w:cs="Times New Roman"/>
              </w:rPr>
              <w:t xml:space="preserve"> povijesne, političke, ekonomske, europske, međunarodne odnosno druge društvene čimbenike mjerodavne za stvaranje i primjenu prava.</w:t>
            </w:r>
          </w:p>
          <w:p w:rsidR="009563DF" w:rsidRPr="00E001DC" w:rsidRDefault="00734B03" w:rsidP="009563DF">
            <w:pPr>
              <w:rPr>
                <w:rFonts w:cs="Times New Roman"/>
              </w:rPr>
            </w:pPr>
            <w:r>
              <w:rPr>
                <w:rFonts w:cs="Times New Roman"/>
                <w:b/>
                <w:bCs/>
              </w:rPr>
              <w:t>4.</w:t>
            </w:r>
            <w:r w:rsidR="009563DF" w:rsidRPr="00E001DC">
              <w:rPr>
                <w:rFonts w:cs="Times New Roman"/>
                <w:b/>
                <w:bCs/>
              </w:rPr>
              <w:t>Klasificirati</w:t>
            </w:r>
            <w:r w:rsidR="009563DF" w:rsidRPr="00E001DC">
              <w:rPr>
                <w:rFonts w:cs="Times New Roman"/>
              </w:rPr>
              <w:t xml:space="preserve"> i </w:t>
            </w:r>
            <w:r w:rsidR="009563DF" w:rsidRPr="00E001DC">
              <w:rPr>
                <w:rFonts w:cs="Times New Roman"/>
                <w:b/>
                <w:bCs/>
              </w:rPr>
              <w:t>protumačiti</w:t>
            </w:r>
            <w:r w:rsidR="009563DF" w:rsidRPr="00E001DC">
              <w:rPr>
                <w:rFonts w:cs="Times New Roman"/>
              </w:rPr>
              <w:t xml:space="preserve"> normativni okvir mjerodavan u pojedinoj grani prava. </w:t>
            </w:r>
          </w:p>
          <w:p w:rsidR="009563DF" w:rsidRPr="00E001DC" w:rsidRDefault="00734B03" w:rsidP="009563DF">
            <w:pPr>
              <w:rPr>
                <w:rFonts w:cs="Times New Roman"/>
              </w:rPr>
            </w:pPr>
            <w:r>
              <w:rPr>
                <w:rFonts w:cs="Times New Roman"/>
                <w:b/>
                <w:bCs/>
              </w:rPr>
              <w:t>9.</w:t>
            </w:r>
            <w:r w:rsidR="009563DF" w:rsidRPr="00E001DC">
              <w:rPr>
                <w:rFonts w:cs="Times New Roman"/>
                <w:b/>
                <w:bCs/>
              </w:rPr>
              <w:t>Analizirati</w:t>
            </w:r>
            <w:r w:rsidR="009563DF" w:rsidRPr="00E001DC">
              <w:rPr>
                <w:rFonts w:cs="Times New Roman"/>
              </w:rPr>
              <w:t xml:space="preserve"> različite aspekte pravnog uređenja Republike Hrvatske uključujući i komparativnu perspektivu. </w:t>
            </w:r>
          </w:p>
          <w:p w:rsidR="009563DF" w:rsidRPr="00E001DC" w:rsidRDefault="00734B03" w:rsidP="009563DF">
            <w:pPr>
              <w:rPr>
                <w:rFonts w:cs="Times New Roman"/>
              </w:rPr>
            </w:pPr>
            <w:r>
              <w:rPr>
                <w:rFonts w:cs="Times New Roman"/>
                <w:b/>
                <w:bCs/>
              </w:rPr>
              <w:t>15.</w:t>
            </w:r>
            <w:r w:rsidR="009563DF" w:rsidRPr="00E001DC">
              <w:rPr>
                <w:rFonts w:cs="Times New Roman"/>
                <w:b/>
                <w:bCs/>
              </w:rPr>
              <w:t>Predložiti</w:t>
            </w:r>
            <w:r w:rsidR="009563DF" w:rsidRPr="00E001DC">
              <w:rPr>
                <w:rFonts w:cs="Times New Roman"/>
              </w:rPr>
              <w:t xml:space="preserve"> rješenje pravnog problema s ciljem izrade pravnog mišljenja.</w:t>
            </w:r>
          </w:p>
          <w:p w:rsidR="009563DF" w:rsidRPr="00E001DC" w:rsidRDefault="00734B03" w:rsidP="009563DF">
            <w:pPr>
              <w:rPr>
                <w:rFonts w:cs="Times New Roman"/>
              </w:rPr>
            </w:pPr>
            <w:r>
              <w:rPr>
                <w:rFonts w:cs="Times New Roman"/>
                <w:b/>
                <w:bCs/>
              </w:rPr>
              <w:t>19.</w:t>
            </w:r>
            <w:r w:rsidR="009563DF" w:rsidRPr="00E001DC">
              <w:rPr>
                <w:rFonts w:cs="Times New Roman"/>
                <w:b/>
                <w:bCs/>
              </w:rPr>
              <w:t>Implementirati</w:t>
            </w:r>
            <w:r w:rsidR="009563DF" w:rsidRPr="00E001DC">
              <w:rPr>
                <w:rFonts w:cs="Times New Roman"/>
              </w:rPr>
              <w:t xml:space="preserve"> europske propise u nacionalni pravni sustav</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Stvaranje/sinteza</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 xml:space="preserve">Vještina upravljanja informacijama, sposobnost rješavanja problema, sposobnost kritike, sposobnost primjene znanja u praksi, istraživačke vještine, sposobnost učenja, sposobnost stvaranja novih ideja </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Nastavne cjeline:</w:t>
            </w:r>
          </w:p>
          <w:p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američki pristup problemu supstancijalne nejednakosti: osnovni nedostaci tog pristupa (praktično neprepoznavanje problema neizravne diskriminacije, najstroža primjenjiva razina ocjene ustavnosti) kao i primjena u kontekstu visokog obrazovanja (upisne kvote na sveučilištima za BIPOC populaciju, „utapanje“ afirmativne akcije u koncept „različitosti“ i praktični kraj afirmativne akcije u 21. stoljeću (</w:t>
            </w:r>
            <w:r w:rsidRPr="00E001DC">
              <w:rPr>
                <w:rFonts w:asciiTheme="minorHAnsi" w:hAnsiTheme="minorHAnsi"/>
                <w:i/>
                <w:iCs/>
                <w:sz w:val="22"/>
                <w:szCs w:val="22"/>
                <w:lang w:val="hr-HR"/>
              </w:rPr>
              <w:t>Fisher v. Texas</w:t>
            </w:r>
            <w:r w:rsidRPr="00E001DC">
              <w:rPr>
                <w:rFonts w:asciiTheme="minorHAnsi" w:hAnsiTheme="minorHAnsi"/>
                <w:sz w:val="22"/>
                <w:szCs w:val="22"/>
                <w:lang w:val="hr-HR"/>
              </w:rPr>
              <w:t>)).</w:t>
            </w:r>
          </w:p>
          <w:p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europski pravni okvir: </w:t>
            </w:r>
            <w:r w:rsidRPr="00E001DC">
              <w:rPr>
                <w:rFonts w:asciiTheme="minorHAnsi" w:hAnsiTheme="minorHAnsi"/>
                <w:i/>
                <w:iCs/>
                <w:sz w:val="22"/>
                <w:szCs w:val="22"/>
                <w:lang w:val="hr-HR"/>
              </w:rPr>
              <w:t>via media</w:t>
            </w:r>
            <w:r w:rsidRPr="00E001DC">
              <w:rPr>
                <w:rFonts w:asciiTheme="minorHAnsi" w:hAnsiTheme="minorHAnsi"/>
                <w:sz w:val="22"/>
                <w:szCs w:val="22"/>
                <w:lang w:val="hr-HR"/>
              </w:rPr>
              <w:t xml:space="preserve"> između ekstrema američkog pristupa te onog dijeljenog među mladim demokracijama „globalnog juga“ (Indije, Južne Afrike i Malezije). Hrvatski pozitivno-pravni okvir i aktualno pitanje primjenjivosti tzv. „ženskih kvota“ ne samo u kontekstu politike i sastava izbornih lista već i sastava nadzornih odbora trgovačkih društava.</w:t>
            </w:r>
          </w:p>
          <w:p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kanadski multikulturalni model: status i tumačenje čl. 15. kanadske Povelje za zaštitu prava i sloboda, čiji st.2. izrijekom dopušta afirmativne politike. Studija predmeta kao što su </w:t>
            </w:r>
            <w:r w:rsidRPr="00E001DC">
              <w:rPr>
                <w:rFonts w:asciiTheme="minorHAnsi" w:hAnsiTheme="minorHAnsi"/>
                <w:i/>
                <w:iCs/>
                <w:sz w:val="22"/>
                <w:szCs w:val="22"/>
                <w:lang w:val="hr-HR"/>
              </w:rPr>
              <w:t>Andrews, Law, Lovelace</w:t>
            </w:r>
            <w:r w:rsidRPr="00E001DC">
              <w:rPr>
                <w:rFonts w:asciiTheme="minorHAnsi" w:hAnsiTheme="minorHAnsi"/>
                <w:sz w:val="22"/>
                <w:szCs w:val="22"/>
                <w:lang w:val="hr-HR"/>
              </w:rPr>
              <w:t xml:space="preserve"> i </w:t>
            </w:r>
            <w:r w:rsidRPr="00E001DC">
              <w:rPr>
                <w:rFonts w:asciiTheme="minorHAnsi" w:hAnsiTheme="minorHAnsi"/>
                <w:i/>
                <w:iCs/>
                <w:sz w:val="22"/>
                <w:szCs w:val="22"/>
                <w:lang w:val="hr-HR"/>
              </w:rPr>
              <w:t>Kapp</w:t>
            </w:r>
            <w:r w:rsidRPr="00E001DC">
              <w:rPr>
                <w:rFonts w:asciiTheme="minorHAnsi" w:hAnsiTheme="minorHAnsi"/>
                <w:sz w:val="22"/>
                <w:szCs w:val="22"/>
                <w:lang w:val="hr-HR"/>
              </w:rPr>
              <w:t xml:space="preserve"> prikazuje specifičnu evoluciju u tumačenju čl.15., ali ističe i probleme pod-uključivosti te korištenja koncepta „dostojanstva“ kao analitičkog sredstva.</w:t>
            </w:r>
          </w:p>
          <w:p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indijski model afirmativne akcije: pojedinosti indijskog sustava kvota, koje u javnoj upravi/obrazovnim ustanovama jamče ponekad i više od polovine slobodnih mjesta podzastupljenim skupinama. Definicija tih skupina kao ne samo etničkih/rasnih/spolnih već i ekonomskih (tzv. uklanjanje „kreme“ - ekonomski naprednih pojedinaca koji pripadaju inače subordiniranoj skupini) te vjerskih (posebne rezervacije za muslimansku manjinu). Jurisprudencija Vrhovnog suda Indije i njegovo specifično tumačenje ustavnih jamstava, i fascinantna teorija ustavnog identiteta.</w:t>
            </w:r>
          </w:p>
          <w:p w:rsidR="009563DF" w:rsidRPr="00E001DC" w:rsidRDefault="009563DF" w:rsidP="00B72CD5">
            <w:pPr>
              <w:pStyle w:val="Odlomakpopisa"/>
              <w:numPr>
                <w:ilvl w:val="0"/>
                <w:numId w:val="15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Južnoafrička Republika i Malezija, gdje se afirmativne mjere primjenjuju na pripadnike etničke/rasne većine radi korekcije njihove podzastupljenosti u razdiobi društvenih resursa te zbog njihovog inferiornog ekonomskog statusa.</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9563DF" w:rsidRPr="00E001DC" w:rsidRDefault="009563DF" w:rsidP="009563DF">
            <w:pPr>
              <w:rPr>
                <w:rFonts w:cs="Times New Roman"/>
              </w:rPr>
            </w:pPr>
            <w:r w:rsidRPr="00E001DC">
              <w:rPr>
                <w:rFonts w:cs="Times New Roman"/>
              </w:rPr>
              <w:t>Predavanje, vođena diskusija, samostalno čitanje literature.</w:t>
            </w:r>
          </w:p>
        </w:tc>
      </w:tr>
      <w:tr w:rsidR="009563DF" w:rsidRPr="00E001DC" w:rsidTr="00C167A6">
        <w:trPr>
          <w:trHeight w:val="255"/>
        </w:trPr>
        <w:tc>
          <w:tcPr>
            <w:tcW w:w="2440" w:type="dxa"/>
          </w:tcPr>
          <w:p w:rsidR="009563DF" w:rsidRPr="00E001DC" w:rsidRDefault="009563DF" w:rsidP="00B72CD5">
            <w:pPr>
              <w:pStyle w:val="Odlomakpopisa"/>
              <w:numPr>
                <w:ilvl w:val="0"/>
                <w:numId w:val="154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9563DF" w:rsidRPr="00E001DC" w:rsidRDefault="009563DF" w:rsidP="00B72CD5">
            <w:pPr>
              <w:pStyle w:val="Odlomakpopisa"/>
              <w:numPr>
                <w:ilvl w:val="0"/>
                <w:numId w:val="1542"/>
              </w:numPr>
              <w:spacing w:after="160" w:line="259" w:lineRule="auto"/>
              <w:jc w:val="both"/>
              <w:rPr>
                <w:rFonts w:asciiTheme="minorHAnsi" w:hAnsiTheme="minorHAnsi"/>
                <w:sz w:val="22"/>
                <w:szCs w:val="22"/>
              </w:rPr>
            </w:pPr>
            <w:r w:rsidRPr="00E001DC">
              <w:rPr>
                <w:rFonts w:asciiTheme="minorHAnsi" w:hAnsiTheme="minorHAnsi"/>
                <w:sz w:val="22"/>
                <w:szCs w:val="22"/>
              </w:rPr>
              <w:t>Pohađanje nastave</w:t>
            </w:r>
          </w:p>
          <w:p w:rsidR="009563DF" w:rsidRPr="00E001DC" w:rsidRDefault="009563DF" w:rsidP="00B72CD5">
            <w:pPr>
              <w:pStyle w:val="Odlomakpopisa"/>
              <w:numPr>
                <w:ilvl w:val="0"/>
                <w:numId w:val="1542"/>
              </w:numPr>
              <w:spacing w:after="160" w:line="259" w:lineRule="auto"/>
              <w:jc w:val="both"/>
              <w:rPr>
                <w:rFonts w:asciiTheme="minorHAnsi" w:hAnsiTheme="minorHAnsi"/>
                <w:sz w:val="22"/>
                <w:szCs w:val="22"/>
              </w:rPr>
            </w:pPr>
            <w:r w:rsidRPr="00E001DC">
              <w:rPr>
                <w:rFonts w:asciiTheme="minorHAnsi" w:hAnsiTheme="minorHAnsi"/>
                <w:sz w:val="22"/>
                <w:szCs w:val="22"/>
              </w:rPr>
              <w:t>Pisani esej</w:t>
            </w:r>
          </w:p>
          <w:p w:rsidR="009563DF" w:rsidRPr="00E001DC" w:rsidRDefault="009563DF" w:rsidP="00B72CD5">
            <w:pPr>
              <w:pStyle w:val="Odlomakpopisa"/>
              <w:numPr>
                <w:ilvl w:val="0"/>
                <w:numId w:val="154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7479A9" w:rsidP="00DC622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DC6226" w:rsidRPr="00E001DC">
        <w:rPr>
          <w:rFonts w:eastAsia="Times New Roman" w:cs="Times New Roman"/>
          <w:b/>
          <w:color w:val="1F3864" w:themeColor="accent5" w:themeShade="80"/>
          <w:sz w:val="28"/>
          <w:szCs w:val="28"/>
          <w:lang w:eastAsia="hr-HR"/>
        </w:rPr>
        <w:t>NJEMAČKI JEZIK PRAVNE STRUKE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498F" w:rsidRPr="00E001DC" w:rsidTr="00C167A6">
        <w:trPr>
          <w:trHeight w:val="570"/>
        </w:trPr>
        <w:tc>
          <w:tcPr>
            <w:tcW w:w="2440" w:type="dxa"/>
            <w:shd w:val="clear" w:color="auto" w:fill="9CC2E5" w:themeFill="accent1" w:themeFillTint="99"/>
          </w:tcPr>
          <w:p w:rsidR="00E0498F" w:rsidRPr="00E001DC" w:rsidRDefault="00E0498F" w:rsidP="00C167A6">
            <w:pPr>
              <w:rPr>
                <w:rFonts w:cs="Times New Roman"/>
                <w:b/>
                <w:sz w:val="28"/>
                <w:szCs w:val="28"/>
              </w:rPr>
            </w:pPr>
            <w:r w:rsidRPr="00E001DC">
              <w:rPr>
                <w:rFonts w:cs="Times New Roman"/>
                <w:b/>
                <w:sz w:val="28"/>
                <w:szCs w:val="28"/>
              </w:rPr>
              <w:lastRenderedPageBreak/>
              <w:t>KOLEGIJ</w:t>
            </w:r>
          </w:p>
        </w:tc>
        <w:tc>
          <w:tcPr>
            <w:tcW w:w="6890" w:type="dxa"/>
          </w:tcPr>
          <w:p w:rsidR="00E0498F" w:rsidRPr="00E001DC" w:rsidRDefault="00E0498F" w:rsidP="00C167A6">
            <w:pPr>
              <w:rPr>
                <w:rFonts w:cs="Times New Roman"/>
                <w:b/>
                <w:sz w:val="28"/>
                <w:szCs w:val="28"/>
              </w:rPr>
            </w:pPr>
            <w:r w:rsidRPr="00E001DC">
              <w:rPr>
                <w:rFonts w:cs="Times New Roman"/>
                <w:b/>
                <w:sz w:val="28"/>
                <w:szCs w:val="28"/>
              </w:rPr>
              <w:t xml:space="preserve">NJEMAČKI JEZIK PRAVNE STRUKE </w:t>
            </w:r>
          </w:p>
          <w:p w:rsidR="00E0498F" w:rsidRPr="00E001DC" w:rsidRDefault="00E0498F" w:rsidP="00C167A6">
            <w:pPr>
              <w:rPr>
                <w:rFonts w:cs="Times New Roman"/>
                <w:b/>
                <w:sz w:val="28"/>
                <w:szCs w:val="28"/>
              </w:rPr>
            </w:pPr>
            <w:r w:rsidRPr="00E001DC">
              <w:rPr>
                <w:rFonts w:cs="Times New Roman"/>
                <w:b/>
                <w:sz w:val="28"/>
                <w:szCs w:val="28"/>
              </w:rPr>
              <w:t>(German for Lawyers) – izborni kolegij</w:t>
            </w:r>
          </w:p>
        </w:tc>
      </w:tr>
      <w:tr w:rsidR="00E0498F" w:rsidRPr="00E001DC" w:rsidTr="00C167A6">
        <w:trPr>
          <w:trHeight w:val="465"/>
        </w:trPr>
        <w:tc>
          <w:tcPr>
            <w:tcW w:w="2440" w:type="dxa"/>
            <w:shd w:val="clear" w:color="auto" w:fill="F2F2F2" w:themeFill="background1" w:themeFillShade="F2"/>
          </w:tcPr>
          <w:p w:rsidR="00E0498F" w:rsidRPr="00E001DC" w:rsidRDefault="00E0498F" w:rsidP="00C167A6">
            <w:pPr>
              <w:rPr>
                <w:rFonts w:cs="Times New Roman"/>
              </w:rPr>
            </w:pPr>
            <w:r w:rsidRPr="00E001DC">
              <w:rPr>
                <w:rFonts w:cs="Times New Roman"/>
              </w:rPr>
              <w:t xml:space="preserve">OBAVEZNI ILI IZBORNI / GODINA STUDIJA NA KOJOJ SE KOLEGIJ IZVODI </w:t>
            </w:r>
          </w:p>
        </w:tc>
        <w:tc>
          <w:tcPr>
            <w:tcW w:w="6890" w:type="dxa"/>
          </w:tcPr>
          <w:p w:rsidR="00E0498F" w:rsidRPr="00E001DC" w:rsidRDefault="00E0498F" w:rsidP="00C167A6">
            <w:pPr>
              <w:rPr>
                <w:rFonts w:cs="Times New Roman"/>
              </w:rPr>
            </w:pPr>
            <w:r w:rsidRPr="00E001DC">
              <w:rPr>
                <w:rFonts w:cs="Times New Roman"/>
              </w:rPr>
              <w:t>OBAVEZNI / 5. GODINA</w:t>
            </w:r>
          </w:p>
        </w:tc>
      </w:tr>
      <w:tr w:rsidR="00E0498F" w:rsidRPr="00E001DC" w:rsidTr="00C167A6">
        <w:trPr>
          <w:trHeight w:val="300"/>
        </w:trPr>
        <w:tc>
          <w:tcPr>
            <w:tcW w:w="2440" w:type="dxa"/>
            <w:shd w:val="clear" w:color="auto" w:fill="F2F2F2" w:themeFill="background1" w:themeFillShade="F2"/>
          </w:tcPr>
          <w:p w:rsidR="00E0498F" w:rsidRPr="00E001DC" w:rsidRDefault="00E0498F" w:rsidP="00C167A6">
            <w:pPr>
              <w:rPr>
                <w:rFonts w:cs="Times New Roman"/>
              </w:rPr>
            </w:pPr>
            <w:r w:rsidRPr="00E001DC">
              <w:rPr>
                <w:rFonts w:cs="Times New Roman"/>
              </w:rPr>
              <w:t>OBLIK NASTAVE (PREDAVANJA, SEMINAR, VJEŽBE, (I/ILI) PRAKTIČNA NASTAVA</w:t>
            </w:r>
          </w:p>
        </w:tc>
        <w:tc>
          <w:tcPr>
            <w:tcW w:w="6890" w:type="dxa"/>
          </w:tcPr>
          <w:p w:rsidR="00E0498F" w:rsidRPr="00E001DC" w:rsidRDefault="00E0498F" w:rsidP="00C167A6">
            <w:pPr>
              <w:rPr>
                <w:rFonts w:cs="Times New Roman"/>
              </w:rPr>
            </w:pPr>
            <w:r w:rsidRPr="00E001DC">
              <w:rPr>
                <w:rFonts w:cs="Times New Roman"/>
              </w:rPr>
              <w:t>PREDAVANJA</w:t>
            </w:r>
          </w:p>
          <w:p w:rsidR="00E0498F" w:rsidRPr="00E001DC" w:rsidRDefault="00E0498F" w:rsidP="00C167A6">
            <w:pPr>
              <w:rPr>
                <w:rFonts w:cs="Times New Roman"/>
              </w:rPr>
            </w:pPr>
          </w:p>
        </w:tc>
      </w:tr>
      <w:tr w:rsidR="00E0498F" w:rsidRPr="00E001DC" w:rsidTr="00C167A6">
        <w:trPr>
          <w:trHeight w:val="405"/>
        </w:trPr>
        <w:tc>
          <w:tcPr>
            <w:tcW w:w="2440" w:type="dxa"/>
            <w:shd w:val="clear" w:color="auto" w:fill="F2F2F2" w:themeFill="background1" w:themeFillShade="F2"/>
          </w:tcPr>
          <w:p w:rsidR="00E0498F" w:rsidRPr="00E001DC" w:rsidRDefault="00E0498F" w:rsidP="00C167A6">
            <w:pPr>
              <w:rPr>
                <w:rFonts w:cs="Times New Roman"/>
              </w:rPr>
            </w:pPr>
            <w:r w:rsidRPr="00E001DC">
              <w:rPr>
                <w:rFonts w:cs="Times New Roman"/>
              </w:rPr>
              <w:t>ECTS BODOVI KOLEGIJA</w:t>
            </w:r>
          </w:p>
        </w:tc>
        <w:tc>
          <w:tcPr>
            <w:tcW w:w="6890" w:type="dxa"/>
          </w:tcPr>
          <w:p w:rsidR="00E0498F" w:rsidRPr="00E001DC" w:rsidRDefault="00E0498F" w:rsidP="00C167A6">
            <w:pPr>
              <w:jc w:val="both"/>
              <w:rPr>
                <w:rFonts w:cs="Times New Roman"/>
              </w:rPr>
            </w:pPr>
            <w:r w:rsidRPr="00E001DC">
              <w:rPr>
                <w:rFonts w:cs="Times New Roman"/>
              </w:rPr>
              <w:t>4 ECTS bodova:</w:t>
            </w:r>
          </w:p>
          <w:p w:rsidR="00E0498F" w:rsidRPr="00E001DC" w:rsidRDefault="00E0498F" w:rsidP="00B72CD5">
            <w:pPr>
              <w:pStyle w:val="Odlomakpopisa"/>
              <w:numPr>
                <w:ilvl w:val="0"/>
                <w:numId w:val="1543"/>
              </w:numPr>
              <w:spacing w:after="160" w:line="259" w:lineRule="auto"/>
              <w:jc w:val="both"/>
              <w:rPr>
                <w:rFonts w:asciiTheme="minorHAnsi" w:hAnsiTheme="minorHAnsi"/>
                <w:sz w:val="22"/>
                <w:szCs w:val="22"/>
              </w:rPr>
            </w:pPr>
            <w:r w:rsidRPr="00E001DC">
              <w:rPr>
                <w:rFonts w:asciiTheme="minorHAnsi" w:hAnsiTheme="minorHAnsi"/>
                <w:sz w:val="22"/>
                <w:szCs w:val="22"/>
              </w:rPr>
              <w:t>Aktivno sudjelovanje na nastavi – 30 sati: cca. 2</w:t>
            </w:r>
            <w:r w:rsidRPr="00E001DC">
              <w:rPr>
                <w:rFonts w:asciiTheme="minorHAnsi" w:hAnsiTheme="minorHAnsi"/>
                <w:b/>
                <w:sz w:val="22"/>
                <w:szCs w:val="22"/>
              </w:rPr>
              <w:t xml:space="preserve"> ECTS</w:t>
            </w:r>
          </w:p>
          <w:p w:rsidR="00E0498F" w:rsidRPr="00E001DC" w:rsidRDefault="00E0498F" w:rsidP="00B72CD5">
            <w:pPr>
              <w:pStyle w:val="Odlomakpopisa"/>
              <w:numPr>
                <w:ilvl w:val="0"/>
                <w:numId w:val="1543"/>
              </w:numPr>
              <w:spacing w:after="160" w:line="259" w:lineRule="auto"/>
              <w:rPr>
                <w:rFonts w:asciiTheme="minorHAnsi" w:hAnsiTheme="minorHAnsi"/>
                <w:sz w:val="22"/>
                <w:szCs w:val="22"/>
              </w:rPr>
            </w:pPr>
            <w:r w:rsidRPr="00E001DC">
              <w:rPr>
                <w:rFonts w:asciiTheme="minorHAnsi" w:hAnsiTheme="minorHAnsi"/>
                <w:sz w:val="22"/>
                <w:szCs w:val="22"/>
              </w:rPr>
              <w:t>Samostalan rad i završno izlaganje – 30 sati: cca. 2</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E0498F" w:rsidRPr="00E001DC" w:rsidTr="00C167A6">
        <w:trPr>
          <w:trHeight w:val="330"/>
        </w:trPr>
        <w:tc>
          <w:tcPr>
            <w:tcW w:w="2440" w:type="dxa"/>
            <w:shd w:val="clear" w:color="auto" w:fill="F2F2F2" w:themeFill="background1" w:themeFillShade="F2"/>
          </w:tcPr>
          <w:p w:rsidR="00E0498F" w:rsidRPr="00E001DC" w:rsidRDefault="00E0498F" w:rsidP="00C167A6">
            <w:pPr>
              <w:rPr>
                <w:rFonts w:cs="Times New Roman"/>
              </w:rPr>
            </w:pPr>
            <w:r w:rsidRPr="00E001DC">
              <w:rPr>
                <w:rFonts w:cs="Times New Roman"/>
              </w:rPr>
              <w:t>STUDIJSKI PROGRAM NA KOJEM SE KOLEGIJ IZVODI</w:t>
            </w:r>
          </w:p>
        </w:tc>
        <w:tc>
          <w:tcPr>
            <w:tcW w:w="6890" w:type="dxa"/>
          </w:tcPr>
          <w:p w:rsidR="00E0498F" w:rsidRPr="00E001DC" w:rsidRDefault="00E0498F" w:rsidP="00C167A6">
            <w:pPr>
              <w:rPr>
                <w:rFonts w:cs="Times New Roman"/>
              </w:rPr>
            </w:pPr>
            <w:r w:rsidRPr="00E001DC">
              <w:rPr>
                <w:rFonts w:cs="Times New Roman"/>
              </w:rPr>
              <w:t>PRAVNI STUDIJ</w:t>
            </w:r>
          </w:p>
        </w:tc>
      </w:tr>
      <w:tr w:rsidR="00E0498F" w:rsidRPr="00E001DC" w:rsidTr="00C167A6">
        <w:trPr>
          <w:trHeight w:val="255"/>
        </w:trPr>
        <w:tc>
          <w:tcPr>
            <w:tcW w:w="2440" w:type="dxa"/>
            <w:shd w:val="clear" w:color="auto" w:fill="F2F2F2" w:themeFill="background1" w:themeFillShade="F2"/>
          </w:tcPr>
          <w:p w:rsidR="00E0498F" w:rsidRPr="00E001DC" w:rsidRDefault="00E0498F" w:rsidP="00C167A6">
            <w:pPr>
              <w:rPr>
                <w:rFonts w:cs="Times New Roman"/>
              </w:rPr>
            </w:pPr>
            <w:r w:rsidRPr="00E001DC">
              <w:rPr>
                <w:rFonts w:cs="Times New Roman"/>
              </w:rPr>
              <w:t>RAZINA STUDIJSKOG PROGRAMA (6.st, 6.sv, 7.1.st, 7.1.sv, 7.2, 8.2.)</w:t>
            </w:r>
          </w:p>
        </w:tc>
        <w:tc>
          <w:tcPr>
            <w:tcW w:w="6890" w:type="dxa"/>
          </w:tcPr>
          <w:p w:rsidR="00E0498F" w:rsidRPr="00E001DC" w:rsidRDefault="00E0498F" w:rsidP="00C167A6">
            <w:pPr>
              <w:rPr>
                <w:rFonts w:cs="Times New Roman"/>
              </w:rPr>
            </w:pPr>
            <w:r w:rsidRPr="00E001DC">
              <w:rPr>
                <w:rFonts w:cs="Times New Roman"/>
              </w:rPr>
              <w:t>7.1. sv</w:t>
            </w:r>
          </w:p>
        </w:tc>
      </w:tr>
      <w:tr w:rsidR="00E0498F" w:rsidRPr="00E001DC" w:rsidTr="00C167A6">
        <w:trPr>
          <w:trHeight w:val="255"/>
        </w:trPr>
        <w:tc>
          <w:tcPr>
            <w:tcW w:w="2440" w:type="dxa"/>
          </w:tcPr>
          <w:p w:rsidR="00E0498F" w:rsidRPr="00E001DC" w:rsidRDefault="00E0498F" w:rsidP="00C167A6"/>
        </w:tc>
        <w:tc>
          <w:tcPr>
            <w:tcW w:w="6890" w:type="dxa"/>
            <w:shd w:val="clear" w:color="auto" w:fill="BDD6EE" w:themeFill="accent1" w:themeFillTint="66"/>
          </w:tcPr>
          <w:p w:rsidR="00E0498F" w:rsidRPr="00E001DC" w:rsidRDefault="00E0498F" w:rsidP="00C167A6">
            <w:pPr>
              <w:jc w:val="center"/>
              <w:rPr>
                <w:rFonts w:cs="Times New Roman"/>
                <w:b/>
              </w:rPr>
            </w:pPr>
            <w:r w:rsidRPr="00E001DC">
              <w:rPr>
                <w:rFonts w:cs="Times New Roman"/>
                <w:b/>
              </w:rPr>
              <w:t>KONSTRUKTIVNO POVEZIVANJE</w:t>
            </w:r>
          </w:p>
        </w:tc>
      </w:tr>
      <w:tr w:rsidR="00E0498F" w:rsidRPr="00E001DC" w:rsidTr="00C167A6">
        <w:trPr>
          <w:trHeight w:val="255"/>
        </w:trPr>
        <w:tc>
          <w:tcPr>
            <w:tcW w:w="2440" w:type="dxa"/>
            <w:shd w:val="clear" w:color="auto" w:fill="DEEAF6" w:themeFill="accent1" w:themeFillTint="33"/>
          </w:tcPr>
          <w:p w:rsidR="00E0498F" w:rsidRPr="00E001DC" w:rsidRDefault="00E0498F" w:rsidP="00C167A6">
            <w:pPr>
              <w:ind w:left="360"/>
              <w:rPr>
                <w:rFonts w:cs="Times New Roman"/>
              </w:rPr>
            </w:pPr>
            <w:r w:rsidRPr="00E001DC">
              <w:rPr>
                <w:rFonts w:cs="Times New Roman"/>
              </w:rPr>
              <w:t>ISHOD UČENJA (NAZIV)</w:t>
            </w:r>
          </w:p>
        </w:tc>
        <w:tc>
          <w:tcPr>
            <w:tcW w:w="6890" w:type="dxa"/>
            <w:shd w:val="clear" w:color="auto" w:fill="E7E6E6" w:themeFill="background2"/>
          </w:tcPr>
          <w:p w:rsidR="00E0498F" w:rsidRPr="00E001DC" w:rsidRDefault="00E0498F" w:rsidP="00C167A6">
            <w:pPr>
              <w:rPr>
                <w:rFonts w:cs="Times New Roman"/>
                <w:b/>
              </w:rPr>
            </w:pPr>
            <w:r w:rsidRPr="00E001DC">
              <w:rPr>
                <w:rFonts w:cs="Times New Roman"/>
                <w:b/>
              </w:rPr>
              <w:t>Primijeniti elemente prava društava u analizi izvornih dokumenta vezanih za osnivanje trgovačkog društva uz  preciznu uporabu terminologije i jezičnih struktura</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5. Objasniti institute materijalnog i postupovnog prava.</w:t>
            </w:r>
          </w:p>
          <w:p w:rsidR="00E0498F" w:rsidRPr="00E001DC" w:rsidRDefault="00E0498F" w:rsidP="00E0498F">
            <w:pPr>
              <w:rPr>
                <w:rFonts w:cs="Times New Roman"/>
              </w:rPr>
            </w:pPr>
            <w:r w:rsidRPr="00E001DC">
              <w:rPr>
                <w:rFonts w:cs="Times New Roman"/>
              </w:rPr>
              <w:t xml:space="preserve">6.   Primijeniti odgovarajuću pravnu terminologiju (na hrvatskom i   </w:t>
            </w:r>
          </w:p>
          <w:p w:rsidR="00E0498F" w:rsidRPr="00E001DC" w:rsidRDefault="00E0498F" w:rsidP="00E0498F">
            <w:pPr>
              <w:rPr>
                <w:rFonts w:cs="Times New Roman"/>
              </w:rPr>
            </w:pPr>
            <w:r w:rsidRPr="00E001DC">
              <w:rPr>
                <w:rFonts w:cs="Times New Roman"/>
              </w:rPr>
              <w:t xml:space="preserve">      jednom stranom jeziku) prilikom jasnog i argumentiranog </w:t>
            </w:r>
          </w:p>
          <w:p w:rsidR="00E0498F" w:rsidRPr="00E001DC" w:rsidRDefault="00E0498F" w:rsidP="00E0498F">
            <w:pPr>
              <w:rPr>
                <w:rFonts w:cs="Times New Roman"/>
              </w:rPr>
            </w:pPr>
            <w:r w:rsidRPr="00E001DC">
              <w:rPr>
                <w:rFonts w:cs="Times New Roman"/>
              </w:rPr>
              <w:t xml:space="preserve">      usmenog i pismenog izražavanja</w:t>
            </w:r>
          </w:p>
          <w:p w:rsidR="00E0498F" w:rsidRPr="00E001DC" w:rsidRDefault="00E0498F" w:rsidP="00E0498F">
            <w:pPr>
              <w:rPr>
                <w:rFonts w:cs="Times New Roman"/>
              </w:rPr>
            </w:pPr>
            <w:r w:rsidRPr="00E001DC">
              <w:rPr>
                <w:rFonts w:cs="Times New Roman"/>
              </w:rPr>
              <w:t>1</w:t>
            </w:r>
            <w:r w:rsidR="00035DFA">
              <w:rPr>
                <w:rFonts w:cs="Times New Roman"/>
              </w:rPr>
              <w:t>4</w:t>
            </w:r>
            <w:r w:rsidRPr="00E001DC">
              <w:rPr>
                <w:rFonts w:cs="Times New Roman"/>
              </w:rPr>
              <w:t>. Usporediti različite pravne sustave</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0498F" w:rsidRPr="00E001DC" w:rsidRDefault="00E0498F" w:rsidP="00E0498F">
            <w:pPr>
              <w:rPr>
                <w:rFonts w:cs="Times New Roman"/>
              </w:rPr>
            </w:pPr>
            <w:r w:rsidRPr="00E001DC">
              <w:rPr>
                <w:rFonts w:cs="Times New Roman"/>
              </w:rPr>
              <w:t>Primjena</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0498F" w:rsidRPr="00E001DC" w:rsidRDefault="00E0498F" w:rsidP="00E0498F">
            <w:pPr>
              <w:jc w:val="both"/>
              <w:rPr>
                <w:rFonts w:cs="Times New Roman"/>
              </w:rPr>
            </w:pPr>
            <w:r w:rsidRPr="00E001DC">
              <w:rPr>
                <w:rFonts w:cs="Times New Roman"/>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1</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Deutsches Gesellschaftsrecht (Arten von Handelsgesellschaften)</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lang w:val="de-DE"/>
              </w:rPr>
              <w:t>Vertrag zur Gründung einer GmbH</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E0498F" w:rsidRPr="00E001DC" w:rsidRDefault="00E0498F" w:rsidP="00E0498F">
            <w:pPr>
              <w:rPr>
                <w:rFonts w:cs="Times New Roman"/>
              </w:rPr>
            </w:pPr>
            <w:r w:rsidRPr="00E001DC">
              <w:rPr>
                <w:rFonts w:cs="Times New Roman"/>
              </w:rPr>
              <w:t>uvodno izlaganje, vođena diskusija, rad na tekstu - sadržajna i terminološka analiza, samostalno čitanje literature, samostalno rješavanje zadataka, rad u paru</w:t>
            </w:r>
          </w:p>
        </w:tc>
      </w:tr>
      <w:tr w:rsidR="00E0498F" w:rsidRPr="00E001DC" w:rsidTr="00C167A6">
        <w:trPr>
          <w:trHeight w:val="255"/>
        </w:trPr>
        <w:tc>
          <w:tcPr>
            <w:tcW w:w="2440" w:type="dxa"/>
          </w:tcPr>
          <w:p w:rsidR="00E0498F" w:rsidRPr="00E001DC" w:rsidRDefault="00E0498F" w:rsidP="00B72CD5">
            <w:pPr>
              <w:pStyle w:val="Odlomakpopisa"/>
              <w:numPr>
                <w:ilvl w:val="0"/>
                <w:numId w:val="154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0498F" w:rsidRPr="00E001DC" w:rsidRDefault="00E0498F" w:rsidP="00B72CD5">
            <w:pPr>
              <w:pStyle w:val="Odlomakpopisa"/>
              <w:numPr>
                <w:ilvl w:val="0"/>
                <w:numId w:val="154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E0498F" w:rsidRPr="00E001DC" w:rsidRDefault="00E0498F" w:rsidP="00B72CD5">
            <w:pPr>
              <w:pStyle w:val="Odlomakpopisa"/>
              <w:numPr>
                <w:ilvl w:val="0"/>
                <w:numId w:val="154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C167A6">
            <w:pPr>
              <w:rPr>
                <w:rFonts w:cs="Times New Roman"/>
                <w:b/>
              </w:rPr>
            </w:pPr>
            <w:r w:rsidRPr="00E001DC">
              <w:rPr>
                <w:rFonts w:cs="Times New Roman"/>
                <w:b/>
              </w:rPr>
              <w:t>Primijeniti elemente autorskog prava u analizi izvornih dokumenta uz  preciznu uporabu terminologije i jezičnih struktura</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 xml:space="preserve">      5. Objasniti institute materijalnog i postupovnog prava.</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6.   Primijeniti odgovarajuću pravnu terminologiju (na hrvatskom i   jednom stranom jeziku) prilikom jasnog i argumentiranog </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      usmenog i pismenog izražavanja</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1</w:t>
            </w:r>
            <w:r w:rsidR="00035DFA">
              <w:rPr>
                <w:rFonts w:asciiTheme="minorHAnsi" w:hAnsiTheme="minorHAnsi"/>
                <w:sz w:val="22"/>
                <w:szCs w:val="22"/>
              </w:rPr>
              <w:t>4</w:t>
            </w:r>
            <w:r w:rsidRPr="00E001DC">
              <w:rPr>
                <w:rFonts w:asciiTheme="minorHAnsi" w:hAnsiTheme="minorHAnsi"/>
                <w:sz w:val="22"/>
                <w:szCs w:val="22"/>
              </w:rPr>
              <w:t>. Usporediti različite pravne sustave</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Primjena</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II</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Grundlagen des Urheberrechts</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 xml:space="preserve">Lizenz-Vertrag im Bereich des Verlagswesens </w:t>
            </w:r>
          </w:p>
          <w:p w:rsidR="00E0498F" w:rsidRPr="00E001DC" w:rsidRDefault="00E0498F" w:rsidP="00E0498F">
            <w:pPr>
              <w:pStyle w:val="Odlomakpopisa"/>
              <w:numPr>
                <w:ilvl w:val="0"/>
                <w:numId w:val="1025"/>
              </w:numPr>
              <w:spacing w:after="160" w:line="259" w:lineRule="auto"/>
              <w:rPr>
                <w:rFonts w:asciiTheme="minorHAnsi" w:hAnsiTheme="minorHAnsi"/>
                <w:sz w:val="22"/>
                <w:szCs w:val="22"/>
                <w:lang w:val="fr-FR"/>
              </w:rPr>
            </w:pPr>
            <w:r w:rsidRPr="00E001DC">
              <w:rPr>
                <w:rFonts w:asciiTheme="minorHAnsi" w:hAnsiTheme="minorHAnsi"/>
                <w:sz w:val="22"/>
                <w:szCs w:val="22"/>
                <w:lang w:val="fr-FR"/>
              </w:rPr>
              <w:t>Artikel zu Problemen des Urheberrechts (Urheberrechte bei Fotos, Musik, etc.)</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rsidTr="00C167A6">
        <w:trPr>
          <w:trHeight w:val="255"/>
        </w:trPr>
        <w:tc>
          <w:tcPr>
            <w:tcW w:w="2440" w:type="dxa"/>
          </w:tcPr>
          <w:p w:rsidR="00E0498F" w:rsidRPr="00E001DC" w:rsidRDefault="00E0498F" w:rsidP="00B72CD5">
            <w:pPr>
              <w:pStyle w:val="Odlomakpopisa"/>
              <w:numPr>
                <w:ilvl w:val="0"/>
                <w:numId w:val="154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B72CD5">
            <w:pPr>
              <w:pStyle w:val="Odlomakpopisa"/>
              <w:numPr>
                <w:ilvl w:val="0"/>
                <w:numId w:val="154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E0498F" w:rsidRPr="00E001DC" w:rsidRDefault="00E0498F" w:rsidP="00B72CD5">
            <w:pPr>
              <w:pStyle w:val="Odlomakpopisa"/>
              <w:numPr>
                <w:ilvl w:val="0"/>
                <w:numId w:val="154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C167A6">
            <w:pPr>
              <w:rPr>
                <w:rFonts w:cs="Times New Roman"/>
                <w:b/>
              </w:rPr>
            </w:pPr>
            <w:r w:rsidRPr="00E001DC">
              <w:rPr>
                <w:rFonts w:cs="Times New Roman"/>
                <w:b/>
              </w:rPr>
              <w:t>Razjasniti strukturu i pravne institute građanskog zakonika (BGB-a) uz  odgovarajuću uporabu terminologije i jezičnih struktura</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numPr>
                <w:ilvl w:val="0"/>
                <w:numId w:val="1024"/>
              </w:numPr>
              <w:spacing w:after="160" w:line="259" w:lineRule="auto"/>
              <w:ind w:left="0"/>
              <w:rPr>
                <w:rFonts w:asciiTheme="minorHAnsi" w:hAnsiTheme="minorHAnsi"/>
                <w:sz w:val="22"/>
                <w:szCs w:val="22"/>
              </w:rPr>
            </w:pPr>
            <w:r w:rsidRPr="00E001DC">
              <w:rPr>
                <w:rFonts w:asciiTheme="minorHAnsi" w:hAnsiTheme="minorHAnsi"/>
                <w:sz w:val="22"/>
                <w:szCs w:val="22"/>
              </w:rPr>
              <w:t xml:space="preserve">      5. Objasniti institute materijalnog i postupovnog prava.</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6.   Primijeniti odgovarajuću pravnu terminologiju (na hrvatskom i  jednom stranom jeziku) prilikom jasnog i argumentiranog </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 xml:space="preserve">      usmenog i pismenog izražavanja</w:t>
            </w:r>
          </w:p>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1</w:t>
            </w:r>
            <w:r w:rsidR="00035DFA">
              <w:rPr>
                <w:rFonts w:asciiTheme="minorHAnsi" w:hAnsiTheme="minorHAnsi"/>
                <w:sz w:val="22"/>
                <w:szCs w:val="22"/>
              </w:rPr>
              <w:t>4</w:t>
            </w:r>
            <w:r w:rsidRPr="00E001DC">
              <w:rPr>
                <w:rFonts w:asciiTheme="minorHAnsi" w:hAnsiTheme="minorHAnsi"/>
                <w:sz w:val="22"/>
                <w:szCs w:val="22"/>
              </w:rPr>
              <w:t>. Usporediti različite pravne sustave</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Razumijevanje</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III</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Entstehunggeschichte des BGB</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Schilderung der Struktur des BGB</w:t>
            </w:r>
          </w:p>
          <w:p w:rsidR="00E0498F" w:rsidRPr="00E001DC" w:rsidRDefault="00E0498F" w:rsidP="00E0498F">
            <w:pPr>
              <w:pStyle w:val="Odlomakpopisa"/>
              <w:numPr>
                <w:ilvl w:val="0"/>
                <w:numId w:val="1025"/>
              </w:numPr>
              <w:spacing w:after="160" w:line="259" w:lineRule="auto"/>
              <w:rPr>
                <w:rFonts w:asciiTheme="minorHAnsi" w:hAnsiTheme="minorHAnsi"/>
                <w:sz w:val="22"/>
                <w:szCs w:val="22"/>
                <w:lang w:val="fr-FR"/>
              </w:rPr>
            </w:pPr>
            <w:r w:rsidRPr="00E001DC">
              <w:rPr>
                <w:rFonts w:asciiTheme="minorHAnsi" w:hAnsiTheme="minorHAnsi"/>
                <w:sz w:val="22"/>
                <w:szCs w:val="22"/>
                <w:lang w:val="fr-FR"/>
              </w:rPr>
              <w:t>Ausgewählte Bücher und Teile des BGB</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rsidTr="00C167A6">
        <w:trPr>
          <w:trHeight w:val="255"/>
        </w:trPr>
        <w:tc>
          <w:tcPr>
            <w:tcW w:w="2440" w:type="dxa"/>
          </w:tcPr>
          <w:p w:rsidR="00E0498F" w:rsidRPr="00E001DC" w:rsidRDefault="00E0498F" w:rsidP="00B72CD5">
            <w:pPr>
              <w:pStyle w:val="Odlomakpopisa"/>
              <w:numPr>
                <w:ilvl w:val="0"/>
                <w:numId w:val="154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B72CD5">
            <w:pPr>
              <w:pStyle w:val="Odlomakpopisa"/>
              <w:numPr>
                <w:ilvl w:val="0"/>
                <w:numId w:val="154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E0498F" w:rsidRPr="00E001DC" w:rsidRDefault="00E0498F" w:rsidP="00B72CD5">
            <w:pPr>
              <w:pStyle w:val="Odlomakpopisa"/>
              <w:numPr>
                <w:ilvl w:val="0"/>
                <w:numId w:val="154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r w:rsidR="00E0498F" w:rsidRPr="00E001DC" w:rsidTr="00C167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0498F" w:rsidRPr="00E001DC" w:rsidRDefault="00E0498F" w:rsidP="00C167A6">
            <w:pPr>
              <w:ind w:left="291" w:hanging="360"/>
              <w:contextualSpacing/>
              <w:rPr>
                <w:rFonts w:cs="Times New Roman"/>
              </w:rPr>
            </w:pPr>
            <w:r w:rsidRPr="00E001DC">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C167A6">
            <w:pPr>
              <w:pStyle w:val="Odlomakpopisa"/>
              <w:ind w:left="360"/>
              <w:jc w:val="both"/>
              <w:rPr>
                <w:rFonts w:asciiTheme="minorHAnsi" w:hAnsiTheme="minorHAnsi"/>
                <w:b/>
                <w:sz w:val="22"/>
                <w:szCs w:val="22"/>
                <w:lang w:val="hr-HR"/>
              </w:rPr>
            </w:pPr>
            <w:r w:rsidRPr="00E001DC">
              <w:rPr>
                <w:rFonts w:asciiTheme="minorHAnsi" w:hAnsiTheme="minorHAnsi"/>
                <w:b/>
                <w:sz w:val="22"/>
                <w:szCs w:val="22"/>
                <w:lang w:val="hr-HR"/>
              </w:rPr>
              <w:t>Primijeniti elemente europskog javnog prava u analizi konkretnih slučajeva uz preciznu uporabu terminologije i jezičnih struktura</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6.   Primijeniti odgovarajuću pravnu terminologiju (na hrvatskom i   jednom stranom jeziku) prilikom jasnog i argumentiranog </w:t>
            </w:r>
          </w:p>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usmenog i pismenog izražavanja</w:t>
            </w:r>
          </w:p>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10. Odrediti relevantna pravila pravnog sustava Europske unije u pojedinom pravnom području </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rPr>
            </w:pPr>
            <w:r w:rsidRPr="00E001DC">
              <w:rPr>
                <w:rFonts w:asciiTheme="minorHAnsi" w:hAnsiTheme="minorHAnsi"/>
                <w:sz w:val="22"/>
                <w:szCs w:val="22"/>
              </w:rPr>
              <w:t>Primjena</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rPr>
                <w:rFonts w:asciiTheme="minorHAnsi" w:hAnsiTheme="minorHAnsi"/>
                <w:sz w:val="22"/>
                <w:szCs w:val="22"/>
              </w:rPr>
            </w:pPr>
            <w:r w:rsidRPr="00E001DC">
              <w:rPr>
                <w:rFonts w:asciiTheme="minorHAnsi" w:hAnsiTheme="minorHAnsi"/>
                <w:sz w:val="22"/>
                <w:szCs w:val="22"/>
              </w:rPr>
              <w:t>MODUL IV</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Grundlagen des Europarechts</w:t>
            </w:r>
          </w:p>
          <w:p w:rsidR="00E0498F" w:rsidRPr="00E001DC" w:rsidRDefault="00E0498F" w:rsidP="00E0498F">
            <w:pPr>
              <w:pStyle w:val="Odlomakpopisa"/>
              <w:numPr>
                <w:ilvl w:val="0"/>
                <w:numId w:val="1025"/>
              </w:numPr>
              <w:spacing w:after="160" w:line="259" w:lineRule="auto"/>
              <w:rPr>
                <w:rFonts w:asciiTheme="minorHAnsi" w:hAnsiTheme="minorHAnsi"/>
                <w:sz w:val="22"/>
                <w:szCs w:val="22"/>
              </w:rPr>
            </w:pPr>
            <w:r w:rsidRPr="00E001DC">
              <w:rPr>
                <w:rFonts w:asciiTheme="minorHAnsi" w:hAnsiTheme="minorHAnsi"/>
                <w:sz w:val="22"/>
                <w:szCs w:val="22"/>
              </w:rPr>
              <w:t xml:space="preserve">Ausgewählte Fallbeispiele und Urteile des Gerichtshofes der Europäischen Union </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E0498F">
            <w:pPr>
              <w:pStyle w:val="Odlomakpopisa"/>
              <w:ind w:hanging="360"/>
              <w:jc w:val="both"/>
              <w:rPr>
                <w:rFonts w:asciiTheme="minorHAnsi" w:hAnsiTheme="minorHAnsi"/>
                <w:sz w:val="22"/>
                <w:szCs w:val="22"/>
                <w:lang w:val="hr-HR"/>
              </w:rPr>
            </w:pPr>
            <w:r w:rsidRPr="00E001DC">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E0498F" w:rsidRPr="00E001DC" w:rsidTr="00C167A6">
        <w:trPr>
          <w:trHeight w:val="255"/>
        </w:trPr>
        <w:tc>
          <w:tcPr>
            <w:tcW w:w="2440" w:type="dxa"/>
          </w:tcPr>
          <w:p w:rsidR="00E0498F" w:rsidRPr="00E001DC" w:rsidRDefault="00E0498F" w:rsidP="00B72CD5">
            <w:pPr>
              <w:pStyle w:val="Odlomakpopisa"/>
              <w:numPr>
                <w:ilvl w:val="0"/>
                <w:numId w:val="155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E0498F" w:rsidRPr="00E001DC" w:rsidRDefault="00E0498F" w:rsidP="00B72CD5">
            <w:pPr>
              <w:pStyle w:val="Odlomakpopisa"/>
              <w:numPr>
                <w:ilvl w:val="0"/>
                <w:numId w:val="1551"/>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E0498F" w:rsidRPr="00E001DC" w:rsidRDefault="00E0498F" w:rsidP="00B72CD5">
            <w:pPr>
              <w:pStyle w:val="Odlomakpopisa"/>
              <w:numPr>
                <w:ilvl w:val="0"/>
                <w:numId w:val="1551"/>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Prezentacija na određenu temu uz pisani uručak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C6226" w:rsidRPr="00E001DC" w:rsidRDefault="00DC62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OBITELJSKOP</w:t>
      </w:r>
      <w:r w:rsidR="005A3BE2" w:rsidRPr="00E001DC">
        <w:rPr>
          <w:rFonts w:eastAsia="Times New Roman" w:cs="Times New Roman"/>
          <w:b/>
          <w:color w:val="1F3864" w:themeColor="accent5" w:themeShade="80"/>
          <w:sz w:val="28"/>
          <w:szCs w:val="28"/>
          <w:lang w:eastAsia="hr-HR"/>
        </w:rPr>
        <w:t>RAVNA ZAŠTITA DJECE BEZ PRATNJE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3BE2" w:rsidRPr="00E001DC" w:rsidTr="00B72073">
        <w:trPr>
          <w:trHeight w:val="570"/>
        </w:trPr>
        <w:tc>
          <w:tcPr>
            <w:tcW w:w="2440" w:type="dxa"/>
            <w:shd w:val="clear" w:color="auto" w:fill="9CC2E5" w:themeFill="accent1" w:themeFillTint="99"/>
          </w:tcPr>
          <w:p w:rsidR="005A3BE2" w:rsidRPr="00E001DC" w:rsidRDefault="005A3BE2" w:rsidP="00B72073">
            <w:pPr>
              <w:rPr>
                <w:rFonts w:cs="Times New Roman"/>
                <w:b/>
                <w:sz w:val="28"/>
                <w:szCs w:val="28"/>
              </w:rPr>
            </w:pPr>
            <w:r w:rsidRPr="00E001DC">
              <w:rPr>
                <w:rFonts w:cs="Times New Roman"/>
                <w:b/>
                <w:sz w:val="28"/>
                <w:szCs w:val="28"/>
              </w:rPr>
              <w:lastRenderedPageBreak/>
              <w:t>KOLEGIJ</w:t>
            </w:r>
          </w:p>
        </w:tc>
        <w:tc>
          <w:tcPr>
            <w:tcW w:w="6890" w:type="dxa"/>
          </w:tcPr>
          <w:p w:rsidR="005A3BE2" w:rsidRPr="00E001DC" w:rsidRDefault="005A3BE2" w:rsidP="00B72073">
            <w:pPr>
              <w:rPr>
                <w:rFonts w:cs="Times New Roman"/>
                <w:b/>
                <w:sz w:val="28"/>
                <w:szCs w:val="28"/>
              </w:rPr>
            </w:pPr>
            <w:r w:rsidRPr="00E001DC">
              <w:rPr>
                <w:rFonts w:cs="Times New Roman"/>
                <w:b/>
                <w:sz w:val="28"/>
                <w:szCs w:val="28"/>
              </w:rPr>
              <w:t>OBITELJSKOPRAVNA ZAŠTITA DJECE BEZ PRATNJE</w:t>
            </w:r>
          </w:p>
        </w:tc>
      </w:tr>
      <w:tr w:rsidR="005A3BE2" w:rsidRPr="00E001DC" w:rsidTr="00B72073">
        <w:trPr>
          <w:trHeight w:val="465"/>
        </w:trPr>
        <w:tc>
          <w:tcPr>
            <w:tcW w:w="2440" w:type="dxa"/>
            <w:shd w:val="clear" w:color="auto" w:fill="F2F2F2" w:themeFill="background1" w:themeFillShade="F2"/>
          </w:tcPr>
          <w:p w:rsidR="005A3BE2" w:rsidRPr="00E001DC" w:rsidRDefault="005A3BE2" w:rsidP="00B72073">
            <w:pPr>
              <w:rPr>
                <w:rFonts w:cs="Times New Roman"/>
              </w:rPr>
            </w:pPr>
            <w:r w:rsidRPr="00E001DC">
              <w:rPr>
                <w:rFonts w:cs="Times New Roman"/>
              </w:rPr>
              <w:t xml:space="preserve">OBAVEZNI ILI IZBORNI / GODINA STUDIJA NA KOJOJ SE KOLEGIJ IZVODI </w:t>
            </w:r>
          </w:p>
        </w:tc>
        <w:tc>
          <w:tcPr>
            <w:tcW w:w="6890" w:type="dxa"/>
          </w:tcPr>
          <w:p w:rsidR="005A3BE2" w:rsidRPr="00E001DC" w:rsidRDefault="005A3BE2" w:rsidP="00B72073">
            <w:pPr>
              <w:rPr>
                <w:rFonts w:cs="Times New Roman"/>
              </w:rPr>
            </w:pPr>
            <w:r w:rsidRPr="00E001DC">
              <w:rPr>
                <w:rFonts w:cs="Times New Roman"/>
              </w:rPr>
              <w:t>IZBORNI/ 9. SEMESTAR</w:t>
            </w:r>
          </w:p>
        </w:tc>
      </w:tr>
      <w:tr w:rsidR="005A3BE2" w:rsidRPr="00E001DC" w:rsidTr="00B72073">
        <w:trPr>
          <w:trHeight w:val="300"/>
        </w:trPr>
        <w:tc>
          <w:tcPr>
            <w:tcW w:w="2440" w:type="dxa"/>
            <w:shd w:val="clear" w:color="auto" w:fill="F2F2F2" w:themeFill="background1" w:themeFillShade="F2"/>
          </w:tcPr>
          <w:p w:rsidR="005A3BE2" w:rsidRPr="00E001DC" w:rsidRDefault="005A3BE2" w:rsidP="00B72073">
            <w:pPr>
              <w:rPr>
                <w:rFonts w:cs="Times New Roman"/>
              </w:rPr>
            </w:pPr>
            <w:r w:rsidRPr="00E001DC">
              <w:rPr>
                <w:rFonts w:cs="Times New Roman"/>
              </w:rPr>
              <w:t>OBLIK NASTAVE (PREDAVANJA, SEMINAR, VJEŽBE, (I/ILI) PRAKTIČNA NASTAVA</w:t>
            </w:r>
          </w:p>
        </w:tc>
        <w:tc>
          <w:tcPr>
            <w:tcW w:w="6890" w:type="dxa"/>
          </w:tcPr>
          <w:p w:rsidR="005A3BE2" w:rsidRPr="00E001DC" w:rsidRDefault="005A3BE2" w:rsidP="00B72073">
            <w:pPr>
              <w:rPr>
                <w:rFonts w:cs="Times New Roman"/>
              </w:rPr>
            </w:pPr>
            <w:r w:rsidRPr="00E001DC">
              <w:rPr>
                <w:rFonts w:cs="Times New Roman"/>
              </w:rPr>
              <w:t>PREDAVANJA</w:t>
            </w:r>
          </w:p>
        </w:tc>
      </w:tr>
      <w:tr w:rsidR="005A3BE2" w:rsidRPr="00E001DC" w:rsidTr="00B72073">
        <w:trPr>
          <w:trHeight w:val="405"/>
        </w:trPr>
        <w:tc>
          <w:tcPr>
            <w:tcW w:w="2440" w:type="dxa"/>
            <w:shd w:val="clear" w:color="auto" w:fill="F2F2F2" w:themeFill="background1" w:themeFillShade="F2"/>
          </w:tcPr>
          <w:p w:rsidR="005A3BE2" w:rsidRPr="00E001DC" w:rsidRDefault="005A3BE2" w:rsidP="00B72073">
            <w:pPr>
              <w:rPr>
                <w:rFonts w:cs="Times New Roman"/>
              </w:rPr>
            </w:pPr>
            <w:r w:rsidRPr="00E001DC">
              <w:rPr>
                <w:rFonts w:cs="Times New Roman"/>
              </w:rPr>
              <w:t>ECTS BODOVI KOLEGIJA</w:t>
            </w:r>
          </w:p>
        </w:tc>
        <w:tc>
          <w:tcPr>
            <w:tcW w:w="6890" w:type="dxa"/>
          </w:tcPr>
          <w:p w:rsidR="005A3BE2" w:rsidRPr="00E001DC" w:rsidRDefault="005A3BE2" w:rsidP="00B72073">
            <w:pPr>
              <w:rPr>
                <w:rFonts w:cs="Times New Roman"/>
              </w:rPr>
            </w:pPr>
            <w:r w:rsidRPr="00E001DC">
              <w:rPr>
                <w:rFonts w:cs="Times New Roman"/>
              </w:rPr>
              <w:t>4 ECTS BODOVA:</w:t>
            </w:r>
          </w:p>
          <w:p w:rsidR="005A3BE2" w:rsidRPr="00E001DC" w:rsidRDefault="005A3BE2" w:rsidP="00B72073">
            <w:pPr>
              <w:rPr>
                <w:rFonts w:cs="Times New Roman"/>
              </w:rPr>
            </w:pPr>
            <w:r w:rsidRPr="00E001DC">
              <w:rPr>
                <w:rFonts w:cs="Times New Roman"/>
              </w:rPr>
              <w:t>1. Predavanja – 30 sati: cca 1 ECTS</w:t>
            </w:r>
          </w:p>
          <w:p w:rsidR="005A3BE2" w:rsidRPr="00E001DC" w:rsidRDefault="005A3BE2" w:rsidP="00B72073">
            <w:pPr>
              <w:rPr>
                <w:rFonts w:cs="Times New Roman"/>
              </w:rPr>
            </w:pPr>
            <w:r w:rsidRPr="00E001DC">
              <w:rPr>
                <w:rFonts w:cs="Times New Roman"/>
              </w:rPr>
              <w:t>2. Priprema za predavanja (vođena diskusija, rad na tekstu, samostalno čitanje literature) – 30 sati: cca 1 ECTS</w:t>
            </w:r>
          </w:p>
          <w:p w:rsidR="005A3BE2" w:rsidRPr="00E001DC" w:rsidRDefault="005A3BE2" w:rsidP="00B72073">
            <w:r w:rsidRPr="00E001DC">
              <w:rPr>
                <w:rFonts w:cs="Times New Roman"/>
              </w:rPr>
              <w:t>3. Priprema za ispit (samostalno čitanje i učenje literature, istraživački rad, izrada pisanog rada) – 60 sati: cca 2 ECTS</w:t>
            </w:r>
          </w:p>
        </w:tc>
      </w:tr>
      <w:tr w:rsidR="005A3BE2" w:rsidRPr="00E001DC" w:rsidTr="00B72073">
        <w:trPr>
          <w:trHeight w:val="330"/>
        </w:trPr>
        <w:tc>
          <w:tcPr>
            <w:tcW w:w="2440" w:type="dxa"/>
            <w:shd w:val="clear" w:color="auto" w:fill="F2F2F2" w:themeFill="background1" w:themeFillShade="F2"/>
          </w:tcPr>
          <w:p w:rsidR="005A3BE2" w:rsidRPr="00E001DC" w:rsidRDefault="005A3BE2" w:rsidP="00B72073">
            <w:pPr>
              <w:rPr>
                <w:rFonts w:cs="Times New Roman"/>
              </w:rPr>
            </w:pPr>
            <w:r w:rsidRPr="00E001DC">
              <w:rPr>
                <w:rFonts w:cs="Times New Roman"/>
              </w:rPr>
              <w:t>STUDIJSKI PROGRAM NA KOJEM SE KOLEGIJ IZVODI</w:t>
            </w:r>
          </w:p>
        </w:tc>
        <w:tc>
          <w:tcPr>
            <w:tcW w:w="6890" w:type="dxa"/>
          </w:tcPr>
          <w:p w:rsidR="005A3BE2" w:rsidRPr="00E001DC" w:rsidRDefault="005A3BE2" w:rsidP="00B72073">
            <w:pPr>
              <w:rPr>
                <w:rFonts w:cs="Times New Roman"/>
              </w:rPr>
            </w:pPr>
            <w:r w:rsidRPr="00E001DC">
              <w:rPr>
                <w:rFonts w:cs="Times New Roman"/>
              </w:rPr>
              <w:t>INTEGRIRANI PREDDIPLOMSKI I DIPLOMSKI PRAVNI STUDIJ</w:t>
            </w:r>
          </w:p>
        </w:tc>
      </w:tr>
      <w:tr w:rsidR="005A3BE2" w:rsidRPr="00E001DC" w:rsidTr="00B72073">
        <w:trPr>
          <w:trHeight w:val="255"/>
        </w:trPr>
        <w:tc>
          <w:tcPr>
            <w:tcW w:w="2440" w:type="dxa"/>
            <w:shd w:val="clear" w:color="auto" w:fill="F2F2F2" w:themeFill="background1" w:themeFillShade="F2"/>
          </w:tcPr>
          <w:p w:rsidR="005A3BE2" w:rsidRPr="00E001DC" w:rsidRDefault="005A3BE2" w:rsidP="00B72073">
            <w:pPr>
              <w:rPr>
                <w:rFonts w:cs="Times New Roman"/>
              </w:rPr>
            </w:pPr>
            <w:r w:rsidRPr="00E001DC">
              <w:rPr>
                <w:rFonts w:cs="Times New Roman"/>
              </w:rPr>
              <w:t>RAZINA STUDIJSKOG PROGRAMA (6.st, 6.sv, 7.1.st, 7.1.sv, 7.2, 8.2.)</w:t>
            </w:r>
          </w:p>
        </w:tc>
        <w:tc>
          <w:tcPr>
            <w:tcW w:w="6890" w:type="dxa"/>
          </w:tcPr>
          <w:p w:rsidR="005A3BE2" w:rsidRPr="00E001DC" w:rsidRDefault="005A3BE2" w:rsidP="00B72073">
            <w:pPr>
              <w:rPr>
                <w:rFonts w:cs="Times New Roman"/>
              </w:rPr>
            </w:pPr>
            <w:r w:rsidRPr="00E001DC">
              <w:rPr>
                <w:rFonts w:cs="Times New Roman"/>
              </w:rPr>
              <w:t>7.1. sv</w:t>
            </w:r>
          </w:p>
        </w:tc>
      </w:tr>
      <w:tr w:rsidR="005A3BE2" w:rsidRPr="00E001DC" w:rsidTr="00B72073">
        <w:trPr>
          <w:trHeight w:val="255"/>
        </w:trPr>
        <w:tc>
          <w:tcPr>
            <w:tcW w:w="2440" w:type="dxa"/>
          </w:tcPr>
          <w:p w:rsidR="005A3BE2" w:rsidRPr="00E001DC" w:rsidRDefault="005A3BE2" w:rsidP="00B72073"/>
        </w:tc>
        <w:tc>
          <w:tcPr>
            <w:tcW w:w="6890" w:type="dxa"/>
            <w:shd w:val="clear" w:color="auto" w:fill="BDD6EE" w:themeFill="accent1" w:themeFillTint="66"/>
          </w:tcPr>
          <w:p w:rsidR="005A3BE2" w:rsidRPr="00E001DC" w:rsidRDefault="005A3BE2" w:rsidP="00B72073">
            <w:pPr>
              <w:jc w:val="center"/>
              <w:rPr>
                <w:rFonts w:cs="Times New Roman"/>
                <w:b/>
              </w:rPr>
            </w:pPr>
            <w:r w:rsidRPr="00E001DC">
              <w:rPr>
                <w:rFonts w:cs="Times New Roman"/>
                <w:b/>
              </w:rPr>
              <w:t>KONSTRUKTIVNO POVEZIVANJE</w:t>
            </w:r>
          </w:p>
        </w:tc>
      </w:tr>
      <w:tr w:rsidR="005A3BE2" w:rsidRPr="00E001DC" w:rsidTr="00B72073">
        <w:trPr>
          <w:trHeight w:val="255"/>
        </w:trPr>
        <w:tc>
          <w:tcPr>
            <w:tcW w:w="2440" w:type="dxa"/>
            <w:shd w:val="clear" w:color="auto" w:fill="DEEAF6" w:themeFill="accent1" w:themeFillTint="33"/>
          </w:tcPr>
          <w:p w:rsidR="005A3BE2" w:rsidRPr="00E001DC" w:rsidRDefault="005A3BE2" w:rsidP="00B72073">
            <w:pPr>
              <w:ind w:left="360"/>
              <w:rPr>
                <w:rFonts w:cs="Times New Roman"/>
              </w:rPr>
            </w:pPr>
            <w:r w:rsidRPr="00E001DC">
              <w:rPr>
                <w:rFonts w:cs="Times New Roman"/>
              </w:rPr>
              <w:t>ISHOD UČENJA (NAZIV)</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Objasniti pravni položaj djece bez pratnje u postupcima pred državnim tijelima</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2. Definirati osnovne pojmove i institute te temeljne doktrine i načela pojedinih grana prava.</w:t>
            </w:r>
          </w:p>
          <w:p w:rsidR="005A3BE2" w:rsidRPr="00E001DC" w:rsidRDefault="005A3BE2" w:rsidP="00B72073">
            <w:pPr>
              <w:rPr>
                <w:rFonts w:cs="Times New Roman"/>
              </w:rPr>
            </w:pPr>
            <w:r w:rsidRPr="00E001DC">
              <w:rPr>
                <w:rFonts w:cs="Times New Roman"/>
              </w:rPr>
              <w:t>4. Klasificirati i protumačiti normativni okvir mjerodavan u pojedinoj grani prava.</w:t>
            </w:r>
          </w:p>
          <w:p w:rsidR="005A3BE2" w:rsidRPr="00E001DC" w:rsidRDefault="005A3BE2" w:rsidP="00B72073">
            <w:pPr>
              <w:rPr>
                <w:rFonts w:cs="Times New Roman"/>
              </w:rPr>
            </w:pPr>
            <w:r w:rsidRPr="00E001DC">
              <w:rPr>
                <w:rFonts w:cs="Times New Roman"/>
              </w:rPr>
              <w:t>5. Objasniti institute materijalnog i postupovnog prava.</w:t>
            </w:r>
          </w:p>
          <w:p w:rsidR="005A3BE2" w:rsidRPr="00E001DC" w:rsidRDefault="005A3BE2" w:rsidP="00B72073">
            <w:pPr>
              <w:rPr>
                <w:rFonts w:cs="Times New Roman"/>
              </w:rPr>
            </w:pPr>
            <w:r w:rsidRPr="00E001DC">
              <w:rPr>
                <w:rFonts w:cs="Times New Roman"/>
              </w:rPr>
              <w:t>12. Vrednovati pravne institute i načela u njihovoj razvojnoj dimenziji i u odnosu prema suvremenom pravnom sustavu.</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Razumijevanje</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Vještina upravljanja informacijama, istraživačke vještine, sposobnost učenja, sposobnost primjene znanja u praksi, samostalno čitanje literature, prezentacijske vještine.</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 xml:space="preserve">Nastavne cjeline: </w:t>
            </w:r>
          </w:p>
          <w:p w:rsidR="005A3BE2" w:rsidRPr="00E001DC" w:rsidRDefault="005A3BE2" w:rsidP="00FC26C2">
            <w:pPr>
              <w:pStyle w:val="Odlomakpopisa"/>
              <w:numPr>
                <w:ilvl w:val="0"/>
                <w:numId w:val="826"/>
              </w:numPr>
              <w:spacing w:after="160" w:line="259" w:lineRule="auto"/>
              <w:rPr>
                <w:rFonts w:asciiTheme="minorHAnsi" w:hAnsiTheme="minorHAnsi"/>
                <w:sz w:val="22"/>
                <w:szCs w:val="22"/>
              </w:rPr>
            </w:pPr>
            <w:r w:rsidRPr="00E001DC">
              <w:rPr>
                <w:rFonts w:asciiTheme="minorHAnsi" w:hAnsiTheme="minorHAnsi"/>
                <w:sz w:val="22"/>
                <w:szCs w:val="22"/>
              </w:rPr>
              <w:lastRenderedPageBreak/>
              <w:t>Sudjelovanje i status djeteta bez pratnje u upravnim postupcima i upravnim sporovima</w:t>
            </w:r>
          </w:p>
          <w:p w:rsidR="005A3BE2" w:rsidRPr="00E001DC" w:rsidRDefault="005A3BE2" w:rsidP="00FC26C2">
            <w:pPr>
              <w:pStyle w:val="Odlomakpopisa"/>
              <w:numPr>
                <w:ilvl w:val="0"/>
                <w:numId w:val="826"/>
              </w:numPr>
              <w:spacing w:after="160" w:line="259" w:lineRule="auto"/>
              <w:rPr>
                <w:rFonts w:asciiTheme="minorHAnsi" w:hAnsiTheme="minorHAnsi"/>
                <w:sz w:val="22"/>
                <w:szCs w:val="22"/>
              </w:rPr>
            </w:pPr>
            <w:r w:rsidRPr="00E001DC">
              <w:rPr>
                <w:rFonts w:asciiTheme="minorHAnsi" w:hAnsiTheme="minorHAnsi"/>
                <w:sz w:val="22"/>
                <w:szCs w:val="22"/>
              </w:rPr>
              <w:t>Aspekti normativnog okvira skrbništva za djecu bez pratnje, analiza Protokola o postupanju s djecom bez pratnje</w:t>
            </w:r>
          </w:p>
          <w:p w:rsidR="005A3BE2" w:rsidRPr="00E001DC" w:rsidRDefault="005A3BE2" w:rsidP="00FC26C2">
            <w:pPr>
              <w:pStyle w:val="Odlomakpopisa"/>
              <w:numPr>
                <w:ilvl w:val="0"/>
                <w:numId w:val="826"/>
              </w:numPr>
              <w:spacing w:after="160" w:line="259" w:lineRule="auto"/>
              <w:rPr>
                <w:rFonts w:asciiTheme="minorHAnsi" w:hAnsiTheme="minorHAnsi"/>
                <w:sz w:val="22"/>
                <w:szCs w:val="22"/>
              </w:rPr>
            </w:pPr>
            <w:r w:rsidRPr="00E001DC">
              <w:rPr>
                <w:rFonts w:asciiTheme="minorHAnsi" w:hAnsiTheme="minorHAnsi"/>
                <w:sz w:val="22"/>
                <w:szCs w:val="22"/>
              </w:rPr>
              <w:t>Djeca bez pratnje tražitelji međunarodne zaštite – položaj i prava</w:t>
            </w:r>
          </w:p>
          <w:p w:rsidR="005A3BE2" w:rsidRPr="00E001DC" w:rsidRDefault="005A3BE2" w:rsidP="00FC26C2">
            <w:pPr>
              <w:pStyle w:val="Odlomakpopisa"/>
              <w:numPr>
                <w:ilvl w:val="0"/>
                <w:numId w:val="826"/>
              </w:numPr>
              <w:spacing w:after="160" w:line="259" w:lineRule="auto"/>
              <w:rPr>
                <w:rFonts w:asciiTheme="minorHAnsi" w:hAnsiTheme="minorHAnsi"/>
                <w:sz w:val="22"/>
                <w:szCs w:val="22"/>
              </w:rPr>
            </w:pPr>
            <w:r w:rsidRPr="00E001DC">
              <w:rPr>
                <w:rFonts w:asciiTheme="minorHAnsi" w:hAnsiTheme="minorHAnsi"/>
                <w:sz w:val="22"/>
                <w:szCs w:val="22"/>
              </w:rPr>
              <w:t>Obiteljskopravna zaštita djece bez pratnje - pogled iz prakse Hrvatskog pravnog centra</w:t>
            </w:r>
          </w:p>
          <w:p w:rsidR="005A3BE2" w:rsidRPr="00E001DC" w:rsidRDefault="005A3BE2" w:rsidP="00FC26C2">
            <w:pPr>
              <w:pStyle w:val="Odlomakpopisa"/>
              <w:numPr>
                <w:ilvl w:val="0"/>
                <w:numId w:val="826"/>
              </w:numPr>
              <w:spacing w:after="160" w:line="259" w:lineRule="auto"/>
              <w:rPr>
                <w:rFonts w:asciiTheme="minorHAnsi" w:hAnsiTheme="minorHAnsi"/>
                <w:sz w:val="22"/>
                <w:szCs w:val="22"/>
              </w:rPr>
            </w:pPr>
            <w:r w:rsidRPr="00E001DC">
              <w:rPr>
                <w:rFonts w:asciiTheme="minorHAnsi" w:hAnsiTheme="minorHAnsi"/>
                <w:sz w:val="22"/>
                <w:szCs w:val="22"/>
              </w:rPr>
              <w:t>Zatjecanje, prihvat i smještaj djeteta bez pratnje</w:t>
            </w:r>
          </w:p>
          <w:p w:rsidR="005A3BE2" w:rsidRPr="00E001DC" w:rsidRDefault="005A3BE2" w:rsidP="00B72073">
            <w:pPr>
              <w:rPr>
                <w:rFonts w:cs="Times New Roman"/>
              </w:rPr>
            </w:pPr>
            <w:r w:rsidRPr="00E001DC">
              <w:rPr>
                <w:rFonts w:cs="Times New Roman"/>
              </w:rPr>
              <w:t>Osiguranje ostvarenja prava djeteta u zajednici</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5A3BE2" w:rsidRPr="00E001DC" w:rsidRDefault="005A3BE2" w:rsidP="00B72073">
            <w:pPr>
              <w:rPr>
                <w:rFonts w:cs="Times New Roman"/>
              </w:rPr>
            </w:pPr>
            <w:r w:rsidRPr="00E001DC">
              <w:rPr>
                <w:rFonts w:cs="Times New Roman"/>
              </w:rPr>
              <w:t>Predavanje, vođena diskusija, rad na tekstu</w:t>
            </w:r>
          </w:p>
        </w:tc>
      </w:tr>
      <w:tr w:rsidR="005A3BE2" w:rsidRPr="00E001DC" w:rsidTr="00B72073">
        <w:trPr>
          <w:trHeight w:val="255"/>
        </w:trPr>
        <w:tc>
          <w:tcPr>
            <w:tcW w:w="2440" w:type="dxa"/>
          </w:tcPr>
          <w:p w:rsidR="005A3BE2" w:rsidRPr="00E001DC" w:rsidRDefault="005A3BE2" w:rsidP="00FC26C2">
            <w:pPr>
              <w:pStyle w:val="Odlomakpopisa"/>
              <w:numPr>
                <w:ilvl w:val="0"/>
                <w:numId w:val="836"/>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5A3BE2" w:rsidRPr="00E001DC" w:rsidRDefault="005A3BE2" w:rsidP="00FC26C2">
            <w:pPr>
              <w:pStyle w:val="Odlomakpopisa"/>
              <w:numPr>
                <w:ilvl w:val="0"/>
                <w:numId w:val="831"/>
              </w:numPr>
              <w:spacing w:after="160" w:line="259" w:lineRule="auto"/>
              <w:rPr>
                <w:rFonts w:asciiTheme="minorHAnsi" w:hAnsiTheme="minorHAnsi"/>
                <w:sz w:val="22"/>
                <w:szCs w:val="22"/>
              </w:rPr>
            </w:pPr>
            <w:r w:rsidRPr="00E001DC">
              <w:rPr>
                <w:rFonts w:asciiTheme="minorHAnsi" w:hAnsiTheme="minorHAnsi"/>
                <w:sz w:val="22"/>
                <w:szCs w:val="22"/>
              </w:rPr>
              <w:t>Izlaganje na odabranu temu</w:t>
            </w:r>
            <w:r w:rsidRPr="00E001DC">
              <w:rPr>
                <w:rFonts w:asciiTheme="minorHAnsi" w:hAnsiTheme="minorHAnsi"/>
                <w:sz w:val="22"/>
                <w:szCs w:val="22"/>
              </w:rPr>
              <w:tab/>
            </w:r>
          </w:p>
          <w:p w:rsidR="005A3BE2" w:rsidRPr="00E001DC" w:rsidRDefault="005A3BE2" w:rsidP="00FC26C2">
            <w:pPr>
              <w:pStyle w:val="Odlomakpopisa"/>
              <w:numPr>
                <w:ilvl w:val="0"/>
                <w:numId w:val="831"/>
              </w:numPr>
              <w:spacing w:after="160" w:line="259" w:lineRule="auto"/>
              <w:rPr>
                <w:rFonts w:asciiTheme="minorHAnsi" w:hAnsiTheme="minorHAnsi"/>
                <w:sz w:val="22"/>
                <w:szCs w:val="22"/>
              </w:rPr>
            </w:pPr>
            <w:r w:rsidRPr="00E001DC">
              <w:rPr>
                <w:rFonts w:asciiTheme="minorHAnsi" w:hAnsiTheme="minorHAnsi"/>
                <w:sz w:val="22"/>
                <w:szCs w:val="22"/>
              </w:rPr>
              <w:t>Izrada pisanog rada</w:t>
            </w:r>
          </w:p>
          <w:p w:rsidR="005A3BE2" w:rsidRPr="00E001DC" w:rsidRDefault="005A3BE2" w:rsidP="00FC26C2">
            <w:pPr>
              <w:pStyle w:val="Odlomakpopisa"/>
              <w:numPr>
                <w:ilvl w:val="0"/>
                <w:numId w:val="831"/>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5A3BE2" w:rsidRPr="00E001DC" w:rsidTr="00B72073">
        <w:trPr>
          <w:trHeight w:val="255"/>
        </w:trPr>
        <w:tc>
          <w:tcPr>
            <w:tcW w:w="2440" w:type="dxa"/>
            <w:shd w:val="clear" w:color="auto" w:fill="DEEAF6" w:themeFill="accent1" w:themeFillTint="33"/>
          </w:tcPr>
          <w:p w:rsidR="005A3BE2" w:rsidRPr="00E001DC" w:rsidRDefault="005A3BE2" w:rsidP="005A3BE2">
            <w:pPr>
              <w:ind w:left="396" w:hanging="180"/>
              <w:rPr>
                <w:rFonts w:cs="Times New Roman"/>
              </w:rPr>
            </w:pPr>
            <w:r w:rsidRPr="00E001DC">
              <w:rPr>
                <w:rFonts w:cs="Times New Roman"/>
              </w:rPr>
              <w:t>ISHOD UČENJA (NAZIV)</w:t>
            </w:r>
          </w:p>
        </w:tc>
        <w:tc>
          <w:tcPr>
            <w:tcW w:w="6890" w:type="dxa"/>
            <w:shd w:val="clear" w:color="auto" w:fill="DEEAF6" w:themeFill="accent1" w:themeFillTint="33"/>
          </w:tcPr>
          <w:p w:rsidR="005A3BE2" w:rsidRPr="00E001DC" w:rsidRDefault="005A3BE2" w:rsidP="00B72073">
            <w:pPr>
              <w:rPr>
                <w:rFonts w:cs="Times New Roman"/>
              </w:rPr>
            </w:pPr>
            <w:r w:rsidRPr="00E001DC">
              <w:rPr>
                <w:rFonts w:cs="Times New Roman"/>
              </w:rPr>
              <w:t>Prikazati ulogu nadležnih upravnih i sudskih tijela u zaštiti djece bez pratnje</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2. Definirati osnovne pojmove i institute te temeljne doktrine i načela pojedinih grana prava.</w:t>
            </w:r>
          </w:p>
          <w:p w:rsidR="005A3BE2" w:rsidRPr="00E001DC" w:rsidRDefault="005A3BE2" w:rsidP="005A3BE2">
            <w:pPr>
              <w:rPr>
                <w:rFonts w:cs="Times New Roman"/>
              </w:rPr>
            </w:pPr>
            <w:r w:rsidRPr="00E001DC">
              <w:rPr>
                <w:rFonts w:cs="Times New Roman"/>
              </w:rPr>
              <w:t>4. Klasificirati i protumačiti normativni okvir mjerodavan u pojedinoj grani prava.</w:t>
            </w:r>
          </w:p>
          <w:p w:rsidR="005A3BE2" w:rsidRPr="00E001DC" w:rsidRDefault="005A3BE2" w:rsidP="005A3BE2">
            <w:pPr>
              <w:rPr>
                <w:rFonts w:cs="Times New Roman"/>
              </w:rPr>
            </w:pPr>
            <w:r w:rsidRPr="00E001DC">
              <w:rPr>
                <w:rFonts w:cs="Times New Roman"/>
              </w:rPr>
              <w:t>5. Objasniti institute materijalnog i postupovnog prava.</w:t>
            </w:r>
          </w:p>
          <w:p w:rsidR="005A3BE2" w:rsidRPr="00E001DC" w:rsidRDefault="005A3BE2" w:rsidP="005A3BE2">
            <w:pPr>
              <w:rPr>
                <w:rFonts w:cs="Times New Roman"/>
              </w:rPr>
            </w:pPr>
            <w:r w:rsidRPr="00E001DC">
              <w:rPr>
                <w:rFonts w:cs="Times New Roman"/>
              </w:rPr>
              <w:t>12. Vrednovati pravne institute i načela u njihovoj razvojnoj dimenziji i u odnosu prema suvremenom pravnom sustavu.</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Primjena</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Vještina upravljanja informacijama, istraživačke vještine, sposobnost učenja, sposobnost rješavanja problema, sposobnost primjene znanja u praksi, prezentacijske vještine.</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 xml:space="preserve">Nastavne cjeline: </w:t>
            </w:r>
          </w:p>
          <w:p w:rsidR="005A3BE2" w:rsidRPr="00E001DC" w:rsidRDefault="005A3BE2" w:rsidP="00FC26C2">
            <w:pPr>
              <w:pStyle w:val="Odlomakpopisa"/>
              <w:numPr>
                <w:ilvl w:val="0"/>
                <w:numId w:val="827"/>
              </w:numPr>
              <w:spacing w:after="160" w:line="259" w:lineRule="auto"/>
              <w:rPr>
                <w:rFonts w:asciiTheme="minorHAnsi" w:hAnsiTheme="minorHAnsi"/>
                <w:sz w:val="22"/>
                <w:szCs w:val="22"/>
              </w:rPr>
            </w:pPr>
            <w:r w:rsidRPr="00E001DC">
              <w:rPr>
                <w:rFonts w:asciiTheme="minorHAnsi" w:hAnsiTheme="minorHAnsi"/>
                <w:sz w:val="22"/>
                <w:szCs w:val="22"/>
              </w:rPr>
              <w:t>Sudjelovanje i status djeteta bez pratnje u upravnim postupcima i upravnim sporovima</w:t>
            </w:r>
          </w:p>
          <w:p w:rsidR="005A3BE2" w:rsidRPr="00E001DC" w:rsidRDefault="005A3BE2" w:rsidP="00FC26C2">
            <w:pPr>
              <w:pStyle w:val="Odlomakpopisa"/>
              <w:numPr>
                <w:ilvl w:val="0"/>
                <w:numId w:val="827"/>
              </w:numPr>
              <w:spacing w:after="160" w:line="259" w:lineRule="auto"/>
              <w:rPr>
                <w:rFonts w:asciiTheme="minorHAnsi" w:hAnsiTheme="minorHAnsi"/>
                <w:sz w:val="22"/>
                <w:szCs w:val="22"/>
              </w:rPr>
            </w:pPr>
            <w:r w:rsidRPr="00E001DC">
              <w:rPr>
                <w:rFonts w:asciiTheme="minorHAnsi" w:hAnsiTheme="minorHAnsi"/>
                <w:sz w:val="22"/>
                <w:szCs w:val="22"/>
              </w:rPr>
              <w:t>Aspekti normativnog okvira skrbništva za djecu bez pratnje, analiza Protokola o postupanju s djecom bez pratnje</w:t>
            </w:r>
          </w:p>
          <w:p w:rsidR="005A3BE2" w:rsidRPr="00E001DC" w:rsidRDefault="005A3BE2" w:rsidP="00FC26C2">
            <w:pPr>
              <w:pStyle w:val="Odlomakpopisa"/>
              <w:numPr>
                <w:ilvl w:val="0"/>
                <w:numId w:val="827"/>
              </w:numPr>
              <w:spacing w:after="160" w:line="259" w:lineRule="auto"/>
              <w:rPr>
                <w:rFonts w:asciiTheme="minorHAnsi" w:hAnsiTheme="minorHAnsi"/>
                <w:sz w:val="22"/>
                <w:szCs w:val="22"/>
              </w:rPr>
            </w:pPr>
            <w:r w:rsidRPr="00E001DC">
              <w:rPr>
                <w:rFonts w:asciiTheme="minorHAnsi" w:hAnsiTheme="minorHAnsi"/>
                <w:sz w:val="22"/>
                <w:szCs w:val="22"/>
              </w:rPr>
              <w:t>Djeca bez pratnje tražitelji međunarodne zaštite – položaj i prava</w:t>
            </w:r>
          </w:p>
          <w:p w:rsidR="005A3BE2" w:rsidRPr="00E001DC" w:rsidRDefault="005A3BE2" w:rsidP="00FC26C2">
            <w:pPr>
              <w:pStyle w:val="Odlomakpopisa"/>
              <w:numPr>
                <w:ilvl w:val="0"/>
                <w:numId w:val="827"/>
              </w:numPr>
              <w:spacing w:after="160" w:line="259" w:lineRule="auto"/>
              <w:rPr>
                <w:rFonts w:asciiTheme="minorHAnsi" w:hAnsiTheme="minorHAnsi"/>
                <w:sz w:val="22"/>
                <w:szCs w:val="22"/>
              </w:rPr>
            </w:pPr>
            <w:r w:rsidRPr="00E001DC">
              <w:rPr>
                <w:rFonts w:asciiTheme="minorHAnsi" w:hAnsiTheme="minorHAnsi"/>
                <w:sz w:val="22"/>
                <w:szCs w:val="22"/>
              </w:rPr>
              <w:t>Obiteljskopravna zaštita djece bez pratnje - pogled iz prakse Hrvatskog pravnog centra</w:t>
            </w:r>
          </w:p>
          <w:p w:rsidR="005A3BE2" w:rsidRPr="00E001DC" w:rsidRDefault="005A3BE2" w:rsidP="00FC26C2">
            <w:pPr>
              <w:pStyle w:val="Odlomakpopisa"/>
              <w:numPr>
                <w:ilvl w:val="0"/>
                <w:numId w:val="827"/>
              </w:numPr>
              <w:spacing w:after="160" w:line="259" w:lineRule="auto"/>
              <w:rPr>
                <w:rFonts w:asciiTheme="minorHAnsi" w:hAnsiTheme="minorHAnsi"/>
                <w:sz w:val="22"/>
                <w:szCs w:val="22"/>
              </w:rPr>
            </w:pPr>
            <w:r w:rsidRPr="00E001DC">
              <w:rPr>
                <w:rFonts w:asciiTheme="minorHAnsi" w:hAnsiTheme="minorHAnsi"/>
                <w:sz w:val="22"/>
                <w:szCs w:val="22"/>
              </w:rPr>
              <w:t>Zatjecanje, prihvat i smještaj djeteta bez pratnje</w:t>
            </w:r>
          </w:p>
          <w:p w:rsidR="005A3BE2" w:rsidRPr="00E001DC" w:rsidRDefault="005A3BE2" w:rsidP="00FC26C2">
            <w:pPr>
              <w:pStyle w:val="Odlomakpopisa"/>
              <w:numPr>
                <w:ilvl w:val="0"/>
                <w:numId w:val="827"/>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Osiguranje ostvarenja prava djeteta u zajednici</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Predavanje, vođena diskusija, rad na tekstu, studentska debata, samostalno čitanje literature</w:t>
            </w:r>
          </w:p>
        </w:tc>
      </w:tr>
      <w:tr w:rsidR="005A3BE2" w:rsidRPr="00E001DC" w:rsidTr="00B72073">
        <w:trPr>
          <w:trHeight w:val="255"/>
        </w:trPr>
        <w:tc>
          <w:tcPr>
            <w:tcW w:w="2440" w:type="dxa"/>
          </w:tcPr>
          <w:p w:rsidR="005A3BE2" w:rsidRPr="00E001DC" w:rsidRDefault="005A3BE2" w:rsidP="00FC26C2">
            <w:pPr>
              <w:pStyle w:val="Odlomakpopisa"/>
              <w:numPr>
                <w:ilvl w:val="0"/>
                <w:numId w:val="837"/>
              </w:numPr>
              <w:ind w:left="396" w:hanging="180"/>
              <w:rPr>
                <w:rFonts w:asciiTheme="minorHAnsi" w:hAnsiTheme="minorHAnsi"/>
                <w:sz w:val="22"/>
                <w:szCs w:val="22"/>
              </w:rPr>
            </w:pPr>
            <w:r w:rsidRPr="00E001DC">
              <w:rPr>
                <w:rFonts w:asciiTheme="minorHAnsi" w:hAnsiTheme="minorHAnsi"/>
                <w:sz w:val="22"/>
                <w:szCs w:val="22"/>
              </w:rPr>
              <w:lastRenderedPageBreak/>
              <w:t>METODE VREDNOVANJA</w:t>
            </w:r>
          </w:p>
        </w:tc>
        <w:tc>
          <w:tcPr>
            <w:tcW w:w="6890" w:type="dxa"/>
            <w:shd w:val="clear" w:color="auto" w:fill="E7E6E6" w:themeFill="background2"/>
          </w:tcPr>
          <w:p w:rsidR="005A3BE2" w:rsidRPr="00E001DC" w:rsidRDefault="005A3BE2" w:rsidP="00FC26C2">
            <w:pPr>
              <w:pStyle w:val="Odlomakpopisa"/>
              <w:numPr>
                <w:ilvl w:val="0"/>
                <w:numId w:val="832"/>
              </w:numPr>
              <w:spacing w:after="160" w:line="259" w:lineRule="auto"/>
              <w:rPr>
                <w:rFonts w:asciiTheme="minorHAnsi" w:hAnsiTheme="minorHAnsi"/>
                <w:sz w:val="22"/>
                <w:szCs w:val="22"/>
              </w:rPr>
            </w:pPr>
            <w:r w:rsidRPr="00E001DC">
              <w:rPr>
                <w:rFonts w:asciiTheme="minorHAnsi" w:hAnsiTheme="minorHAnsi"/>
                <w:sz w:val="22"/>
                <w:szCs w:val="22"/>
              </w:rPr>
              <w:t>Izlaganje na odabranu temu</w:t>
            </w:r>
            <w:r w:rsidRPr="00E001DC">
              <w:rPr>
                <w:rFonts w:asciiTheme="minorHAnsi" w:hAnsiTheme="minorHAnsi"/>
                <w:sz w:val="22"/>
                <w:szCs w:val="22"/>
              </w:rPr>
              <w:tab/>
            </w:r>
          </w:p>
          <w:p w:rsidR="005A3BE2" w:rsidRPr="00E001DC" w:rsidRDefault="005A3BE2" w:rsidP="00FC26C2">
            <w:pPr>
              <w:pStyle w:val="Odlomakpopisa"/>
              <w:numPr>
                <w:ilvl w:val="0"/>
                <w:numId w:val="832"/>
              </w:numPr>
              <w:spacing w:after="160" w:line="259" w:lineRule="auto"/>
              <w:rPr>
                <w:rFonts w:asciiTheme="minorHAnsi" w:hAnsiTheme="minorHAnsi"/>
                <w:sz w:val="22"/>
                <w:szCs w:val="22"/>
              </w:rPr>
            </w:pPr>
            <w:r w:rsidRPr="00E001DC">
              <w:rPr>
                <w:rFonts w:asciiTheme="minorHAnsi" w:hAnsiTheme="minorHAnsi"/>
                <w:sz w:val="22"/>
                <w:szCs w:val="22"/>
              </w:rPr>
              <w:t>Izrada pisanog rada</w:t>
            </w:r>
          </w:p>
          <w:p w:rsidR="005A3BE2" w:rsidRPr="00E001DC" w:rsidRDefault="005A3BE2" w:rsidP="00FC26C2">
            <w:pPr>
              <w:pStyle w:val="Odlomakpopisa"/>
              <w:numPr>
                <w:ilvl w:val="0"/>
                <w:numId w:val="832"/>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5A3BE2" w:rsidRPr="00E001DC" w:rsidTr="00B72073">
        <w:trPr>
          <w:trHeight w:val="255"/>
        </w:trPr>
        <w:tc>
          <w:tcPr>
            <w:tcW w:w="2440" w:type="dxa"/>
            <w:shd w:val="clear" w:color="auto" w:fill="DEEAF6" w:themeFill="accent1" w:themeFillTint="33"/>
          </w:tcPr>
          <w:p w:rsidR="005A3BE2" w:rsidRPr="00E001DC" w:rsidRDefault="005A3BE2" w:rsidP="005A3BE2">
            <w:pPr>
              <w:ind w:left="396" w:hanging="180"/>
              <w:rPr>
                <w:rFonts w:cs="Times New Roman"/>
              </w:rPr>
            </w:pPr>
            <w:r w:rsidRPr="00E001DC">
              <w:rPr>
                <w:rFonts w:cs="Times New Roman"/>
              </w:rPr>
              <w:t>ISHOD UČENJA (NAZIV)</w:t>
            </w:r>
          </w:p>
        </w:tc>
        <w:tc>
          <w:tcPr>
            <w:tcW w:w="6890" w:type="dxa"/>
            <w:shd w:val="clear" w:color="auto" w:fill="DEEAF6" w:themeFill="accent1" w:themeFillTint="33"/>
          </w:tcPr>
          <w:p w:rsidR="005A3BE2" w:rsidRPr="00E001DC" w:rsidRDefault="005A3BE2" w:rsidP="00B72073">
            <w:pPr>
              <w:rPr>
                <w:rFonts w:cs="Times New Roman"/>
              </w:rPr>
            </w:pPr>
            <w:r w:rsidRPr="00E001DC">
              <w:rPr>
                <w:rFonts w:cs="Times New Roman"/>
              </w:rPr>
              <w:t>Identificirati međunarodne standarde zaštite prava djece bez pratnje</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1. Identificirati povijesne, političke, ekonomske, europske, međunarodne odnosno druge društvene čimbenike mjerodavne za stvaranje i primjenu prava.</w:t>
            </w:r>
          </w:p>
          <w:p w:rsidR="005A3BE2" w:rsidRPr="00E001DC" w:rsidRDefault="005A3BE2" w:rsidP="005A3BE2">
            <w:pPr>
              <w:rPr>
                <w:rFonts w:cs="Times New Roman"/>
              </w:rPr>
            </w:pPr>
            <w:r w:rsidRPr="00E001DC">
              <w:rPr>
                <w:rFonts w:cs="Times New Roman"/>
              </w:rPr>
              <w:t>4. Klasificirati i protumačiti normativni okvir mjerodavan u pojedinoj grani prava.</w:t>
            </w:r>
          </w:p>
          <w:p w:rsidR="005A3BE2" w:rsidRPr="00E001DC" w:rsidRDefault="005A3BE2" w:rsidP="005A3BE2">
            <w:pPr>
              <w:rPr>
                <w:rFonts w:cs="Times New Roman"/>
              </w:rPr>
            </w:pPr>
            <w:r w:rsidRPr="00E001DC">
              <w:rPr>
                <w:rFonts w:cs="Times New Roman"/>
              </w:rPr>
              <w:t>10. Odrediti relevantna pravila pravnog sustava Europske unije u pojedinom pravnom području.</w:t>
            </w:r>
          </w:p>
          <w:p w:rsidR="005A3BE2" w:rsidRPr="00E001DC" w:rsidRDefault="005A3BE2" w:rsidP="005A3BE2">
            <w:pPr>
              <w:rPr>
                <w:rFonts w:cs="Times New Roman"/>
              </w:rPr>
            </w:pPr>
            <w:r w:rsidRPr="00E001DC">
              <w:rPr>
                <w:rFonts w:cs="Times New Roman"/>
              </w:rPr>
              <w:t>19. Implementirati europske propise u nacionalni pravni sustav.</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Analiza</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Vještina upravljanja informacijama, istraživačke vještine, sposobnost učenja, sposobnost stvaranja novih ideja, sposobnost kritike i samokritike, sposobnost rješavanja problema, sposobnost stvaranja novih ideja, prezentacijske vještine.</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 xml:space="preserve">Nastavne cjeline: </w:t>
            </w:r>
          </w:p>
          <w:p w:rsidR="005A3BE2" w:rsidRPr="00E001DC" w:rsidRDefault="005A3BE2" w:rsidP="00FC26C2">
            <w:pPr>
              <w:pStyle w:val="Odlomakpopisa"/>
              <w:numPr>
                <w:ilvl w:val="0"/>
                <w:numId w:val="82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okvir obiteljskopravne zaštite djece bez pratnje</w:t>
            </w:r>
          </w:p>
          <w:p w:rsidR="005A3BE2" w:rsidRPr="00E001DC" w:rsidRDefault="005A3BE2" w:rsidP="00FC26C2">
            <w:pPr>
              <w:pStyle w:val="Odlomakpopisa"/>
              <w:numPr>
                <w:ilvl w:val="0"/>
                <w:numId w:val="82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Opći komentar Odbora za prava djeteta br. 6. iz 2005. o djeci bez pratnje i razdvojenoj djeci</w:t>
            </w:r>
          </w:p>
          <w:p w:rsidR="005A3BE2" w:rsidRPr="00E001DC" w:rsidRDefault="005A3BE2" w:rsidP="00FC26C2">
            <w:pPr>
              <w:pStyle w:val="Odlomakpopisa"/>
              <w:numPr>
                <w:ilvl w:val="0"/>
                <w:numId w:val="828"/>
              </w:numPr>
              <w:spacing w:after="160" w:line="259" w:lineRule="auto"/>
              <w:rPr>
                <w:rFonts w:asciiTheme="minorHAnsi" w:hAnsiTheme="minorHAnsi"/>
                <w:sz w:val="22"/>
                <w:szCs w:val="22"/>
                <w:lang w:val="hr-HR"/>
              </w:rPr>
            </w:pPr>
            <w:r w:rsidRPr="00E001DC">
              <w:rPr>
                <w:rFonts w:asciiTheme="minorHAnsi" w:hAnsiTheme="minorHAnsi"/>
                <w:color w:val="000000"/>
                <w:sz w:val="22"/>
                <w:szCs w:val="22"/>
                <w:lang w:val="hr-HR"/>
              </w:rPr>
              <w:t>Međunarodnopravna zaštita djece bez pratnje – ključni dokumenti</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Predavanje, vođena diskusija, rad na tekstu, studentska debata</w:t>
            </w:r>
          </w:p>
        </w:tc>
      </w:tr>
      <w:tr w:rsidR="005A3BE2" w:rsidRPr="00E001DC" w:rsidTr="00B72073">
        <w:trPr>
          <w:trHeight w:val="255"/>
        </w:trPr>
        <w:tc>
          <w:tcPr>
            <w:tcW w:w="2440" w:type="dxa"/>
          </w:tcPr>
          <w:p w:rsidR="005A3BE2" w:rsidRPr="00E001DC" w:rsidRDefault="005A3BE2" w:rsidP="00FC26C2">
            <w:pPr>
              <w:pStyle w:val="Odlomakpopisa"/>
              <w:numPr>
                <w:ilvl w:val="0"/>
                <w:numId w:val="838"/>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5A3BE2" w:rsidRPr="00E001DC" w:rsidRDefault="005A3BE2" w:rsidP="00FC26C2">
            <w:pPr>
              <w:pStyle w:val="Odlomakpopisa"/>
              <w:numPr>
                <w:ilvl w:val="0"/>
                <w:numId w:val="833"/>
              </w:numPr>
              <w:spacing w:after="160" w:line="259" w:lineRule="auto"/>
              <w:rPr>
                <w:rFonts w:asciiTheme="minorHAnsi" w:hAnsiTheme="minorHAnsi"/>
                <w:sz w:val="22"/>
                <w:szCs w:val="22"/>
              </w:rPr>
            </w:pPr>
            <w:r w:rsidRPr="00E001DC">
              <w:rPr>
                <w:rFonts w:asciiTheme="minorHAnsi" w:hAnsiTheme="minorHAnsi"/>
                <w:sz w:val="22"/>
                <w:szCs w:val="22"/>
              </w:rPr>
              <w:t>Izlaganje na odabranu temu</w:t>
            </w:r>
            <w:r w:rsidRPr="00E001DC">
              <w:rPr>
                <w:rFonts w:asciiTheme="minorHAnsi" w:hAnsiTheme="minorHAnsi"/>
                <w:sz w:val="22"/>
                <w:szCs w:val="22"/>
              </w:rPr>
              <w:tab/>
            </w:r>
          </w:p>
          <w:p w:rsidR="005A3BE2" w:rsidRPr="00E001DC" w:rsidRDefault="005A3BE2" w:rsidP="00FC26C2">
            <w:pPr>
              <w:pStyle w:val="Odlomakpopisa"/>
              <w:numPr>
                <w:ilvl w:val="0"/>
                <w:numId w:val="833"/>
              </w:numPr>
              <w:spacing w:after="160" w:line="259" w:lineRule="auto"/>
              <w:rPr>
                <w:rFonts w:asciiTheme="minorHAnsi" w:hAnsiTheme="minorHAnsi"/>
                <w:sz w:val="22"/>
                <w:szCs w:val="22"/>
              </w:rPr>
            </w:pPr>
            <w:r w:rsidRPr="00E001DC">
              <w:rPr>
                <w:rFonts w:asciiTheme="minorHAnsi" w:hAnsiTheme="minorHAnsi"/>
                <w:sz w:val="22"/>
                <w:szCs w:val="22"/>
              </w:rPr>
              <w:t>Izrada pisanog rada</w:t>
            </w:r>
          </w:p>
          <w:p w:rsidR="005A3BE2" w:rsidRPr="00E001DC" w:rsidRDefault="005A3BE2" w:rsidP="00FC26C2">
            <w:pPr>
              <w:pStyle w:val="Odlomakpopisa"/>
              <w:numPr>
                <w:ilvl w:val="0"/>
                <w:numId w:val="83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5A3BE2" w:rsidRPr="00E001DC" w:rsidTr="00B72073">
        <w:trPr>
          <w:trHeight w:val="255"/>
        </w:trPr>
        <w:tc>
          <w:tcPr>
            <w:tcW w:w="2440" w:type="dxa"/>
            <w:shd w:val="clear" w:color="auto" w:fill="DEEAF6" w:themeFill="accent1" w:themeFillTint="33"/>
          </w:tcPr>
          <w:p w:rsidR="005A3BE2" w:rsidRPr="00E001DC" w:rsidRDefault="005A3BE2" w:rsidP="005A3BE2">
            <w:pPr>
              <w:ind w:left="396" w:hanging="180"/>
              <w:rPr>
                <w:rFonts w:cs="Times New Roman"/>
              </w:rPr>
            </w:pPr>
            <w:r w:rsidRPr="00E001DC">
              <w:rPr>
                <w:rFonts w:cs="Times New Roman"/>
              </w:rPr>
              <w:t>ISHOD UČENJA (NAZIV)</w:t>
            </w:r>
          </w:p>
        </w:tc>
        <w:tc>
          <w:tcPr>
            <w:tcW w:w="6890" w:type="dxa"/>
            <w:shd w:val="clear" w:color="auto" w:fill="DEEAF6" w:themeFill="accent1" w:themeFillTint="33"/>
          </w:tcPr>
          <w:p w:rsidR="005A3BE2" w:rsidRPr="00E001DC" w:rsidRDefault="005A3BE2" w:rsidP="00B72073">
            <w:pPr>
              <w:rPr>
                <w:rFonts w:cs="Times New Roman"/>
              </w:rPr>
            </w:pPr>
            <w:r w:rsidRPr="00E001DC">
              <w:rPr>
                <w:rFonts w:cs="Times New Roman"/>
              </w:rPr>
              <w:t>Procijeniti ostvarivanje prava djeteta bez pratnje u hrvatskom pravnom i društvenom okviru</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4. Klasificirati i protumačiti normativni okvir mjerodavan u pojedinoj grani prava.</w:t>
            </w:r>
          </w:p>
          <w:p w:rsidR="005A3BE2" w:rsidRPr="00E001DC" w:rsidRDefault="005A3BE2" w:rsidP="005A3BE2">
            <w:pPr>
              <w:rPr>
                <w:rFonts w:cs="Times New Roman"/>
              </w:rPr>
            </w:pPr>
            <w:r w:rsidRPr="00E001DC">
              <w:rPr>
                <w:rFonts w:cs="Times New Roman"/>
              </w:rPr>
              <w:t>5. Objasniti institute materijalnog i postupovnog prava.</w:t>
            </w:r>
          </w:p>
          <w:p w:rsidR="005A3BE2" w:rsidRPr="00E001DC" w:rsidRDefault="005A3BE2" w:rsidP="005A3BE2">
            <w:pPr>
              <w:rPr>
                <w:rFonts w:cs="Times New Roman"/>
              </w:rPr>
            </w:pPr>
            <w:r w:rsidRPr="00E001DC">
              <w:rPr>
                <w:rFonts w:cs="Times New Roman"/>
              </w:rPr>
              <w:t>10. Odrediti relevantna pravila pravnog sustava Europske unije u pojedinom pravnom području.</w:t>
            </w:r>
          </w:p>
          <w:p w:rsidR="005A3BE2" w:rsidRPr="00E001DC" w:rsidRDefault="005A3BE2" w:rsidP="005A3BE2">
            <w:pPr>
              <w:rPr>
                <w:rFonts w:cs="Times New Roman"/>
              </w:rPr>
            </w:pPr>
            <w:r w:rsidRPr="00E001DC">
              <w:rPr>
                <w:rFonts w:cs="Times New Roman"/>
              </w:rPr>
              <w:t>12. Vrednovati pravne institute i načela u njihovoj razvojnoj dimenziji i u odnosu prema suvremenom pravnom sustavu.</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Vrednovanje</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Vještina upravljanja informacijama, istraživačke vještine, sposobnost učenja, sposobnost kritike i samokritike, prezentacijske vještine.</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 xml:space="preserve">Nastavne cjeline: </w:t>
            </w:r>
          </w:p>
          <w:p w:rsidR="005A3BE2" w:rsidRPr="00E001DC" w:rsidRDefault="005A3BE2" w:rsidP="00FC26C2">
            <w:pPr>
              <w:pStyle w:val="Odlomakpopisa"/>
              <w:numPr>
                <w:ilvl w:val="0"/>
                <w:numId w:val="8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Opći komentar Odbora za prava djeteta br. 6. iz 2005. o djeci bez pratnje i razdvojenoj djeci</w:t>
            </w:r>
          </w:p>
          <w:p w:rsidR="005A3BE2" w:rsidRPr="00E001DC" w:rsidRDefault="005A3BE2" w:rsidP="00FC26C2">
            <w:pPr>
              <w:pStyle w:val="Odlomakpopisa"/>
              <w:numPr>
                <w:ilvl w:val="0"/>
                <w:numId w:val="829"/>
              </w:numPr>
              <w:spacing w:after="160" w:line="259" w:lineRule="auto"/>
              <w:rPr>
                <w:rFonts w:asciiTheme="minorHAnsi" w:hAnsiTheme="minorHAnsi"/>
                <w:sz w:val="22"/>
                <w:szCs w:val="22"/>
                <w:lang w:val="hr-HR"/>
              </w:rPr>
            </w:pPr>
            <w:r w:rsidRPr="00E001DC">
              <w:rPr>
                <w:rFonts w:asciiTheme="minorHAnsi" w:hAnsiTheme="minorHAnsi"/>
                <w:color w:val="000000"/>
                <w:sz w:val="22"/>
                <w:szCs w:val="22"/>
                <w:lang w:val="hr-HR"/>
              </w:rPr>
              <w:t>Međunarodnopravna zaštita djece bez pratnje – ključni dokumenti</w:t>
            </w:r>
          </w:p>
          <w:p w:rsidR="005A3BE2" w:rsidRPr="00E001DC" w:rsidRDefault="005A3BE2" w:rsidP="00FC26C2">
            <w:pPr>
              <w:pStyle w:val="Odlomakpopisa"/>
              <w:numPr>
                <w:ilvl w:val="0"/>
                <w:numId w:val="829"/>
              </w:numPr>
              <w:spacing w:after="160" w:line="259" w:lineRule="auto"/>
              <w:rPr>
                <w:rFonts w:asciiTheme="minorHAnsi" w:hAnsiTheme="minorHAnsi"/>
                <w:sz w:val="22"/>
                <w:szCs w:val="22"/>
              </w:rPr>
            </w:pPr>
            <w:r w:rsidRPr="00E001DC">
              <w:rPr>
                <w:rFonts w:asciiTheme="minorHAnsi" w:hAnsiTheme="minorHAnsi"/>
                <w:sz w:val="22"/>
                <w:szCs w:val="22"/>
              </w:rPr>
              <w:t>Sudjelovanje i status djeteta bez pratnje u upravnim postupcima i upravnim sporovima</w:t>
            </w:r>
          </w:p>
          <w:p w:rsidR="005A3BE2" w:rsidRPr="00E001DC" w:rsidRDefault="005A3BE2" w:rsidP="00FC26C2">
            <w:pPr>
              <w:pStyle w:val="Odlomakpopisa"/>
              <w:numPr>
                <w:ilvl w:val="0"/>
                <w:numId w:val="829"/>
              </w:numPr>
              <w:spacing w:after="160" w:line="259" w:lineRule="auto"/>
              <w:rPr>
                <w:rFonts w:asciiTheme="minorHAnsi" w:hAnsiTheme="minorHAnsi"/>
                <w:sz w:val="22"/>
                <w:szCs w:val="22"/>
              </w:rPr>
            </w:pPr>
            <w:r w:rsidRPr="00E001DC">
              <w:rPr>
                <w:rFonts w:asciiTheme="minorHAnsi" w:hAnsiTheme="minorHAnsi"/>
                <w:sz w:val="22"/>
                <w:szCs w:val="22"/>
              </w:rPr>
              <w:t>Aspekti normativnog okvira skrbništva za djecu bez pratnje, analiza Protokola o postupanju s djecom bez pratnje</w:t>
            </w:r>
          </w:p>
          <w:p w:rsidR="005A3BE2" w:rsidRPr="00E001DC" w:rsidRDefault="005A3BE2" w:rsidP="00FC26C2">
            <w:pPr>
              <w:pStyle w:val="Odlomakpopisa"/>
              <w:numPr>
                <w:ilvl w:val="0"/>
                <w:numId w:val="829"/>
              </w:numPr>
              <w:spacing w:after="160" w:line="259" w:lineRule="auto"/>
              <w:rPr>
                <w:rFonts w:asciiTheme="minorHAnsi" w:hAnsiTheme="minorHAnsi"/>
                <w:sz w:val="22"/>
                <w:szCs w:val="22"/>
              </w:rPr>
            </w:pPr>
            <w:r w:rsidRPr="00E001DC">
              <w:rPr>
                <w:rFonts w:asciiTheme="minorHAnsi" w:hAnsiTheme="minorHAnsi"/>
                <w:sz w:val="22"/>
                <w:szCs w:val="22"/>
              </w:rPr>
              <w:t>Djeca bez pratnje tražitelji međunarodne zaštite – položaj i prava</w:t>
            </w:r>
          </w:p>
          <w:p w:rsidR="005A3BE2" w:rsidRPr="00E001DC" w:rsidRDefault="005A3BE2" w:rsidP="00FC26C2">
            <w:pPr>
              <w:pStyle w:val="Odlomakpopisa"/>
              <w:numPr>
                <w:ilvl w:val="0"/>
                <w:numId w:val="829"/>
              </w:numPr>
              <w:spacing w:after="160" w:line="259" w:lineRule="auto"/>
              <w:rPr>
                <w:rFonts w:asciiTheme="minorHAnsi" w:hAnsiTheme="minorHAnsi"/>
                <w:sz w:val="22"/>
                <w:szCs w:val="22"/>
              </w:rPr>
            </w:pPr>
            <w:r w:rsidRPr="00E001DC">
              <w:rPr>
                <w:rFonts w:asciiTheme="minorHAnsi" w:hAnsiTheme="minorHAnsi"/>
                <w:sz w:val="22"/>
                <w:szCs w:val="22"/>
              </w:rPr>
              <w:t>Obiteljskopravna zaštita djece bez pratnje - pogled iz prakse Hrvatskog pravnog centra</w:t>
            </w:r>
          </w:p>
          <w:p w:rsidR="005A3BE2" w:rsidRPr="00E001DC" w:rsidRDefault="005A3BE2" w:rsidP="00FC26C2">
            <w:pPr>
              <w:pStyle w:val="Odlomakpopisa"/>
              <w:numPr>
                <w:ilvl w:val="0"/>
                <w:numId w:val="829"/>
              </w:numPr>
              <w:spacing w:after="160" w:line="259" w:lineRule="auto"/>
              <w:rPr>
                <w:rFonts w:asciiTheme="minorHAnsi" w:hAnsiTheme="minorHAnsi"/>
                <w:sz w:val="22"/>
                <w:szCs w:val="22"/>
              </w:rPr>
            </w:pPr>
            <w:r w:rsidRPr="00E001DC">
              <w:rPr>
                <w:rFonts w:asciiTheme="minorHAnsi" w:hAnsiTheme="minorHAnsi"/>
                <w:sz w:val="22"/>
                <w:szCs w:val="22"/>
              </w:rPr>
              <w:t>Zatjecanje, prihvat i smještaj djeteta bez pratnje</w:t>
            </w:r>
          </w:p>
          <w:p w:rsidR="005A3BE2" w:rsidRPr="00E001DC" w:rsidRDefault="005A3BE2" w:rsidP="005A3BE2">
            <w:pPr>
              <w:rPr>
                <w:rFonts w:cs="Times New Roman"/>
              </w:rPr>
            </w:pPr>
            <w:r w:rsidRPr="00E001DC">
              <w:rPr>
                <w:rFonts w:cs="Times New Roman"/>
              </w:rPr>
              <w:t>Osiguranje ostvarenja prava djeteta u zajednici</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Predavanje, vođena diskusija, rad na tekstu, studentska debata</w:t>
            </w:r>
          </w:p>
        </w:tc>
      </w:tr>
      <w:tr w:rsidR="005A3BE2" w:rsidRPr="00E001DC" w:rsidTr="00B72073">
        <w:trPr>
          <w:trHeight w:val="255"/>
        </w:trPr>
        <w:tc>
          <w:tcPr>
            <w:tcW w:w="2440" w:type="dxa"/>
          </w:tcPr>
          <w:p w:rsidR="005A3BE2" w:rsidRPr="00E001DC" w:rsidRDefault="005A3BE2" w:rsidP="00FC26C2">
            <w:pPr>
              <w:pStyle w:val="Odlomakpopisa"/>
              <w:numPr>
                <w:ilvl w:val="0"/>
                <w:numId w:val="839"/>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5A3BE2" w:rsidRPr="00E001DC" w:rsidRDefault="005A3BE2" w:rsidP="00FC26C2">
            <w:pPr>
              <w:pStyle w:val="Odlomakpopisa"/>
              <w:numPr>
                <w:ilvl w:val="0"/>
                <w:numId w:val="834"/>
              </w:numPr>
              <w:spacing w:after="160" w:line="259" w:lineRule="auto"/>
              <w:rPr>
                <w:rFonts w:asciiTheme="minorHAnsi" w:hAnsiTheme="minorHAnsi"/>
                <w:sz w:val="22"/>
                <w:szCs w:val="22"/>
              </w:rPr>
            </w:pPr>
            <w:r w:rsidRPr="00E001DC">
              <w:rPr>
                <w:rFonts w:asciiTheme="minorHAnsi" w:hAnsiTheme="minorHAnsi"/>
                <w:sz w:val="22"/>
                <w:szCs w:val="22"/>
              </w:rPr>
              <w:t>Izlaganje na odabranu temu</w:t>
            </w:r>
            <w:r w:rsidRPr="00E001DC">
              <w:rPr>
                <w:rFonts w:asciiTheme="minorHAnsi" w:hAnsiTheme="minorHAnsi"/>
                <w:sz w:val="22"/>
                <w:szCs w:val="22"/>
              </w:rPr>
              <w:tab/>
            </w:r>
          </w:p>
          <w:p w:rsidR="005A3BE2" w:rsidRPr="00E001DC" w:rsidRDefault="005A3BE2" w:rsidP="00FC26C2">
            <w:pPr>
              <w:pStyle w:val="Odlomakpopisa"/>
              <w:numPr>
                <w:ilvl w:val="0"/>
                <w:numId w:val="834"/>
              </w:numPr>
              <w:spacing w:after="160" w:line="259" w:lineRule="auto"/>
              <w:rPr>
                <w:rFonts w:asciiTheme="minorHAnsi" w:hAnsiTheme="minorHAnsi"/>
                <w:sz w:val="22"/>
                <w:szCs w:val="22"/>
              </w:rPr>
            </w:pPr>
            <w:r w:rsidRPr="00E001DC">
              <w:rPr>
                <w:rFonts w:asciiTheme="minorHAnsi" w:hAnsiTheme="minorHAnsi"/>
                <w:sz w:val="22"/>
                <w:szCs w:val="22"/>
              </w:rPr>
              <w:t>Izrada pisanog rada</w:t>
            </w:r>
          </w:p>
          <w:p w:rsidR="005A3BE2" w:rsidRPr="00E001DC" w:rsidRDefault="005A3BE2" w:rsidP="00FC26C2">
            <w:pPr>
              <w:pStyle w:val="Odlomakpopisa"/>
              <w:numPr>
                <w:ilvl w:val="0"/>
                <w:numId w:val="834"/>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5A3BE2" w:rsidRPr="00E001DC" w:rsidTr="00B72073">
        <w:trPr>
          <w:trHeight w:val="255"/>
        </w:trPr>
        <w:tc>
          <w:tcPr>
            <w:tcW w:w="2440" w:type="dxa"/>
            <w:shd w:val="clear" w:color="auto" w:fill="DEEAF6" w:themeFill="accent1" w:themeFillTint="33"/>
          </w:tcPr>
          <w:p w:rsidR="005A3BE2" w:rsidRPr="00E001DC" w:rsidRDefault="005A3BE2" w:rsidP="005A3BE2">
            <w:pPr>
              <w:ind w:left="396" w:hanging="180"/>
              <w:rPr>
                <w:rFonts w:cs="Times New Roman"/>
              </w:rPr>
            </w:pPr>
            <w:r w:rsidRPr="00E001DC">
              <w:rPr>
                <w:rFonts w:cs="Times New Roman"/>
              </w:rPr>
              <w:t>ISHOD UČENJA (NAZIV)</w:t>
            </w:r>
          </w:p>
        </w:tc>
        <w:tc>
          <w:tcPr>
            <w:tcW w:w="6890" w:type="dxa"/>
            <w:shd w:val="clear" w:color="auto" w:fill="DEEAF6" w:themeFill="accent1" w:themeFillTint="33"/>
          </w:tcPr>
          <w:p w:rsidR="005A3BE2" w:rsidRPr="00E001DC" w:rsidRDefault="005A3BE2" w:rsidP="00B72073">
            <w:pPr>
              <w:rPr>
                <w:rFonts w:cs="Times New Roman"/>
              </w:rPr>
            </w:pPr>
            <w:r w:rsidRPr="00E001DC">
              <w:rPr>
                <w:rFonts w:cs="Times New Roman"/>
              </w:rPr>
              <w:t>Prosuditi o kvaliteti pravne zaštite djece bez pratnje na međunarodnoj i nacionalnoj razini</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1. Identificirati povijesne, političke, ekonomske, europske, međunarodne odnosno druge društvene čimbenike mjerodavne za stvaranje i primjenu prava.</w:t>
            </w:r>
          </w:p>
          <w:p w:rsidR="005A3BE2" w:rsidRPr="00E001DC" w:rsidRDefault="005A3BE2" w:rsidP="005A3BE2">
            <w:pPr>
              <w:rPr>
                <w:rFonts w:cs="Times New Roman"/>
              </w:rPr>
            </w:pPr>
            <w:r w:rsidRPr="00E001DC">
              <w:rPr>
                <w:rFonts w:cs="Times New Roman"/>
              </w:rPr>
              <w:t>4. Klasificirati i protumačiti normativni okvir mjerodavan u pojedinoj grani prava.</w:t>
            </w:r>
          </w:p>
          <w:p w:rsidR="005A3BE2" w:rsidRPr="00E001DC" w:rsidRDefault="005A3BE2" w:rsidP="005A3BE2">
            <w:pPr>
              <w:rPr>
                <w:rFonts w:cs="Times New Roman"/>
              </w:rPr>
            </w:pPr>
            <w:r w:rsidRPr="00E001DC">
              <w:rPr>
                <w:rFonts w:cs="Times New Roman"/>
              </w:rPr>
              <w:t>10. Odrediti relevantna pravila pravnog sustava Europske unije u pojedinom pravnom području.</w:t>
            </w:r>
          </w:p>
          <w:p w:rsidR="005A3BE2" w:rsidRPr="00E001DC" w:rsidRDefault="005A3BE2" w:rsidP="005A3BE2">
            <w:pPr>
              <w:rPr>
                <w:rFonts w:cs="Times New Roman"/>
              </w:rPr>
            </w:pPr>
            <w:r w:rsidRPr="00E001DC">
              <w:rPr>
                <w:rFonts w:cs="Times New Roman"/>
              </w:rPr>
              <w:t>12. Vrednovati pravne institute i načela u njihovoj razvojnoj dimenziji i u odnosu prema suvremenom pravnom sustavu.</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Vrednovanje</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Vještina upravljanja informacijama, istraživačke vještine, sposobnost učenja, sposobnost stvaranja novih ideja, sposobnost kritike i samokritike, spsoobnost primjene znanja u praksi, prezentacijske vještine.</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 xml:space="preserve">Nastavne cjeline: </w:t>
            </w:r>
          </w:p>
          <w:p w:rsidR="005A3BE2" w:rsidRPr="00E001DC" w:rsidRDefault="005A3BE2" w:rsidP="00FC26C2">
            <w:pPr>
              <w:pStyle w:val="Odlomakpopisa"/>
              <w:numPr>
                <w:ilvl w:val="0"/>
                <w:numId w:val="8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Opći komentar Odbora za prava djeteta br. 6. iz 2005. o djeci bez pratnje i razdvojenoj djeci</w:t>
            </w:r>
          </w:p>
          <w:p w:rsidR="005A3BE2" w:rsidRPr="00E001DC" w:rsidRDefault="005A3BE2" w:rsidP="00FC26C2">
            <w:pPr>
              <w:pStyle w:val="Odlomakpopisa"/>
              <w:numPr>
                <w:ilvl w:val="0"/>
                <w:numId w:val="830"/>
              </w:numPr>
              <w:spacing w:after="160" w:line="259" w:lineRule="auto"/>
              <w:rPr>
                <w:rFonts w:asciiTheme="minorHAnsi" w:hAnsiTheme="minorHAnsi"/>
                <w:sz w:val="22"/>
                <w:szCs w:val="22"/>
                <w:lang w:val="hr-HR"/>
              </w:rPr>
            </w:pPr>
            <w:r w:rsidRPr="00E001DC">
              <w:rPr>
                <w:rFonts w:asciiTheme="minorHAnsi" w:hAnsiTheme="minorHAnsi"/>
                <w:color w:val="000000"/>
                <w:sz w:val="22"/>
                <w:szCs w:val="22"/>
                <w:lang w:val="hr-HR"/>
              </w:rPr>
              <w:t>Međunarodnopravna zaštita djece bez pratnje – ključni dokumenti</w:t>
            </w:r>
          </w:p>
          <w:p w:rsidR="005A3BE2" w:rsidRPr="00E001DC" w:rsidRDefault="005A3BE2" w:rsidP="00FC26C2">
            <w:pPr>
              <w:pStyle w:val="Odlomakpopisa"/>
              <w:numPr>
                <w:ilvl w:val="0"/>
                <w:numId w:val="830"/>
              </w:numPr>
              <w:spacing w:after="160" w:line="259" w:lineRule="auto"/>
              <w:rPr>
                <w:rFonts w:asciiTheme="minorHAnsi" w:hAnsiTheme="minorHAnsi"/>
                <w:sz w:val="22"/>
                <w:szCs w:val="22"/>
              </w:rPr>
            </w:pPr>
            <w:r w:rsidRPr="00E001DC">
              <w:rPr>
                <w:rFonts w:asciiTheme="minorHAnsi" w:hAnsiTheme="minorHAnsi"/>
                <w:sz w:val="22"/>
                <w:szCs w:val="22"/>
              </w:rPr>
              <w:t>Sudjelovanje i status djeteta bez pratnje u upravnim postupcima i upravnim sporovima</w:t>
            </w:r>
          </w:p>
          <w:p w:rsidR="005A3BE2" w:rsidRPr="00E001DC" w:rsidRDefault="005A3BE2" w:rsidP="00FC26C2">
            <w:pPr>
              <w:pStyle w:val="Odlomakpopisa"/>
              <w:numPr>
                <w:ilvl w:val="0"/>
                <w:numId w:val="830"/>
              </w:numPr>
              <w:spacing w:after="160" w:line="259" w:lineRule="auto"/>
              <w:rPr>
                <w:rFonts w:asciiTheme="minorHAnsi" w:hAnsiTheme="minorHAnsi"/>
                <w:sz w:val="22"/>
                <w:szCs w:val="22"/>
              </w:rPr>
            </w:pPr>
            <w:r w:rsidRPr="00E001DC">
              <w:rPr>
                <w:rFonts w:asciiTheme="minorHAnsi" w:hAnsiTheme="minorHAnsi"/>
                <w:sz w:val="22"/>
                <w:szCs w:val="22"/>
              </w:rPr>
              <w:t>Aspekti normativnog okvira skrbništva za djecu bez pratnje, analiza Protokola o postupanju s djecom bez pratnje</w:t>
            </w:r>
          </w:p>
          <w:p w:rsidR="005A3BE2" w:rsidRPr="00E001DC" w:rsidRDefault="005A3BE2" w:rsidP="00FC26C2">
            <w:pPr>
              <w:pStyle w:val="Odlomakpopisa"/>
              <w:numPr>
                <w:ilvl w:val="0"/>
                <w:numId w:val="830"/>
              </w:numPr>
              <w:spacing w:after="160" w:line="259" w:lineRule="auto"/>
              <w:rPr>
                <w:rFonts w:asciiTheme="minorHAnsi" w:hAnsiTheme="minorHAnsi"/>
                <w:sz w:val="22"/>
                <w:szCs w:val="22"/>
              </w:rPr>
            </w:pPr>
            <w:r w:rsidRPr="00E001DC">
              <w:rPr>
                <w:rFonts w:asciiTheme="minorHAnsi" w:hAnsiTheme="minorHAnsi"/>
                <w:sz w:val="22"/>
                <w:szCs w:val="22"/>
              </w:rPr>
              <w:t>Djeca bez pratnje tražitelji međunarodne zaštite – položaj i prava</w:t>
            </w:r>
          </w:p>
          <w:p w:rsidR="005A3BE2" w:rsidRPr="00E001DC" w:rsidRDefault="005A3BE2" w:rsidP="00FC26C2">
            <w:pPr>
              <w:pStyle w:val="Odlomakpopisa"/>
              <w:numPr>
                <w:ilvl w:val="0"/>
                <w:numId w:val="830"/>
              </w:numPr>
              <w:spacing w:after="160" w:line="259" w:lineRule="auto"/>
              <w:rPr>
                <w:rFonts w:asciiTheme="minorHAnsi" w:hAnsiTheme="minorHAnsi"/>
                <w:sz w:val="22"/>
                <w:szCs w:val="22"/>
              </w:rPr>
            </w:pPr>
            <w:r w:rsidRPr="00E001DC">
              <w:rPr>
                <w:rFonts w:asciiTheme="minorHAnsi" w:hAnsiTheme="minorHAnsi"/>
                <w:sz w:val="22"/>
                <w:szCs w:val="22"/>
              </w:rPr>
              <w:t>Obiteljskopravna zaštita djece bez pratnje - pogled iz prakse Hrvatskog pravnog centra</w:t>
            </w:r>
          </w:p>
          <w:p w:rsidR="005A3BE2" w:rsidRPr="00E001DC" w:rsidRDefault="005A3BE2" w:rsidP="00FC26C2">
            <w:pPr>
              <w:pStyle w:val="Odlomakpopisa"/>
              <w:numPr>
                <w:ilvl w:val="0"/>
                <w:numId w:val="830"/>
              </w:numPr>
              <w:spacing w:after="160" w:line="259" w:lineRule="auto"/>
              <w:rPr>
                <w:rFonts w:asciiTheme="minorHAnsi" w:hAnsiTheme="minorHAnsi"/>
                <w:sz w:val="22"/>
                <w:szCs w:val="22"/>
              </w:rPr>
            </w:pPr>
            <w:r w:rsidRPr="00E001DC">
              <w:rPr>
                <w:rFonts w:asciiTheme="minorHAnsi" w:hAnsiTheme="minorHAnsi"/>
                <w:sz w:val="22"/>
                <w:szCs w:val="22"/>
              </w:rPr>
              <w:t>Zatjecanje, prihvat i smještaj djeteta bez pratnje</w:t>
            </w:r>
          </w:p>
          <w:p w:rsidR="005A3BE2" w:rsidRPr="00E001DC" w:rsidRDefault="005A3BE2" w:rsidP="005A3BE2">
            <w:pPr>
              <w:rPr>
                <w:rFonts w:cs="Times New Roman"/>
              </w:rPr>
            </w:pPr>
            <w:r w:rsidRPr="00E001DC">
              <w:rPr>
                <w:rFonts w:cs="Times New Roman"/>
              </w:rPr>
              <w:t>Osiguranje ostvarenja prava djeteta u zajednici</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5A3BE2" w:rsidRPr="00E001DC" w:rsidRDefault="005A3BE2" w:rsidP="005A3BE2">
            <w:pPr>
              <w:rPr>
                <w:rFonts w:cs="Times New Roman"/>
              </w:rPr>
            </w:pPr>
            <w:r w:rsidRPr="00E001DC">
              <w:rPr>
                <w:rFonts w:cs="Times New Roman"/>
              </w:rPr>
              <w:t>Predavanje, vođena diskusija, rad na tekstu.</w:t>
            </w:r>
          </w:p>
        </w:tc>
      </w:tr>
      <w:tr w:rsidR="005A3BE2" w:rsidRPr="00E001DC" w:rsidTr="00B72073">
        <w:trPr>
          <w:trHeight w:val="255"/>
        </w:trPr>
        <w:tc>
          <w:tcPr>
            <w:tcW w:w="2440" w:type="dxa"/>
          </w:tcPr>
          <w:p w:rsidR="005A3BE2" w:rsidRPr="00E001DC" w:rsidRDefault="005A3BE2" w:rsidP="00FC26C2">
            <w:pPr>
              <w:pStyle w:val="Odlomakpopisa"/>
              <w:numPr>
                <w:ilvl w:val="0"/>
                <w:numId w:val="840"/>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5A3BE2" w:rsidRPr="00E001DC" w:rsidRDefault="005A3BE2" w:rsidP="00FC26C2">
            <w:pPr>
              <w:pStyle w:val="Odlomakpopisa"/>
              <w:numPr>
                <w:ilvl w:val="0"/>
                <w:numId w:val="835"/>
              </w:numPr>
              <w:spacing w:after="160" w:line="259" w:lineRule="auto"/>
              <w:rPr>
                <w:rFonts w:asciiTheme="minorHAnsi" w:hAnsiTheme="minorHAnsi"/>
                <w:sz w:val="22"/>
                <w:szCs w:val="22"/>
              </w:rPr>
            </w:pPr>
            <w:r w:rsidRPr="00E001DC">
              <w:rPr>
                <w:rFonts w:asciiTheme="minorHAnsi" w:hAnsiTheme="minorHAnsi"/>
                <w:sz w:val="22"/>
                <w:szCs w:val="22"/>
              </w:rPr>
              <w:t>Izlaganje na odabranu temu</w:t>
            </w:r>
            <w:r w:rsidRPr="00E001DC">
              <w:rPr>
                <w:rFonts w:asciiTheme="minorHAnsi" w:hAnsiTheme="minorHAnsi"/>
                <w:sz w:val="22"/>
                <w:szCs w:val="22"/>
              </w:rPr>
              <w:tab/>
            </w:r>
          </w:p>
          <w:p w:rsidR="005A3BE2" w:rsidRPr="00E001DC" w:rsidRDefault="005A3BE2" w:rsidP="00FC26C2">
            <w:pPr>
              <w:pStyle w:val="Odlomakpopisa"/>
              <w:numPr>
                <w:ilvl w:val="0"/>
                <w:numId w:val="835"/>
              </w:numPr>
              <w:spacing w:after="160" w:line="259" w:lineRule="auto"/>
              <w:rPr>
                <w:rFonts w:asciiTheme="minorHAnsi" w:hAnsiTheme="minorHAnsi"/>
                <w:sz w:val="22"/>
                <w:szCs w:val="22"/>
              </w:rPr>
            </w:pPr>
            <w:r w:rsidRPr="00E001DC">
              <w:rPr>
                <w:rFonts w:asciiTheme="minorHAnsi" w:hAnsiTheme="minorHAnsi"/>
                <w:sz w:val="22"/>
                <w:szCs w:val="22"/>
              </w:rPr>
              <w:t>Izrada pisanog rada</w:t>
            </w:r>
          </w:p>
          <w:p w:rsidR="005A3BE2" w:rsidRPr="00E001DC" w:rsidRDefault="005A3BE2" w:rsidP="00FC26C2">
            <w:pPr>
              <w:pStyle w:val="Odlomakpopisa"/>
              <w:numPr>
                <w:ilvl w:val="0"/>
                <w:numId w:val="835"/>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rsidR="005A3BE2" w:rsidRPr="00E001DC" w:rsidRDefault="005A3BE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A3BE2" w:rsidRPr="00E001DC" w:rsidRDefault="005A3BE2" w:rsidP="007479A9">
      <w:pPr>
        <w:shd w:val="clear" w:color="auto" w:fill="FFFFFF"/>
        <w:spacing w:after="0" w:line="252" w:lineRule="atLeast"/>
        <w:rPr>
          <w:b/>
          <w:color w:val="1F3864" w:themeColor="accent5" w:themeShade="80"/>
          <w:sz w:val="28"/>
          <w:szCs w:val="28"/>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ORGANISATION OF THE JUDICIARY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420AC" w:rsidRPr="00E001DC" w:rsidTr="00C167A6">
        <w:trPr>
          <w:trHeight w:val="570"/>
        </w:trPr>
        <w:tc>
          <w:tcPr>
            <w:tcW w:w="2440" w:type="dxa"/>
            <w:shd w:val="clear" w:color="auto" w:fill="9CC2E5"/>
          </w:tcPr>
          <w:p w:rsidR="00B420AC" w:rsidRPr="00E001DC" w:rsidRDefault="00B420AC" w:rsidP="00B420AC">
            <w:pPr>
              <w:rPr>
                <w:rFonts w:eastAsia="Calibri" w:cs="Times New Roman"/>
                <w:b/>
                <w:sz w:val="28"/>
                <w:szCs w:val="28"/>
                <w:lang w:val="en-GB" w:eastAsia="en-GB"/>
              </w:rPr>
            </w:pPr>
            <w:r w:rsidRPr="00E001DC">
              <w:rPr>
                <w:rFonts w:eastAsia="Calibri" w:cs="Times New Roman"/>
                <w:b/>
                <w:sz w:val="28"/>
                <w:szCs w:val="28"/>
                <w:lang w:val="en-GB" w:eastAsia="en-GB"/>
              </w:rPr>
              <w:t>COURSE</w:t>
            </w:r>
          </w:p>
        </w:tc>
        <w:tc>
          <w:tcPr>
            <w:tcW w:w="6890" w:type="dxa"/>
          </w:tcPr>
          <w:p w:rsidR="00B420AC" w:rsidRPr="00E001DC" w:rsidRDefault="00B420AC" w:rsidP="00B420AC">
            <w:pPr>
              <w:rPr>
                <w:rFonts w:eastAsia="Calibri" w:cs="Times New Roman"/>
                <w:b/>
                <w:sz w:val="28"/>
                <w:szCs w:val="28"/>
                <w:lang w:val="en-GB" w:eastAsia="en-GB"/>
              </w:rPr>
            </w:pPr>
            <w:r w:rsidRPr="00E001DC">
              <w:rPr>
                <w:rFonts w:eastAsia="Times New Roman" w:cs="Times New Roman"/>
                <w:b/>
                <w:color w:val="000000"/>
                <w:kern w:val="24"/>
                <w:sz w:val="28"/>
                <w:szCs w:val="28"/>
                <w:lang w:val="en-GB" w:eastAsia="en-GB"/>
              </w:rPr>
              <w:t>ORGANISATION OF THE JUDICIARY</w:t>
            </w:r>
          </w:p>
        </w:tc>
      </w:tr>
      <w:tr w:rsidR="00B420AC" w:rsidRPr="00E001DC" w:rsidTr="00C167A6">
        <w:trPr>
          <w:trHeight w:val="465"/>
        </w:trPr>
        <w:tc>
          <w:tcPr>
            <w:tcW w:w="2440" w:type="dxa"/>
            <w:shd w:val="clear" w:color="auto" w:fill="F2F2F2"/>
          </w:tcPr>
          <w:p w:rsidR="00B420AC" w:rsidRPr="00E001DC" w:rsidRDefault="00B420AC" w:rsidP="00B420AC">
            <w:pPr>
              <w:rPr>
                <w:rFonts w:eastAsia="Calibri" w:cs="Times New Roman"/>
                <w:lang w:val="en-GB" w:eastAsia="en-GB"/>
              </w:rPr>
            </w:pPr>
            <w:r w:rsidRPr="00E001DC">
              <w:rPr>
                <w:rFonts w:eastAsia="Calibri" w:cs="Times New Roman"/>
                <w:lang w:val="en-GB" w:eastAsia="en-GB"/>
              </w:rPr>
              <w:t xml:space="preserve">COMPULSORY OR ELECTIVE/STUDY YEAR IN WHICH THE COURSE IS IMPLEMENTED </w:t>
            </w:r>
          </w:p>
        </w:tc>
        <w:tc>
          <w:tcPr>
            <w:tcW w:w="6890" w:type="dxa"/>
          </w:tcPr>
          <w:p w:rsidR="00B420AC" w:rsidRPr="00E001DC" w:rsidRDefault="00B420AC" w:rsidP="00B420AC">
            <w:pPr>
              <w:rPr>
                <w:rFonts w:eastAsia="Calibri" w:cs="Times New Roman"/>
                <w:lang w:val="en-GB" w:eastAsia="en-GB"/>
              </w:rPr>
            </w:pPr>
            <w:r w:rsidRPr="00E001DC">
              <w:rPr>
                <w:rFonts w:eastAsia="Calibri" w:cs="Times New Roman"/>
                <w:lang w:val="en-GB" w:eastAsia="en-GB"/>
              </w:rPr>
              <w:t>ELECTIVE</w:t>
            </w:r>
          </w:p>
        </w:tc>
      </w:tr>
      <w:tr w:rsidR="00B420AC" w:rsidRPr="00E001DC" w:rsidTr="00C167A6">
        <w:trPr>
          <w:trHeight w:val="300"/>
        </w:trPr>
        <w:tc>
          <w:tcPr>
            <w:tcW w:w="2440" w:type="dxa"/>
            <w:shd w:val="clear" w:color="auto" w:fill="F2F2F2"/>
          </w:tcPr>
          <w:p w:rsidR="00B420AC" w:rsidRPr="00E001DC" w:rsidRDefault="00B420AC" w:rsidP="00B420AC">
            <w:pPr>
              <w:rPr>
                <w:rFonts w:eastAsia="Calibri" w:cs="Times New Roman"/>
                <w:lang w:val="en-GB" w:eastAsia="en-GB"/>
              </w:rPr>
            </w:pPr>
            <w:r w:rsidRPr="00E001DC">
              <w:rPr>
                <w:rFonts w:eastAsia="Calibri" w:cs="Times New Roman"/>
                <w:lang w:val="en-GB" w:eastAsia="en-GB"/>
              </w:rPr>
              <w:t>TEACHING FORM (LECTURES, SEMINAR, TUTORIALS, (AND/OR) PRACTICALS)</w:t>
            </w:r>
          </w:p>
        </w:tc>
        <w:tc>
          <w:tcPr>
            <w:tcW w:w="6890" w:type="dxa"/>
          </w:tcPr>
          <w:p w:rsidR="00B420AC" w:rsidRPr="00E001DC" w:rsidRDefault="00B420AC" w:rsidP="00B420AC">
            <w:pPr>
              <w:rPr>
                <w:rFonts w:eastAsia="Calibri" w:cs="Times New Roman"/>
                <w:lang w:val="en-GB" w:eastAsia="en-GB"/>
              </w:rPr>
            </w:pPr>
            <w:r w:rsidRPr="00E001DC">
              <w:rPr>
                <w:rFonts w:eastAsia="Calibri" w:cs="Times New Roman"/>
                <w:lang w:val="en-GB" w:eastAsia="en-GB"/>
              </w:rPr>
              <w:t>LECTURES</w:t>
            </w:r>
          </w:p>
        </w:tc>
      </w:tr>
      <w:tr w:rsidR="00B420AC" w:rsidRPr="00E001DC" w:rsidTr="00C167A6">
        <w:trPr>
          <w:trHeight w:val="405"/>
        </w:trPr>
        <w:tc>
          <w:tcPr>
            <w:tcW w:w="2440" w:type="dxa"/>
            <w:shd w:val="clear" w:color="auto" w:fill="F2F2F2"/>
          </w:tcPr>
          <w:p w:rsidR="00B420AC" w:rsidRPr="00E001DC" w:rsidRDefault="00B420AC" w:rsidP="00B420AC">
            <w:pPr>
              <w:rPr>
                <w:rFonts w:eastAsia="Calibri" w:cs="Times New Roman"/>
                <w:lang w:val="en-GB" w:eastAsia="en-GB"/>
              </w:rPr>
            </w:pPr>
            <w:r w:rsidRPr="00E001DC">
              <w:rPr>
                <w:rFonts w:eastAsia="Calibri" w:cs="Times New Roman"/>
                <w:lang w:val="en-GB" w:eastAsia="en-GB"/>
              </w:rPr>
              <w:t>APPOINTED ECTS CREDITS</w:t>
            </w:r>
          </w:p>
        </w:tc>
        <w:tc>
          <w:tcPr>
            <w:tcW w:w="6890" w:type="dxa"/>
          </w:tcPr>
          <w:p w:rsidR="00B420AC" w:rsidRPr="00E001DC" w:rsidRDefault="00B420AC" w:rsidP="00B420AC">
            <w:pPr>
              <w:rPr>
                <w:rFonts w:eastAsia="Calibri" w:cs="Times New Roman"/>
                <w:lang w:val="en-GB" w:eastAsia="en-GB"/>
              </w:rPr>
            </w:pPr>
            <w:r w:rsidRPr="00E001DC">
              <w:rPr>
                <w:rFonts w:eastAsia="Calibri" w:cs="Times New Roman"/>
                <w:lang w:val="en-GB" w:eastAsia="en-GB"/>
              </w:rPr>
              <w:t>4</w:t>
            </w:r>
          </w:p>
          <w:p w:rsidR="00B420AC" w:rsidRPr="00E001DC" w:rsidRDefault="00B420AC" w:rsidP="00B420AC">
            <w:pPr>
              <w:rPr>
                <w:rFonts w:eastAsia="Calibri" w:cs="Times New Roman"/>
                <w:lang w:val="en-GB" w:eastAsia="en-GB"/>
              </w:rPr>
            </w:pPr>
            <w:r w:rsidRPr="00E001DC">
              <w:rPr>
                <w:rFonts w:eastAsia="Calibri" w:cs="Times New Roman"/>
                <w:lang w:val="en-GB" w:eastAsia="en-GB"/>
              </w:rPr>
              <w:t>Lectures - 30 hours, cca. 1 ECTS</w:t>
            </w:r>
          </w:p>
          <w:p w:rsidR="00B420AC" w:rsidRPr="00E001DC" w:rsidRDefault="00B420AC" w:rsidP="00B420AC">
            <w:pPr>
              <w:rPr>
                <w:rFonts w:eastAsia="Calibri" w:cs="Times New Roman"/>
                <w:lang w:val="en-GB" w:eastAsia="en-GB"/>
              </w:rPr>
            </w:pPr>
            <w:r w:rsidRPr="00E001DC">
              <w:rPr>
                <w:rFonts w:eastAsia="Calibri" w:cs="Times New Roman"/>
                <w:lang w:val="en-GB" w:eastAsia="en-GB"/>
              </w:rPr>
              <w:t>Preparing for lectures (close reading, student debate, guided discussion, demonstration of practical tasks) - 60 hours, cca. 2 ECTS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 xml:space="preserve">Preparing for final exam (independent reading and studying, writing a paper) - 30 hours, cca. 1 ECTS </w:t>
            </w:r>
          </w:p>
        </w:tc>
      </w:tr>
      <w:tr w:rsidR="00B420AC" w:rsidRPr="00E001DC" w:rsidTr="00C167A6">
        <w:trPr>
          <w:trHeight w:val="330"/>
        </w:trPr>
        <w:tc>
          <w:tcPr>
            <w:tcW w:w="2440" w:type="dxa"/>
            <w:shd w:val="clear" w:color="auto" w:fill="F2F2F2"/>
          </w:tcPr>
          <w:p w:rsidR="00B420AC" w:rsidRPr="00E001DC" w:rsidRDefault="00B420AC" w:rsidP="00B420AC">
            <w:pPr>
              <w:rPr>
                <w:rFonts w:eastAsia="Calibri" w:cs="Times New Roman"/>
                <w:lang w:val="en-GB" w:eastAsia="en-GB"/>
              </w:rPr>
            </w:pPr>
            <w:r w:rsidRPr="00E001DC">
              <w:rPr>
                <w:rFonts w:eastAsia="Calibri" w:cs="Times New Roman"/>
                <w:lang w:val="en-GB" w:eastAsia="en-GB"/>
              </w:rPr>
              <w:t>STUDY PROGRAMME OF THE IMPLEMENTED COURSE</w:t>
            </w:r>
          </w:p>
        </w:tc>
        <w:tc>
          <w:tcPr>
            <w:tcW w:w="6890" w:type="dxa"/>
          </w:tcPr>
          <w:p w:rsidR="00B420AC" w:rsidRPr="00E001DC" w:rsidRDefault="00B420AC" w:rsidP="00B420AC">
            <w:pPr>
              <w:rPr>
                <w:rFonts w:eastAsia="Calibri" w:cs="Times New Roman"/>
                <w:lang w:val="en-GB" w:eastAsia="en-GB"/>
              </w:rPr>
            </w:pPr>
            <w:r w:rsidRPr="00E001DC">
              <w:rPr>
                <w:rFonts w:eastAsia="Calibri" w:cs="Times New Roman"/>
                <w:lang w:val="en-GB" w:eastAsia="en-GB"/>
              </w:rPr>
              <w:t>STUDY PROGRAMME IN LAW</w:t>
            </w:r>
          </w:p>
        </w:tc>
      </w:tr>
      <w:tr w:rsidR="00B420AC" w:rsidRPr="00E001DC" w:rsidTr="00C167A6">
        <w:trPr>
          <w:trHeight w:val="255"/>
        </w:trPr>
        <w:tc>
          <w:tcPr>
            <w:tcW w:w="2440" w:type="dxa"/>
            <w:shd w:val="clear" w:color="auto" w:fill="F2F2F2"/>
          </w:tcPr>
          <w:p w:rsidR="00B420AC" w:rsidRPr="00E001DC" w:rsidRDefault="00B420AC" w:rsidP="00B420AC">
            <w:pPr>
              <w:rPr>
                <w:rFonts w:eastAsia="Calibri" w:cs="Times New Roman"/>
                <w:lang w:val="en-GB" w:eastAsia="en-GB"/>
              </w:rPr>
            </w:pPr>
            <w:r w:rsidRPr="00E001DC">
              <w:rPr>
                <w:rFonts w:eastAsia="Calibri" w:cs="Times New Roman"/>
                <w:lang w:val="en-GB" w:eastAsia="en-GB"/>
              </w:rPr>
              <w:t xml:space="preserve">STUDY PROGRAMME QUALIFICATION LEVEL </w:t>
            </w:r>
            <w:r w:rsidRPr="00E001DC">
              <w:rPr>
                <w:rFonts w:eastAsia="Calibri" w:cs="Times New Roman"/>
                <w:lang w:val="en-GB" w:eastAsia="en-GB"/>
              </w:rPr>
              <w:lastRenderedPageBreak/>
              <w:t>(6.st, 6.sv, 7.1.st, 7.1.sv, 7.2, 8.2.)</w:t>
            </w:r>
          </w:p>
        </w:tc>
        <w:tc>
          <w:tcPr>
            <w:tcW w:w="6890" w:type="dxa"/>
          </w:tcPr>
          <w:p w:rsidR="00B420AC" w:rsidRPr="00E001DC" w:rsidRDefault="00B420AC" w:rsidP="00B420AC">
            <w:pPr>
              <w:rPr>
                <w:rFonts w:eastAsia="Calibri" w:cs="Times New Roman"/>
                <w:lang w:val="en-GB" w:eastAsia="en-GB"/>
              </w:rPr>
            </w:pPr>
            <w:r w:rsidRPr="00E001DC">
              <w:rPr>
                <w:rFonts w:eastAsia="Calibri" w:cs="Times New Roman"/>
                <w:lang w:eastAsia="en-GB"/>
              </w:rPr>
              <w:lastRenderedPageBreak/>
              <w:t>7.1. sv</w:t>
            </w:r>
          </w:p>
        </w:tc>
      </w:tr>
      <w:tr w:rsidR="00B420AC" w:rsidRPr="00E001DC" w:rsidTr="00C167A6">
        <w:trPr>
          <w:trHeight w:val="255"/>
        </w:trPr>
        <w:tc>
          <w:tcPr>
            <w:tcW w:w="2440" w:type="dxa"/>
          </w:tcPr>
          <w:p w:rsidR="00B420AC" w:rsidRPr="00E001DC" w:rsidRDefault="00B420AC" w:rsidP="00B420AC">
            <w:pPr>
              <w:rPr>
                <w:rFonts w:eastAsia="Calibri" w:cs="Times New Roman"/>
                <w:lang w:val="en-GB" w:eastAsia="en-GB"/>
              </w:rPr>
            </w:pPr>
          </w:p>
        </w:tc>
        <w:tc>
          <w:tcPr>
            <w:tcW w:w="6890" w:type="dxa"/>
            <w:shd w:val="clear" w:color="auto" w:fill="BDD6EE"/>
          </w:tcPr>
          <w:p w:rsidR="00B420AC" w:rsidRPr="00E001DC" w:rsidRDefault="00B420AC" w:rsidP="00B420AC">
            <w:pPr>
              <w:jc w:val="center"/>
              <w:rPr>
                <w:rFonts w:eastAsia="Calibri" w:cs="Times New Roman"/>
                <w:b/>
                <w:lang w:val="en-GB" w:eastAsia="en-GB"/>
              </w:rPr>
            </w:pPr>
            <w:r w:rsidRPr="00E001DC">
              <w:rPr>
                <w:rFonts w:eastAsia="Calibri" w:cs="Times New Roman"/>
                <w:b/>
                <w:lang w:val="en-GB" w:eastAsia="en-GB"/>
              </w:rPr>
              <w:t>CONSTRUCTIVE ALIGNMENT</w:t>
            </w:r>
          </w:p>
        </w:tc>
      </w:tr>
      <w:tr w:rsidR="00B420AC" w:rsidRPr="00E001DC" w:rsidTr="00C167A6">
        <w:trPr>
          <w:trHeight w:val="255"/>
        </w:trPr>
        <w:tc>
          <w:tcPr>
            <w:tcW w:w="2440" w:type="dxa"/>
            <w:shd w:val="clear" w:color="auto" w:fill="DEEAF6"/>
          </w:tcPr>
          <w:p w:rsidR="00B420AC" w:rsidRPr="00E001DC" w:rsidRDefault="00B420AC" w:rsidP="00B420AC">
            <w:pPr>
              <w:ind w:left="360"/>
              <w:rPr>
                <w:rFonts w:eastAsia="Calibri" w:cs="Times New Roman"/>
                <w:lang w:val="en-GB" w:eastAsia="en-GB"/>
              </w:rPr>
            </w:pPr>
            <w:r w:rsidRPr="00E001DC">
              <w:rPr>
                <w:rFonts w:eastAsia="Calibri" w:cs="Times New Roman"/>
                <w:lang w:val="en-GB" w:eastAsia="en-GB"/>
              </w:rPr>
              <w:t>LEARNING OUTCOME (NAME)</w:t>
            </w:r>
          </w:p>
        </w:tc>
        <w:tc>
          <w:tcPr>
            <w:tcW w:w="6890" w:type="dxa"/>
            <w:shd w:val="clear" w:color="auto" w:fill="E7E6E6"/>
          </w:tcPr>
          <w:p w:rsidR="00B420AC" w:rsidRPr="00E001DC" w:rsidRDefault="00B420AC" w:rsidP="00B420AC">
            <w:pPr>
              <w:jc w:val="both"/>
              <w:rPr>
                <w:rFonts w:eastAsia="Calibri" w:cs="Times New Roman"/>
                <w:b/>
                <w:lang w:val="en-GB" w:eastAsia="en-GB"/>
              </w:rPr>
            </w:pPr>
            <w:r w:rsidRPr="00E001DC">
              <w:rPr>
                <w:rFonts w:eastAsia="Calibri" w:cs="Times New Roman"/>
                <w:b/>
                <w:lang w:val="en-GB" w:eastAsia="en-GB"/>
              </w:rPr>
              <w:t>Analyze three legal traditions: common law, continental law, socialist law</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B420AC" w:rsidRPr="00E001DC" w:rsidRDefault="00035DFA" w:rsidP="00B420AC">
            <w:pPr>
              <w:rPr>
                <w:rFonts w:eastAsia="Calibri" w:cs="Times New Roman"/>
                <w:lang w:val="en-GB" w:eastAsia="en-GB"/>
              </w:rPr>
            </w:pPr>
            <w:r>
              <w:rPr>
                <w:rFonts w:eastAsia="Calibri" w:cs="Times New Roman"/>
                <w:lang w:val="en-GB" w:eastAsia="en-GB"/>
              </w:rPr>
              <w:t>1.</w:t>
            </w:r>
            <w:r w:rsidR="00B420AC" w:rsidRPr="00E001DC">
              <w:rPr>
                <w:rFonts w:eastAsia="Calibri" w:cs="Times New Roman"/>
                <w:lang w:val="en-GB" w:eastAsia="en-GB"/>
              </w:rPr>
              <w:t>Identify historical, political, economic, European, international or other social factors relevant to the creation and application of law.</w:t>
            </w:r>
          </w:p>
          <w:p w:rsidR="00B420AC" w:rsidRPr="00E001DC" w:rsidRDefault="00035DFA" w:rsidP="00B420AC">
            <w:pPr>
              <w:rPr>
                <w:rFonts w:eastAsia="Calibri" w:cs="Times New Roman"/>
                <w:lang w:val="en-GB" w:eastAsia="en-GB"/>
              </w:rPr>
            </w:pPr>
            <w:r>
              <w:rPr>
                <w:rFonts w:eastAsia="Calibri" w:cs="Times New Roman"/>
                <w:lang w:val="en-GB" w:eastAsia="en-GB"/>
              </w:rPr>
              <w:t>12.</w:t>
            </w:r>
            <w:r w:rsidR="00B420AC" w:rsidRPr="00E001DC">
              <w:rPr>
                <w:rFonts w:eastAsia="Calibri" w:cs="Times New Roman"/>
                <w:lang w:val="en-GB" w:eastAsia="en-GB"/>
              </w:rPr>
              <w:t>Evaluate legal institutes and principles in their development and in relation to the modern legal system.</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COGNITIVE AREA OF KNOWLEDGE AND UNDERSTANDING</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Analysis.</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SKILLS</w:t>
            </w:r>
          </w:p>
        </w:tc>
        <w:tc>
          <w:tcPr>
            <w:tcW w:w="6890" w:type="dxa"/>
            <w:shd w:val="clear" w:color="auto" w:fill="E7E6E6"/>
          </w:tcPr>
          <w:p w:rsidR="00B420AC" w:rsidRPr="00E001DC" w:rsidRDefault="00B420AC" w:rsidP="00B420AC">
            <w:pPr>
              <w:jc w:val="both"/>
              <w:rPr>
                <w:rFonts w:eastAsia="Calibri" w:cs="Times New Roman"/>
                <w:lang w:val="en-GB" w:eastAsia="en-GB"/>
              </w:rPr>
            </w:pPr>
            <w:r w:rsidRPr="00E001DC">
              <w:rPr>
                <w:rFonts w:eastAsia="Calibri" w:cs="Times New Roman"/>
                <w:lang w:val="en-GB" w:eastAsia="en-GB"/>
              </w:rPr>
              <w:t>Information management skills, ability to learn, ability to apply knowledge in practice, understanding of facts, concepts, procedures and principles important for the field of work, analysis and</w:t>
            </w:r>
            <w:r w:rsidRPr="00E001DC">
              <w:rPr>
                <w:rFonts w:eastAsia="Calibri" w:cs="Times New Roman"/>
                <w:lang w:eastAsia="en-GB"/>
              </w:rPr>
              <w:t xml:space="preserve"> </w:t>
            </w:r>
            <w:r w:rsidRPr="00E001DC">
              <w:rPr>
                <w:rFonts w:eastAsia="Calibri" w:cs="Times New Roman"/>
                <w:lang w:val="en-GB" w:eastAsia="en-GB"/>
              </w:rPr>
              <w:t>evaluation of facts for application in practice.</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LEARNING CONTENT</w:t>
            </w:r>
          </w:p>
        </w:tc>
        <w:tc>
          <w:tcPr>
            <w:tcW w:w="6890" w:type="dxa"/>
            <w:shd w:val="clear" w:color="auto" w:fill="E7E6E6"/>
          </w:tcPr>
          <w:p w:rsidR="00B420AC" w:rsidRPr="00E001DC" w:rsidRDefault="00B420AC" w:rsidP="00B420AC">
            <w:pPr>
              <w:spacing w:after="0" w:line="240" w:lineRule="auto"/>
              <w:rPr>
                <w:rFonts w:eastAsia="Calibri" w:cs="Times New Roman"/>
                <w:lang w:val="en-GB" w:eastAsia="en-GB"/>
              </w:rPr>
            </w:pPr>
            <w:r w:rsidRPr="00E001DC">
              <w:rPr>
                <w:rFonts w:eastAsia="Calibri" w:cs="Times New Roman"/>
                <w:lang w:val="en-GB" w:eastAsia="en-GB"/>
              </w:rPr>
              <w:t>Possible teaching units:</w:t>
            </w:r>
          </w:p>
          <w:p w:rsidR="00B420AC" w:rsidRPr="00E001DC" w:rsidRDefault="00B420AC" w:rsidP="00B420AC">
            <w:pPr>
              <w:spacing w:after="0" w:line="240" w:lineRule="auto"/>
              <w:rPr>
                <w:rFonts w:eastAsia="Calibri" w:cs="Times New Roman"/>
                <w:lang w:val="en-GB" w:eastAsia="en-GB"/>
              </w:rPr>
            </w:pP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1. Judiciary: definition and demarcation; significance for the European integration process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2. The role of the judiciary in ensuring fundamental constitutional values: democracy, rule of law, separation of powers, legality</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3. Independence of the judiciary: individual and professional aspects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4. Citizens and the judiciary: the right of access to justice, the right to a procedure within a reasonable time</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5. Judiciary: definition and delimitation; Courts: types, territorial jurisdiction</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6. Organization of personnel in the judiciary: judges, state attorneys, auxiliary court services, attorney's office, notary public, other participants in the performance of judicial functions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7. Judicial efficiency: definition, evaluation and judicial statistics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8. Judicial reform: an overview of the problem and possible directions</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TEACHING METHODS</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Lecture, guided discussion, analysis of a practical problem, student debate, independent reading and encouraging / engaging students to participate in discussions.</w:t>
            </w:r>
          </w:p>
        </w:tc>
      </w:tr>
      <w:tr w:rsidR="00B420AC" w:rsidRPr="00E001DC" w:rsidTr="00C167A6">
        <w:trPr>
          <w:trHeight w:val="255"/>
        </w:trPr>
        <w:tc>
          <w:tcPr>
            <w:tcW w:w="2440" w:type="dxa"/>
          </w:tcPr>
          <w:p w:rsidR="00B420AC" w:rsidRPr="00E001DC" w:rsidRDefault="00B420AC" w:rsidP="00B72CD5">
            <w:pPr>
              <w:pStyle w:val="Odlomakpopisa"/>
              <w:numPr>
                <w:ilvl w:val="0"/>
                <w:numId w:val="1552"/>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EVALUATION METHODS</w:t>
            </w:r>
          </w:p>
        </w:tc>
        <w:tc>
          <w:tcPr>
            <w:tcW w:w="6890" w:type="dxa"/>
            <w:shd w:val="clear" w:color="auto" w:fill="E7E6E6"/>
          </w:tcPr>
          <w:p w:rsidR="00B420AC" w:rsidRPr="00E001DC" w:rsidRDefault="00B420AC" w:rsidP="00B420AC">
            <w:pPr>
              <w:contextualSpacing/>
              <w:jc w:val="both"/>
              <w:rPr>
                <w:rFonts w:eastAsia="Calibri" w:cs="Times New Roman"/>
                <w:lang w:val="en-GB" w:eastAsia="en-GB"/>
              </w:rPr>
            </w:pPr>
            <w:r w:rsidRPr="00E001DC">
              <w:rPr>
                <w:rFonts w:eastAsia="Calibri" w:cs="Times New Roman"/>
                <w:lang w:val="en-GB" w:eastAsia="en-GB"/>
              </w:rPr>
              <w:t>Oral presentation and a defen</w:t>
            </w:r>
            <w:r w:rsidRPr="00E001DC">
              <w:rPr>
                <w:rFonts w:eastAsia="Calibri" w:cs="Times New Roman"/>
                <w:lang w:eastAsia="en-GB"/>
              </w:rPr>
              <w:t>c</w:t>
            </w:r>
            <w:r w:rsidRPr="00E001DC">
              <w:rPr>
                <w:rFonts w:eastAsia="Calibri" w:cs="Times New Roman"/>
                <w:lang w:val="en-GB" w:eastAsia="en-GB"/>
              </w:rPr>
              <w:t>e of a paper in a structured interview with the teacher</w:t>
            </w:r>
            <w:r w:rsidRPr="00E001DC">
              <w:rPr>
                <w:rFonts w:eastAsia="Calibri" w:cs="Times New Roman"/>
                <w:lang w:eastAsia="en-GB"/>
              </w:rPr>
              <w:t>.</w:t>
            </w:r>
          </w:p>
        </w:tc>
      </w:tr>
      <w:tr w:rsidR="00B420AC" w:rsidRPr="00E001DC" w:rsidTr="00C167A6">
        <w:trPr>
          <w:trHeight w:val="255"/>
        </w:trPr>
        <w:tc>
          <w:tcPr>
            <w:tcW w:w="2440" w:type="dxa"/>
            <w:shd w:val="clear" w:color="auto" w:fill="DEEAF6"/>
          </w:tcPr>
          <w:p w:rsidR="00B420AC" w:rsidRPr="00E001DC" w:rsidRDefault="00B420AC" w:rsidP="00B420AC">
            <w:pPr>
              <w:ind w:left="360"/>
              <w:rPr>
                <w:rFonts w:eastAsia="Calibri" w:cs="Times New Roman"/>
                <w:lang w:val="en-GB" w:eastAsia="en-GB"/>
              </w:rPr>
            </w:pPr>
            <w:r w:rsidRPr="00E001DC">
              <w:rPr>
                <w:rFonts w:eastAsia="Calibri" w:cs="Times New Roman"/>
                <w:lang w:val="en-GB" w:eastAsia="en-GB"/>
              </w:rPr>
              <w:t>LEARNING OUTCOME (NAME)</w:t>
            </w:r>
          </w:p>
        </w:tc>
        <w:tc>
          <w:tcPr>
            <w:tcW w:w="6890" w:type="dxa"/>
            <w:shd w:val="clear" w:color="auto" w:fill="DEEAF6"/>
          </w:tcPr>
          <w:p w:rsidR="00B420AC" w:rsidRPr="00E001DC" w:rsidRDefault="00B420AC" w:rsidP="00B420AC">
            <w:pPr>
              <w:jc w:val="both"/>
              <w:rPr>
                <w:rFonts w:eastAsia="Calibri" w:cs="Times New Roman"/>
                <w:b/>
                <w:lang w:val="en-GB" w:eastAsia="en-GB"/>
              </w:rPr>
            </w:pPr>
            <w:r w:rsidRPr="00E001DC">
              <w:rPr>
                <w:rFonts w:eastAsia="Calibri" w:cs="Times New Roman"/>
                <w:b/>
                <w:lang w:val="en-GB" w:eastAsia="en-GB"/>
              </w:rPr>
              <w:t>Critically evaluate the role of certain legal professions in the modern age</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 xml:space="preserve">CONTRIBUTIONS TO THE ACHIEVEMENT OF LEARNING </w:t>
            </w:r>
            <w:r w:rsidRPr="00E001DC">
              <w:rPr>
                <w:rFonts w:asciiTheme="minorHAnsi" w:eastAsia="Calibri" w:hAnsiTheme="minorHAnsi"/>
                <w:sz w:val="22"/>
                <w:szCs w:val="22"/>
                <w:lang w:val="en-GB" w:eastAsia="en-GB"/>
              </w:rPr>
              <w:lastRenderedPageBreak/>
              <w:t>OUTCOMES AT THE STUDY PROGRAMME LEVEL (SPECIFY LO)</w:t>
            </w:r>
          </w:p>
        </w:tc>
        <w:tc>
          <w:tcPr>
            <w:tcW w:w="6890" w:type="dxa"/>
            <w:shd w:val="clear" w:color="auto" w:fill="E7E6E6"/>
          </w:tcPr>
          <w:p w:rsidR="00B420AC" w:rsidRPr="00E001DC" w:rsidRDefault="00035DFA" w:rsidP="00B420AC">
            <w:pPr>
              <w:rPr>
                <w:rFonts w:eastAsia="Calibri" w:cs="Times New Roman"/>
                <w:lang w:val="en-GB" w:eastAsia="en-GB"/>
              </w:rPr>
            </w:pPr>
            <w:r>
              <w:rPr>
                <w:rFonts w:eastAsia="Calibri" w:cs="Times New Roman"/>
                <w:lang w:val="en-GB" w:eastAsia="en-GB"/>
              </w:rPr>
              <w:lastRenderedPageBreak/>
              <w:t>1.</w:t>
            </w:r>
            <w:r w:rsidR="00B420AC" w:rsidRPr="00E001DC">
              <w:rPr>
                <w:rFonts w:eastAsia="Calibri" w:cs="Times New Roman"/>
                <w:lang w:val="en-GB" w:eastAsia="en-GB"/>
              </w:rPr>
              <w:t>Identify historical, political, economic, European, international or other social factors relevant to the creation and application of law.</w:t>
            </w:r>
          </w:p>
          <w:p w:rsidR="00B420AC" w:rsidRPr="00E001DC" w:rsidRDefault="00035DFA" w:rsidP="00B420AC">
            <w:pPr>
              <w:rPr>
                <w:rFonts w:eastAsia="Calibri" w:cs="Times New Roman"/>
                <w:lang w:val="en-GB" w:eastAsia="en-GB"/>
              </w:rPr>
            </w:pPr>
            <w:r>
              <w:rPr>
                <w:rFonts w:eastAsia="Calibri" w:cs="Times New Roman"/>
                <w:lang w:val="en-GB" w:eastAsia="en-GB"/>
              </w:rPr>
              <w:lastRenderedPageBreak/>
              <w:t>12.</w:t>
            </w:r>
            <w:r w:rsidR="00B420AC" w:rsidRPr="00E001DC">
              <w:rPr>
                <w:rFonts w:eastAsia="Calibri" w:cs="Times New Roman"/>
                <w:lang w:val="en-GB" w:eastAsia="en-GB"/>
              </w:rPr>
              <w:t>Evaluate legal institutes and principles in their development and in relation to the modern legal system.</w:t>
            </w:r>
          </w:p>
          <w:p w:rsidR="00B420AC" w:rsidRPr="00E001DC" w:rsidRDefault="00CE2B7E" w:rsidP="00B420AC">
            <w:pPr>
              <w:rPr>
                <w:rFonts w:eastAsia="Calibri" w:cs="Times New Roman"/>
                <w:lang w:val="en-GB" w:eastAsia="en-GB"/>
              </w:rPr>
            </w:pPr>
            <w:r>
              <w:rPr>
                <w:rFonts w:eastAsia="Calibri" w:cs="Times New Roman"/>
                <w:lang w:val="en-US" w:eastAsia="en-GB"/>
              </w:rPr>
              <w:t>9.</w:t>
            </w:r>
            <w:r w:rsidR="00B420AC" w:rsidRPr="00E001DC">
              <w:rPr>
                <w:rFonts w:eastAsia="Calibri" w:cs="Times New Roman"/>
                <w:lang w:val="en-US" w:eastAsia="en-GB"/>
              </w:rPr>
              <w:t>Analyze various aspects of the legal system of the Republic of Croatia, including a comparative perspective.</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lastRenderedPageBreak/>
              <w:t>COGNITIVE AREA OF KNOWLEDGE AND UNDERSTANDING</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Evaluation.</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SKILLS</w:t>
            </w:r>
          </w:p>
        </w:tc>
        <w:tc>
          <w:tcPr>
            <w:tcW w:w="6890" w:type="dxa"/>
            <w:shd w:val="clear" w:color="auto" w:fill="E7E6E6"/>
          </w:tcPr>
          <w:p w:rsidR="00B420AC" w:rsidRPr="00E001DC" w:rsidRDefault="00B420AC" w:rsidP="00B420AC">
            <w:pPr>
              <w:jc w:val="both"/>
              <w:rPr>
                <w:rFonts w:eastAsia="Calibri" w:cs="Times New Roman"/>
                <w:lang w:val="en-GB" w:eastAsia="en-GB"/>
              </w:rPr>
            </w:pPr>
            <w:r w:rsidRPr="00E001DC">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LEARNING CONTENT</w:t>
            </w:r>
          </w:p>
        </w:tc>
        <w:tc>
          <w:tcPr>
            <w:tcW w:w="6890" w:type="dxa"/>
            <w:shd w:val="clear" w:color="auto" w:fill="E7E6E6"/>
          </w:tcPr>
          <w:p w:rsidR="00B420AC" w:rsidRPr="00E001DC" w:rsidRDefault="00B420AC" w:rsidP="00B420AC">
            <w:pPr>
              <w:spacing w:after="0" w:line="240" w:lineRule="auto"/>
              <w:rPr>
                <w:rFonts w:eastAsia="Calibri" w:cs="Times New Roman"/>
                <w:lang w:val="en-GB" w:eastAsia="en-GB"/>
              </w:rPr>
            </w:pPr>
            <w:r w:rsidRPr="00E001DC">
              <w:rPr>
                <w:rFonts w:eastAsia="Calibri" w:cs="Times New Roman"/>
                <w:lang w:val="en-GB" w:eastAsia="en-GB"/>
              </w:rPr>
              <w:t>Possible teaching units:</w:t>
            </w:r>
          </w:p>
          <w:p w:rsidR="00B420AC" w:rsidRPr="00E001DC" w:rsidRDefault="00B420AC" w:rsidP="00B420AC">
            <w:pPr>
              <w:spacing w:after="0" w:line="240" w:lineRule="auto"/>
              <w:rPr>
                <w:rFonts w:eastAsia="Calibri" w:cs="Times New Roman"/>
                <w:lang w:val="en-GB" w:eastAsia="en-GB"/>
              </w:rPr>
            </w:pP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1. Judiciary: definition and demarcation; significance for the European integration process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2. The role of the judiciary in ensuring fundamental constitutional values: democracy, rule of law, separation of powers, legality</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3. Independence of the judiciary: individual and professional aspects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4. Citizens and the judiciary: the right of access to justice, the right to a procedure within a reasonable time</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5. Judiciary: definition and delimitation; Courts: types, territorial jurisdiction</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6. Organization of personnel in the judiciary: judges, state attorneys, auxiliary court services, attorney's office, notary public, other participants in the performance of judicial functions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7. Judicial efficiency: definition, evaluation and judicial statistics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8. Judicial reform: an overview of the problem and possible directions</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TEACHING METHODS</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Lecture, guided discussion, analysis of a practical problem, student debate, independent reading and encouraging / engaging students to participate in discussions.</w:t>
            </w:r>
          </w:p>
        </w:tc>
      </w:tr>
      <w:tr w:rsidR="00B420AC" w:rsidRPr="00E001DC" w:rsidTr="00C167A6">
        <w:trPr>
          <w:trHeight w:val="255"/>
        </w:trPr>
        <w:tc>
          <w:tcPr>
            <w:tcW w:w="2440" w:type="dxa"/>
          </w:tcPr>
          <w:p w:rsidR="00B420AC" w:rsidRPr="00E001DC" w:rsidRDefault="00B420AC" w:rsidP="00B72CD5">
            <w:pPr>
              <w:pStyle w:val="Odlomakpopisa"/>
              <w:numPr>
                <w:ilvl w:val="0"/>
                <w:numId w:val="1553"/>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EVALUATION METHODS</w:t>
            </w:r>
          </w:p>
        </w:tc>
        <w:tc>
          <w:tcPr>
            <w:tcW w:w="6890" w:type="dxa"/>
            <w:shd w:val="clear" w:color="auto" w:fill="E7E6E6"/>
          </w:tcPr>
          <w:p w:rsidR="00B420AC" w:rsidRPr="00E001DC" w:rsidRDefault="00B420AC" w:rsidP="00B420AC">
            <w:pPr>
              <w:contextualSpacing/>
              <w:jc w:val="both"/>
              <w:rPr>
                <w:rFonts w:eastAsia="Calibri" w:cs="Times New Roman"/>
                <w:lang w:val="en-GB" w:eastAsia="en-GB"/>
              </w:rPr>
            </w:pPr>
            <w:r w:rsidRPr="00E001DC">
              <w:rPr>
                <w:rFonts w:eastAsia="Calibri" w:cs="Times New Roman"/>
                <w:lang w:val="en-GB" w:eastAsia="en-GB"/>
              </w:rPr>
              <w:t>Oral presentation and a defen</w:t>
            </w:r>
            <w:r w:rsidRPr="00E001DC">
              <w:rPr>
                <w:rFonts w:eastAsia="Calibri" w:cs="Times New Roman"/>
                <w:lang w:eastAsia="en-GB"/>
              </w:rPr>
              <w:t>c</w:t>
            </w:r>
            <w:r w:rsidRPr="00E001DC">
              <w:rPr>
                <w:rFonts w:eastAsia="Calibri" w:cs="Times New Roman"/>
                <w:lang w:val="en-GB" w:eastAsia="en-GB"/>
              </w:rPr>
              <w:t>e of a paper in a structured interview with the teacher</w:t>
            </w:r>
            <w:r w:rsidRPr="00E001DC">
              <w:rPr>
                <w:rFonts w:eastAsia="Calibri" w:cs="Times New Roman"/>
                <w:lang w:eastAsia="en-GB"/>
              </w:rPr>
              <w:t>.</w:t>
            </w:r>
          </w:p>
        </w:tc>
      </w:tr>
      <w:tr w:rsidR="00B420AC" w:rsidRPr="00E001DC" w:rsidTr="00C167A6">
        <w:trPr>
          <w:trHeight w:val="255"/>
        </w:trPr>
        <w:tc>
          <w:tcPr>
            <w:tcW w:w="2440" w:type="dxa"/>
            <w:shd w:val="clear" w:color="auto" w:fill="DEEAF6"/>
          </w:tcPr>
          <w:p w:rsidR="00B420AC" w:rsidRPr="00E001DC" w:rsidRDefault="00B420AC" w:rsidP="00B420AC">
            <w:pPr>
              <w:ind w:left="360"/>
              <w:rPr>
                <w:rFonts w:eastAsia="Calibri" w:cs="Times New Roman"/>
                <w:lang w:val="en-GB" w:eastAsia="en-GB"/>
              </w:rPr>
            </w:pPr>
            <w:r w:rsidRPr="00E001DC">
              <w:rPr>
                <w:rFonts w:eastAsia="Calibri" w:cs="Times New Roman"/>
                <w:lang w:val="en-GB" w:eastAsia="en-GB"/>
              </w:rPr>
              <w:t>LEARNING OUTCOME (NAME)</w:t>
            </w:r>
          </w:p>
        </w:tc>
        <w:tc>
          <w:tcPr>
            <w:tcW w:w="6890" w:type="dxa"/>
            <w:shd w:val="clear" w:color="auto" w:fill="DEEAF6"/>
          </w:tcPr>
          <w:p w:rsidR="00B420AC" w:rsidRPr="00E001DC" w:rsidRDefault="00B420AC" w:rsidP="00B420AC">
            <w:pPr>
              <w:jc w:val="both"/>
              <w:rPr>
                <w:rFonts w:eastAsia="Calibri" w:cs="Times New Roman"/>
                <w:b/>
                <w:lang w:val="en-GB" w:eastAsia="en-GB"/>
              </w:rPr>
            </w:pPr>
            <w:r w:rsidRPr="00E001DC">
              <w:rPr>
                <w:rFonts w:eastAsia="Calibri" w:cs="Times New Roman"/>
                <w:b/>
                <w:lang w:val="en-GB" w:eastAsia="en-GB"/>
              </w:rPr>
              <w:t>Distinguish certain aspects of a fair trial</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B420AC" w:rsidRPr="00E001DC" w:rsidRDefault="00CE2B7E" w:rsidP="00B420AC">
            <w:pPr>
              <w:rPr>
                <w:rFonts w:eastAsia="Calibri" w:cs="Times New Roman"/>
                <w:lang w:val="en-GB" w:eastAsia="en-GB"/>
              </w:rPr>
            </w:pPr>
            <w:r>
              <w:rPr>
                <w:rFonts w:eastAsia="Calibri" w:cs="Times New Roman"/>
                <w:lang w:val="en-GB" w:eastAsia="en-GB"/>
              </w:rPr>
              <w:t>1.</w:t>
            </w:r>
            <w:r w:rsidR="00B420AC" w:rsidRPr="00E001DC">
              <w:rPr>
                <w:rFonts w:eastAsia="Calibri" w:cs="Times New Roman"/>
                <w:lang w:val="en-GB" w:eastAsia="en-GB"/>
              </w:rPr>
              <w:t>Identify historical, political, economic, European, international or other social factors relevant to the creation and application of law.</w:t>
            </w:r>
          </w:p>
          <w:p w:rsidR="00B420AC" w:rsidRPr="00E001DC" w:rsidRDefault="00CE2B7E" w:rsidP="00B420AC">
            <w:pPr>
              <w:rPr>
                <w:rFonts w:eastAsia="Calibri" w:cs="Times New Roman"/>
                <w:lang w:val="en-GB" w:eastAsia="en-GB"/>
              </w:rPr>
            </w:pPr>
            <w:r>
              <w:rPr>
                <w:rFonts w:eastAsia="Calibri" w:cs="Times New Roman"/>
                <w:lang w:val="en-GB" w:eastAsia="en-GB"/>
              </w:rPr>
              <w:t>12.</w:t>
            </w:r>
            <w:r w:rsidR="00B420AC" w:rsidRPr="00E001DC">
              <w:rPr>
                <w:rFonts w:eastAsia="Calibri" w:cs="Times New Roman"/>
                <w:lang w:val="en-GB" w:eastAsia="en-GB"/>
              </w:rPr>
              <w:t>Evaluate legal institutes and principles in their development and in relation to the modern legal system.</w:t>
            </w:r>
          </w:p>
          <w:p w:rsidR="00B420AC" w:rsidRPr="00E001DC" w:rsidRDefault="00CE2B7E" w:rsidP="00B420AC">
            <w:pPr>
              <w:rPr>
                <w:rFonts w:eastAsia="Calibri" w:cs="Times New Roman"/>
                <w:lang w:val="en-GB" w:eastAsia="en-GB"/>
              </w:rPr>
            </w:pPr>
            <w:r>
              <w:rPr>
                <w:rFonts w:eastAsia="Calibri" w:cs="Times New Roman"/>
                <w:lang w:val="en-US" w:eastAsia="en-GB"/>
              </w:rPr>
              <w:t>9.</w:t>
            </w:r>
            <w:r w:rsidR="00B420AC" w:rsidRPr="00E001DC">
              <w:rPr>
                <w:rFonts w:eastAsia="Calibri" w:cs="Times New Roman"/>
                <w:lang w:val="en-US" w:eastAsia="en-GB"/>
              </w:rPr>
              <w:t>Analyze various aspects of the legal system of the Republic of Croatia, including a comparative perspective.</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COGNITIVE AREA OF KNOWLEDGE AND UNDERSTANDING</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Understanding</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lastRenderedPageBreak/>
              <w:t>SKILLS</w:t>
            </w:r>
          </w:p>
        </w:tc>
        <w:tc>
          <w:tcPr>
            <w:tcW w:w="6890" w:type="dxa"/>
            <w:shd w:val="clear" w:color="auto" w:fill="E7E6E6"/>
          </w:tcPr>
          <w:p w:rsidR="00B420AC" w:rsidRPr="00E001DC" w:rsidRDefault="00B420AC" w:rsidP="00B420AC">
            <w:pPr>
              <w:jc w:val="both"/>
              <w:rPr>
                <w:rFonts w:eastAsia="Calibri" w:cs="Times New Roman"/>
                <w:lang w:val="en-GB" w:eastAsia="en-GB"/>
              </w:rPr>
            </w:pPr>
            <w:r w:rsidRPr="00E001DC">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LEARNING CONTENT</w:t>
            </w:r>
          </w:p>
        </w:tc>
        <w:tc>
          <w:tcPr>
            <w:tcW w:w="6890" w:type="dxa"/>
            <w:shd w:val="clear" w:color="auto" w:fill="E7E6E6"/>
          </w:tcPr>
          <w:p w:rsidR="00B420AC" w:rsidRPr="00E001DC" w:rsidRDefault="00B420AC" w:rsidP="00B420AC">
            <w:pPr>
              <w:spacing w:after="0" w:line="240" w:lineRule="auto"/>
              <w:rPr>
                <w:rFonts w:eastAsia="Calibri" w:cs="Times New Roman"/>
                <w:lang w:val="en-GB" w:eastAsia="en-GB"/>
              </w:rPr>
            </w:pPr>
            <w:r w:rsidRPr="00E001DC">
              <w:rPr>
                <w:rFonts w:eastAsia="Calibri" w:cs="Times New Roman"/>
                <w:lang w:val="en-GB" w:eastAsia="en-GB"/>
              </w:rPr>
              <w:t>Possible teaching units:</w:t>
            </w:r>
          </w:p>
          <w:p w:rsidR="00B420AC" w:rsidRPr="00E001DC" w:rsidRDefault="00B420AC" w:rsidP="00B420AC">
            <w:pPr>
              <w:spacing w:after="0" w:line="240" w:lineRule="auto"/>
              <w:rPr>
                <w:rFonts w:eastAsia="Calibri" w:cs="Times New Roman"/>
                <w:lang w:val="en-GB" w:eastAsia="en-GB"/>
              </w:rPr>
            </w:pP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1. Judiciary: definition and demarcation; significance for the European integration process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2. The role of the judiciary in ensuring fundamental constitutional values: democracy, rule of law, separation of powers, legality</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3. Independence of the judiciary: individual and professional aspects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4. Citizens and the judiciary: the right of access to justice, the right to a procedure within a reasonable time</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5. Judiciary: definition and delimitation; Courts: types, territorial jurisdiction</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6. Organization of personnel in the judiciary: judges, state attorneys, auxiliary court services, attorney's office, notary public, other participants in the performance of judicial functions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7. Judicial efficiency: definition, evaluation and judicial statistics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8. Judicial reform: an overview of the problem and possible directions</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TEACHING METHODS</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Lecture, guided discussion, analysis of a practical problem, student debate, independent reading and encouraging / engaging students to participate in discussions.</w:t>
            </w:r>
          </w:p>
        </w:tc>
      </w:tr>
      <w:tr w:rsidR="00B420AC" w:rsidRPr="00E001DC" w:rsidTr="00C167A6">
        <w:trPr>
          <w:trHeight w:val="255"/>
        </w:trPr>
        <w:tc>
          <w:tcPr>
            <w:tcW w:w="2440" w:type="dxa"/>
          </w:tcPr>
          <w:p w:rsidR="00B420AC" w:rsidRPr="00E001DC" w:rsidRDefault="00B420AC" w:rsidP="00B72CD5">
            <w:pPr>
              <w:pStyle w:val="Odlomakpopisa"/>
              <w:numPr>
                <w:ilvl w:val="0"/>
                <w:numId w:val="1554"/>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EVALUATION METHODS</w:t>
            </w:r>
          </w:p>
        </w:tc>
        <w:tc>
          <w:tcPr>
            <w:tcW w:w="6890" w:type="dxa"/>
            <w:shd w:val="clear" w:color="auto" w:fill="E7E6E6"/>
          </w:tcPr>
          <w:p w:rsidR="00B420AC" w:rsidRPr="00E001DC" w:rsidRDefault="00B420AC" w:rsidP="00B420AC">
            <w:pPr>
              <w:contextualSpacing/>
              <w:jc w:val="both"/>
              <w:rPr>
                <w:rFonts w:eastAsia="Calibri" w:cs="Times New Roman"/>
                <w:lang w:val="en-GB" w:eastAsia="en-GB"/>
              </w:rPr>
            </w:pPr>
            <w:r w:rsidRPr="00E001DC">
              <w:rPr>
                <w:rFonts w:eastAsia="Calibri" w:cs="Times New Roman"/>
                <w:lang w:val="en-GB" w:eastAsia="en-GB"/>
              </w:rPr>
              <w:t>Oral presentation and a defen</w:t>
            </w:r>
            <w:r w:rsidRPr="00E001DC">
              <w:rPr>
                <w:rFonts w:eastAsia="Calibri" w:cs="Times New Roman"/>
                <w:lang w:eastAsia="en-GB"/>
              </w:rPr>
              <w:t>c</w:t>
            </w:r>
            <w:r w:rsidRPr="00E001DC">
              <w:rPr>
                <w:rFonts w:eastAsia="Calibri" w:cs="Times New Roman"/>
                <w:lang w:val="en-GB" w:eastAsia="en-GB"/>
              </w:rPr>
              <w:t>e of a paper in a structured interview with the teacher</w:t>
            </w:r>
            <w:r w:rsidRPr="00E001DC">
              <w:rPr>
                <w:rFonts w:eastAsia="Calibri" w:cs="Times New Roman"/>
                <w:lang w:eastAsia="en-GB"/>
              </w:rPr>
              <w:t>.</w:t>
            </w:r>
          </w:p>
        </w:tc>
      </w:tr>
      <w:tr w:rsidR="00B420AC" w:rsidRPr="00E001DC" w:rsidTr="00C167A6">
        <w:trPr>
          <w:trHeight w:val="255"/>
        </w:trPr>
        <w:tc>
          <w:tcPr>
            <w:tcW w:w="2440" w:type="dxa"/>
            <w:shd w:val="clear" w:color="auto" w:fill="DEEAF6"/>
          </w:tcPr>
          <w:p w:rsidR="00B420AC" w:rsidRPr="00E001DC" w:rsidRDefault="00B420AC" w:rsidP="00B420AC">
            <w:pPr>
              <w:ind w:left="360"/>
              <w:rPr>
                <w:rFonts w:eastAsia="Calibri" w:cs="Times New Roman"/>
                <w:lang w:val="en-GB" w:eastAsia="en-GB"/>
              </w:rPr>
            </w:pPr>
            <w:r w:rsidRPr="00E001DC">
              <w:rPr>
                <w:rFonts w:eastAsia="Calibri" w:cs="Times New Roman"/>
                <w:lang w:val="en-GB" w:eastAsia="en-GB"/>
              </w:rPr>
              <w:t>LEARNING OUTCOME (NAME)</w:t>
            </w:r>
          </w:p>
        </w:tc>
        <w:tc>
          <w:tcPr>
            <w:tcW w:w="6890" w:type="dxa"/>
            <w:shd w:val="clear" w:color="auto" w:fill="DEEAF6"/>
          </w:tcPr>
          <w:p w:rsidR="00B420AC" w:rsidRPr="00E001DC" w:rsidRDefault="00B420AC" w:rsidP="00B420AC">
            <w:pPr>
              <w:jc w:val="both"/>
              <w:rPr>
                <w:rFonts w:eastAsia="Calibri" w:cs="Times New Roman"/>
                <w:b/>
                <w:lang w:val="en-GB" w:eastAsia="en-GB"/>
              </w:rPr>
            </w:pPr>
            <w:r w:rsidRPr="00E001DC">
              <w:rPr>
                <w:rFonts w:eastAsia="Calibri" w:cs="Times New Roman"/>
                <w:b/>
                <w:lang w:val="en-GB" w:eastAsia="en-GB"/>
              </w:rPr>
              <w:t>Write an essay on a topic of student’s choice in the field of the course</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B420AC" w:rsidRPr="00E001DC" w:rsidRDefault="00CE2B7E" w:rsidP="00B420AC">
            <w:pPr>
              <w:rPr>
                <w:rFonts w:eastAsia="Calibri" w:cs="Times New Roman"/>
                <w:lang w:val="en-GB" w:eastAsia="en-GB"/>
              </w:rPr>
            </w:pPr>
            <w:r>
              <w:rPr>
                <w:rFonts w:eastAsia="Calibri" w:cs="Times New Roman"/>
                <w:lang w:val="en-GB" w:eastAsia="en-GB"/>
              </w:rPr>
              <w:t>1.</w:t>
            </w:r>
            <w:r w:rsidR="00B420AC" w:rsidRPr="00E001DC">
              <w:rPr>
                <w:rFonts w:eastAsia="Calibri" w:cs="Times New Roman"/>
                <w:lang w:val="en-GB" w:eastAsia="en-GB"/>
              </w:rPr>
              <w:t>Identify historical, political, economic, European, international or other social factors relevant to the creation and application of law.</w:t>
            </w:r>
          </w:p>
          <w:p w:rsidR="00B420AC" w:rsidRPr="00E001DC" w:rsidRDefault="00CE2B7E" w:rsidP="00B420AC">
            <w:pPr>
              <w:rPr>
                <w:rFonts w:eastAsia="Calibri" w:cs="Times New Roman"/>
                <w:lang w:val="en-GB" w:eastAsia="en-GB"/>
              </w:rPr>
            </w:pPr>
            <w:r>
              <w:rPr>
                <w:rFonts w:eastAsia="Calibri" w:cs="Times New Roman"/>
                <w:lang w:val="en-GB" w:eastAsia="en-GB"/>
              </w:rPr>
              <w:t>12.</w:t>
            </w:r>
            <w:r w:rsidR="00B420AC" w:rsidRPr="00E001DC">
              <w:rPr>
                <w:rFonts w:eastAsia="Calibri" w:cs="Times New Roman"/>
                <w:lang w:val="en-GB" w:eastAsia="en-GB"/>
              </w:rPr>
              <w:t>Evaluate legal institutes and principles in their development and in relation to the modern legal system.</w:t>
            </w:r>
          </w:p>
          <w:p w:rsidR="00B420AC" w:rsidRPr="00E001DC" w:rsidRDefault="00CE2B7E" w:rsidP="00B420AC">
            <w:pPr>
              <w:rPr>
                <w:rFonts w:eastAsia="Calibri" w:cs="Times New Roman"/>
                <w:lang w:val="en-GB" w:eastAsia="en-GB"/>
              </w:rPr>
            </w:pPr>
            <w:r>
              <w:rPr>
                <w:rFonts w:eastAsia="Calibri" w:cs="Times New Roman"/>
                <w:lang w:val="en-US" w:eastAsia="en-GB"/>
              </w:rPr>
              <w:t>9.</w:t>
            </w:r>
            <w:r w:rsidR="00B420AC" w:rsidRPr="00E001DC">
              <w:rPr>
                <w:rFonts w:eastAsia="Calibri" w:cs="Times New Roman"/>
                <w:lang w:val="en-US" w:eastAsia="en-GB"/>
              </w:rPr>
              <w:t>Analyze various aspects of the legal system of the Republic of Croatia, including a comparative perspective.</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COGNITIVE AREA OF KNOWLEDGE AND UNDERSTANDING</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Synthesis/Creating.</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SKILLS</w:t>
            </w:r>
          </w:p>
        </w:tc>
        <w:tc>
          <w:tcPr>
            <w:tcW w:w="6890" w:type="dxa"/>
            <w:shd w:val="clear" w:color="auto" w:fill="E7E6E6"/>
          </w:tcPr>
          <w:p w:rsidR="00B420AC" w:rsidRPr="00E001DC" w:rsidRDefault="00B420AC" w:rsidP="00B420AC">
            <w:pPr>
              <w:jc w:val="both"/>
              <w:rPr>
                <w:rFonts w:eastAsia="Calibri" w:cs="Times New Roman"/>
                <w:lang w:val="en-GB" w:eastAsia="en-GB"/>
              </w:rPr>
            </w:pPr>
            <w:r w:rsidRPr="00E001DC">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LEARNING CONTENT</w:t>
            </w:r>
          </w:p>
        </w:tc>
        <w:tc>
          <w:tcPr>
            <w:tcW w:w="6890" w:type="dxa"/>
            <w:shd w:val="clear" w:color="auto" w:fill="E7E6E6"/>
          </w:tcPr>
          <w:p w:rsidR="00B420AC" w:rsidRPr="00E001DC" w:rsidRDefault="00B420AC" w:rsidP="00B420AC">
            <w:pPr>
              <w:spacing w:after="0" w:line="240" w:lineRule="auto"/>
              <w:rPr>
                <w:rFonts w:eastAsia="Calibri" w:cs="Times New Roman"/>
                <w:lang w:val="en-GB" w:eastAsia="en-GB"/>
              </w:rPr>
            </w:pPr>
            <w:r w:rsidRPr="00E001DC">
              <w:rPr>
                <w:rFonts w:eastAsia="Calibri" w:cs="Times New Roman"/>
                <w:lang w:val="en-GB" w:eastAsia="en-GB"/>
              </w:rPr>
              <w:t>Possible teaching units:</w:t>
            </w:r>
          </w:p>
          <w:p w:rsidR="00B420AC" w:rsidRPr="00E001DC" w:rsidRDefault="00B420AC" w:rsidP="00B420AC">
            <w:pPr>
              <w:spacing w:after="0" w:line="240" w:lineRule="auto"/>
              <w:rPr>
                <w:rFonts w:eastAsia="Calibri" w:cs="Times New Roman"/>
                <w:lang w:val="en-GB" w:eastAsia="en-GB"/>
              </w:rPr>
            </w:pP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1. Judiciary: definition and demarcation; significance for the European integration process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lastRenderedPageBreak/>
              <w:t>2. The role of the judiciary in ensuring fundamental constitutional values: democracy, rule of law, separation of powers, legality</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3. Independence of the judiciary: individual and professional aspects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4. Citizens and the judiciary: the right of access to justice, the right to a procedure within a reasonable time</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5. Judiciary: definition and delimitation; Courts: types, territorial jurisdiction</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6. Organization of personnel in the judiciary: judges, state attorneys, auxiliary court services, attorney's office, notary public, other participants in the performance of judicial functions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7. Judicial efficiency: definition, evaluation and judicial statistics</w:t>
            </w:r>
          </w:p>
          <w:p w:rsidR="00B420AC" w:rsidRPr="00E001DC" w:rsidRDefault="00B420AC" w:rsidP="00B420AC">
            <w:pPr>
              <w:contextualSpacing/>
              <w:rPr>
                <w:rFonts w:eastAsia="Calibri" w:cs="Times New Roman"/>
                <w:lang w:val="en-GB" w:eastAsia="en-GB"/>
              </w:rPr>
            </w:pPr>
            <w:r w:rsidRPr="00E001DC">
              <w:rPr>
                <w:rFonts w:eastAsia="Calibri" w:cs="Times New Roman"/>
                <w:lang w:val="en-GB" w:eastAsia="en-GB"/>
              </w:rPr>
              <w:t>8. Judicial reform: an overview of the problem and possible directions</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lastRenderedPageBreak/>
              <w:t>TEACHING METHODS</w:t>
            </w:r>
          </w:p>
        </w:tc>
        <w:tc>
          <w:tcPr>
            <w:tcW w:w="6890" w:type="dxa"/>
            <w:shd w:val="clear" w:color="auto" w:fill="E7E6E6"/>
          </w:tcPr>
          <w:p w:rsidR="00B420AC" w:rsidRPr="00E001DC" w:rsidRDefault="00B420AC" w:rsidP="00B420AC">
            <w:pPr>
              <w:rPr>
                <w:rFonts w:eastAsia="Calibri" w:cs="Times New Roman"/>
                <w:lang w:val="en-GB" w:eastAsia="en-GB"/>
              </w:rPr>
            </w:pPr>
            <w:r w:rsidRPr="00E001DC">
              <w:rPr>
                <w:rFonts w:eastAsia="Calibri" w:cs="Times New Roman"/>
                <w:lang w:val="en-GB" w:eastAsia="en-GB"/>
              </w:rPr>
              <w:t>Lecture, guided discussion, analysis of a practical problem, student debate, independent reading and encouraging / engaging students to participate in discussions.</w:t>
            </w:r>
          </w:p>
        </w:tc>
      </w:tr>
      <w:tr w:rsidR="00B420AC" w:rsidRPr="00E001DC" w:rsidTr="00C167A6">
        <w:trPr>
          <w:trHeight w:val="255"/>
        </w:trPr>
        <w:tc>
          <w:tcPr>
            <w:tcW w:w="2440" w:type="dxa"/>
          </w:tcPr>
          <w:p w:rsidR="00B420AC" w:rsidRPr="00E001DC" w:rsidRDefault="00B420AC" w:rsidP="00B72CD5">
            <w:pPr>
              <w:pStyle w:val="Odlomakpopisa"/>
              <w:numPr>
                <w:ilvl w:val="0"/>
                <w:numId w:val="1555"/>
              </w:numPr>
              <w:ind w:left="396"/>
              <w:rPr>
                <w:rFonts w:asciiTheme="minorHAnsi" w:eastAsia="Calibri" w:hAnsiTheme="minorHAnsi"/>
                <w:sz w:val="22"/>
                <w:szCs w:val="22"/>
                <w:lang w:val="en-GB" w:eastAsia="en-GB"/>
              </w:rPr>
            </w:pPr>
            <w:r w:rsidRPr="00E001DC">
              <w:rPr>
                <w:rFonts w:asciiTheme="minorHAnsi" w:eastAsia="Calibri" w:hAnsiTheme="minorHAnsi"/>
                <w:sz w:val="22"/>
                <w:szCs w:val="22"/>
                <w:lang w:val="en-GB" w:eastAsia="en-GB"/>
              </w:rPr>
              <w:t>EVALUATION METHODS</w:t>
            </w:r>
          </w:p>
        </w:tc>
        <w:tc>
          <w:tcPr>
            <w:tcW w:w="6890" w:type="dxa"/>
            <w:shd w:val="clear" w:color="auto" w:fill="E7E6E6"/>
          </w:tcPr>
          <w:p w:rsidR="00B420AC" w:rsidRPr="00E001DC" w:rsidRDefault="00B420AC" w:rsidP="00B420AC">
            <w:pPr>
              <w:contextualSpacing/>
              <w:jc w:val="both"/>
              <w:rPr>
                <w:rFonts w:eastAsia="Calibri" w:cs="Times New Roman"/>
                <w:lang w:val="en-GB" w:eastAsia="en-GB"/>
              </w:rPr>
            </w:pPr>
            <w:r w:rsidRPr="00E001DC">
              <w:rPr>
                <w:rFonts w:eastAsia="Calibri" w:cs="Times New Roman"/>
                <w:lang w:val="en-GB" w:eastAsia="en-GB"/>
              </w:rPr>
              <w:t>Oral presentation and a defen</w:t>
            </w:r>
            <w:r w:rsidRPr="00E001DC">
              <w:rPr>
                <w:rFonts w:eastAsia="Calibri" w:cs="Times New Roman"/>
                <w:lang w:eastAsia="en-GB"/>
              </w:rPr>
              <w:t>c</w:t>
            </w:r>
            <w:r w:rsidRPr="00E001DC">
              <w:rPr>
                <w:rFonts w:eastAsia="Calibri" w:cs="Times New Roman"/>
                <w:lang w:val="en-GB" w:eastAsia="en-GB"/>
              </w:rPr>
              <w:t>e of a paper in a structured interview with the teacher</w:t>
            </w:r>
            <w:r w:rsidRPr="00E001DC">
              <w:rPr>
                <w:rFonts w:eastAsia="Calibri" w:cs="Times New Roman"/>
                <w:lang w:eastAsia="en-GB"/>
              </w:rPr>
              <w:t>.</w:t>
            </w:r>
          </w:p>
        </w:tc>
      </w:tr>
    </w:tbl>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ORGANIZACIJA PRAVOSUĐA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40581" w:rsidRPr="00E001DC" w:rsidTr="00C167A6">
        <w:trPr>
          <w:trHeight w:val="570"/>
        </w:trPr>
        <w:tc>
          <w:tcPr>
            <w:tcW w:w="2440" w:type="dxa"/>
            <w:shd w:val="clear" w:color="auto" w:fill="9CC2E5" w:themeFill="accent1" w:themeFillTint="99"/>
          </w:tcPr>
          <w:p w:rsidR="00040581" w:rsidRPr="00E001DC" w:rsidRDefault="00040581" w:rsidP="00C167A6">
            <w:pPr>
              <w:rPr>
                <w:rFonts w:cs="Times New Roman"/>
                <w:b/>
                <w:sz w:val="28"/>
                <w:szCs w:val="28"/>
              </w:rPr>
            </w:pPr>
            <w:r w:rsidRPr="00E001DC">
              <w:rPr>
                <w:rFonts w:cs="Times New Roman"/>
                <w:b/>
                <w:sz w:val="28"/>
                <w:szCs w:val="28"/>
              </w:rPr>
              <w:t>KOLEGIJ</w:t>
            </w:r>
          </w:p>
        </w:tc>
        <w:tc>
          <w:tcPr>
            <w:tcW w:w="6890" w:type="dxa"/>
          </w:tcPr>
          <w:p w:rsidR="00040581" w:rsidRPr="00E001DC" w:rsidRDefault="00040581" w:rsidP="00C167A6">
            <w:pPr>
              <w:rPr>
                <w:rFonts w:cs="Times New Roman"/>
                <w:b/>
                <w:sz w:val="28"/>
                <w:szCs w:val="28"/>
              </w:rPr>
            </w:pPr>
            <w:r w:rsidRPr="00E001DC">
              <w:rPr>
                <w:rFonts w:cs="Times New Roman"/>
                <w:b/>
                <w:sz w:val="28"/>
                <w:szCs w:val="28"/>
              </w:rPr>
              <w:t>ORGANIZACIJA PRAVOSUĐA</w:t>
            </w:r>
          </w:p>
        </w:tc>
      </w:tr>
      <w:tr w:rsidR="00040581" w:rsidRPr="00E001DC" w:rsidTr="00C167A6">
        <w:trPr>
          <w:trHeight w:val="465"/>
        </w:trPr>
        <w:tc>
          <w:tcPr>
            <w:tcW w:w="2440" w:type="dxa"/>
            <w:shd w:val="clear" w:color="auto" w:fill="F2F2F2" w:themeFill="background1" w:themeFillShade="F2"/>
          </w:tcPr>
          <w:p w:rsidR="00040581" w:rsidRPr="00E001DC" w:rsidRDefault="00040581" w:rsidP="00C167A6">
            <w:pPr>
              <w:rPr>
                <w:rFonts w:cs="Times New Roman"/>
              </w:rPr>
            </w:pPr>
            <w:r w:rsidRPr="00E001DC">
              <w:rPr>
                <w:rFonts w:cs="Times New Roman"/>
              </w:rPr>
              <w:t xml:space="preserve">OBAVEZNI ILI IZBORNI / GODINA STUDIJA NA KOJOJ SE KOLEGIJ IZVODI </w:t>
            </w:r>
          </w:p>
        </w:tc>
        <w:tc>
          <w:tcPr>
            <w:tcW w:w="6890" w:type="dxa"/>
          </w:tcPr>
          <w:p w:rsidR="00040581" w:rsidRPr="00E001DC" w:rsidRDefault="00040581" w:rsidP="00C167A6">
            <w:pPr>
              <w:rPr>
                <w:rFonts w:cs="Times New Roman"/>
              </w:rPr>
            </w:pPr>
            <w:r w:rsidRPr="00E001DC">
              <w:rPr>
                <w:rFonts w:cs="Times New Roman"/>
              </w:rPr>
              <w:t>IZBORNI, V. godina</w:t>
            </w:r>
          </w:p>
        </w:tc>
      </w:tr>
      <w:tr w:rsidR="00040581" w:rsidRPr="00E001DC" w:rsidTr="00C167A6">
        <w:trPr>
          <w:trHeight w:val="300"/>
        </w:trPr>
        <w:tc>
          <w:tcPr>
            <w:tcW w:w="2440" w:type="dxa"/>
            <w:shd w:val="clear" w:color="auto" w:fill="F2F2F2" w:themeFill="background1" w:themeFillShade="F2"/>
          </w:tcPr>
          <w:p w:rsidR="00040581" w:rsidRPr="00E001DC" w:rsidRDefault="00040581" w:rsidP="00C167A6">
            <w:pPr>
              <w:rPr>
                <w:rFonts w:cs="Times New Roman"/>
              </w:rPr>
            </w:pPr>
            <w:r w:rsidRPr="00E001DC">
              <w:rPr>
                <w:rFonts w:cs="Times New Roman"/>
              </w:rPr>
              <w:t>OBLIK NASTAVE (PREDAVANJA, SEMINAR, VJEŽBE, (I/ILI) PRAKTIČNA NASTAVA</w:t>
            </w:r>
          </w:p>
        </w:tc>
        <w:tc>
          <w:tcPr>
            <w:tcW w:w="6890" w:type="dxa"/>
          </w:tcPr>
          <w:p w:rsidR="00040581" w:rsidRPr="00E001DC" w:rsidRDefault="00040581" w:rsidP="00C167A6">
            <w:pPr>
              <w:rPr>
                <w:rFonts w:cs="Times New Roman"/>
              </w:rPr>
            </w:pPr>
            <w:r w:rsidRPr="00E001DC">
              <w:rPr>
                <w:rFonts w:cs="Times New Roman"/>
              </w:rPr>
              <w:t>PREDAVANJA</w:t>
            </w:r>
          </w:p>
        </w:tc>
      </w:tr>
      <w:tr w:rsidR="00040581" w:rsidRPr="00E001DC" w:rsidTr="00C167A6">
        <w:trPr>
          <w:trHeight w:val="405"/>
        </w:trPr>
        <w:tc>
          <w:tcPr>
            <w:tcW w:w="2440" w:type="dxa"/>
            <w:shd w:val="clear" w:color="auto" w:fill="F2F2F2" w:themeFill="background1" w:themeFillShade="F2"/>
          </w:tcPr>
          <w:p w:rsidR="00040581" w:rsidRPr="00E001DC" w:rsidRDefault="00040581" w:rsidP="00C167A6">
            <w:pPr>
              <w:rPr>
                <w:rFonts w:cs="Times New Roman"/>
              </w:rPr>
            </w:pPr>
            <w:r w:rsidRPr="00E001DC">
              <w:rPr>
                <w:rFonts w:cs="Times New Roman"/>
              </w:rPr>
              <w:t>ECTS BODOVI KOLEGIJA</w:t>
            </w:r>
          </w:p>
        </w:tc>
        <w:tc>
          <w:tcPr>
            <w:tcW w:w="6890" w:type="dxa"/>
          </w:tcPr>
          <w:p w:rsidR="00040581" w:rsidRPr="00E001DC" w:rsidRDefault="00040581" w:rsidP="00C167A6">
            <w:pPr>
              <w:rPr>
                <w:rFonts w:cs="Times New Roman"/>
              </w:rPr>
            </w:pPr>
            <w:r w:rsidRPr="00E001DC">
              <w:rPr>
                <w:rFonts w:cs="Times New Roman"/>
              </w:rPr>
              <w:t>4 ECTS</w:t>
            </w:r>
          </w:p>
          <w:p w:rsidR="00040581" w:rsidRPr="00E001DC" w:rsidRDefault="00040581" w:rsidP="00C167A6">
            <w:pPr>
              <w:rPr>
                <w:rFonts w:cs="Times New Roman"/>
              </w:rPr>
            </w:pPr>
            <w:r w:rsidRPr="00E001DC">
              <w:rPr>
                <w:rFonts w:cs="Times New Roman"/>
              </w:rPr>
              <w:t>Predavanja – 30 sati, cca 1 ECTS</w:t>
            </w:r>
          </w:p>
          <w:p w:rsidR="00040581" w:rsidRPr="00E001DC" w:rsidRDefault="00040581" w:rsidP="00C167A6">
            <w:pPr>
              <w:rPr>
                <w:rFonts w:cs="Times New Roman"/>
              </w:rPr>
            </w:pPr>
            <w:r w:rsidRPr="00E001DC">
              <w:rPr>
                <w:rFonts w:cs="Times New Roman"/>
              </w:rPr>
              <w:t>Priprema za predavanje (čitanje materijala, sudjelovanje u raspravi, formuliranje pitanja radi razjašnjenja nejasnih dijelova ) – 60 sati, cca 2 ECTS-a</w:t>
            </w:r>
          </w:p>
          <w:p w:rsidR="00040581" w:rsidRPr="00E001DC" w:rsidRDefault="00040581" w:rsidP="00C167A6">
            <w:pPr>
              <w:rPr>
                <w:rFonts w:cs="Times New Roman"/>
              </w:rPr>
            </w:pPr>
            <w:r w:rsidRPr="00E001DC">
              <w:rPr>
                <w:rFonts w:cs="Times New Roman"/>
              </w:rPr>
              <w:t>Priprema za ispit (samostalno čitanje i učenje) – 30 sati, cca 1 ECTS</w:t>
            </w:r>
          </w:p>
        </w:tc>
      </w:tr>
      <w:tr w:rsidR="00040581" w:rsidRPr="00E001DC" w:rsidTr="00C167A6">
        <w:trPr>
          <w:trHeight w:val="330"/>
        </w:trPr>
        <w:tc>
          <w:tcPr>
            <w:tcW w:w="2440" w:type="dxa"/>
            <w:shd w:val="clear" w:color="auto" w:fill="F2F2F2" w:themeFill="background1" w:themeFillShade="F2"/>
          </w:tcPr>
          <w:p w:rsidR="00040581" w:rsidRPr="00E001DC" w:rsidRDefault="00040581" w:rsidP="00C167A6">
            <w:pPr>
              <w:rPr>
                <w:rFonts w:cs="Times New Roman"/>
              </w:rPr>
            </w:pPr>
            <w:r w:rsidRPr="00E001DC">
              <w:rPr>
                <w:rFonts w:cs="Times New Roman"/>
              </w:rPr>
              <w:t>STUDIJSKI PROGRAM NA KOJEM SE KOLEGIJ IZVODI</w:t>
            </w:r>
          </w:p>
        </w:tc>
        <w:tc>
          <w:tcPr>
            <w:tcW w:w="6890" w:type="dxa"/>
          </w:tcPr>
          <w:p w:rsidR="00040581" w:rsidRPr="00E001DC" w:rsidRDefault="00040581" w:rsidP="00C167A6">
            <w:pPr>
              <w:rPr>
                <w:rFonts w:cs="Times New Roman"/>
              </w:rPr>
            </w:pPr>
            <w:r w:rsidRPr="00E001DC">
              <w:rPr>
                <w:rFonts w:cs="Times New Roman"/>
              </w:rPr>
              <w:t>Pravni studij</w:t>
            </w:r>
          </w:p>
        </w:tc>
      </w:tr>
      <w:tr w:rsidR="00040581" w:rsidRPr="00E001DC" w:rsidTr="00C167A6">
        <w:trPr>
          <w:trHeight w:val="255"/>
        </w:trPr>
        <w:tc>
          <w:tcPr>
            <w:tcW w:w="2440" w:type="dxa"/>
            <w:shd w:val="clear" w:color="auto" w:fill="F2F2F2" w:themeFill="background1" w:themeFillShade="F2"/>
          </w:tcPr>
          <w:p w:rsidR="00040581" w:rsidRPr="00E001DC" w:rsidRDefault="00040581" w:rsidP="00C167A6">
            <w:pPr>
              <w:rPr>
                <w:rFonts w:cs="Times New Roman"/>
              </w:rPr>
            </w:pPr>
            <w:r w:rsidRPr="00E001DC">
              <w:rPr>
                <w:rFonts w:cs="Times New Roman"/>
              </w:rPr>
              <w:t>RAZINA STUDIJSKOG PROGRAMA (6.st, 6.sv, 7.1.st, 7.1.sv, 7.2, 8.2.)</w:t>
            </w:r>
          </w:p>
        </w:tc>
        <w:tc>
          <w:tcPr>
            <w:tcW w:w="6890" w:type="dxa"/>
          </w:tcPr>
          <w:p w:rsidR="00040581" w:rsidRPr="00E001DC" w:rsidRDefault="00040581" w:rsidP="00C167A6">
            <w:pPr>
              <w:rPr>
                <w:rFonts w:cs="Times New Roman"/>
              </w:rPr>
            </w:pPr>
            <w:r w:rsidRPr="00E001DC">
              <w:rPr>
                <w:rFonts w:cs="Times New Roman"/>
              </w:rPr>
              <w:t>7.1. sv.</w:t>
            </w:r>
          </w:p>
        </w:tc>
      </w:tr>
      <w:tr w:rsidR="00040581" w:rsidRPr="00E001DC" w:rsidTr="00C167A6">
        <w:trPr>
          <w:trHeight w:val="255"/>
        </w:trPr>
        <w:tc>
          <w:tcPr>
            <w:tcW w:w="2440" w:type="dxa"/>
          </w:tcPr>
          <w:p w:rsidR="00040581" w:rsidRPr="00E001DC" w:rsidRDefault="00040581" w:rsidP="00C167A6">
            <w:pPr>
              <w:rPr>
                <w:rFonts w:cs="Times New Roman"/>
              </w:rPr>
            </w:pPr>
          </w:p>
        </w:tc>
        <w:tc>
          <w:tcPr>
            <w:tcW w:w="6890" w:type="dxa"/>
            <w:shd w:val="clear" w:color="auto" w:fill="BDD6EE" w:themeFill="accent1" w:themeFillTint="66"/>
          </w:tcPr>
          <w:p w:rsidR="00040581" w:rsidRPr="00E001DC" w:rsidRDefault="00040581" w:rsidP="00C167A6">
            <w:pPr>
              <w:jc w:val="center"/>
              <w:rPr>
                <w:rFonts w:cs="Times New Roman"/>
                <w:b/>
              </w:rPr>
            </w:pPr>
            <w:r w:rsidRPr="00E001DC">
              <w:rPr>
                <w:rFonts w:cs="Times New Roman"/>
                <w:b/>
              </w:rPr>
              <w:t>KONSTRUKTIVNO POVEZIVANJE</w:t>
            </w:r>
          </w:p>
        </w:tc>
      </w:tr>
      <w:tr w:rsidR="00040581" w:rsidRPr="00E001DC" w:rsidTr="00C167A6">
        <w:trPr>
          <w:trHeight w:val="255"/>
        </w:trPr>
        <w:tc>
          <w:tcPr>
            <w:tcW w:w="2440" w:type="dxa"/>
            <w:shd w:val="clear" w:color="auto" w:fill="DEEAF6" w:themeFill="accent1" w:themeFillTint="33"/>
          </w:tcPr>
          <w:p w:rsidR="00040581" w:rsidRPr="00E001DC" w:rsidRDefault="0004058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040581" w:rsidRPr="00E001DC" w:rsidRDefault="00040581" w:rsidP="00C167A6">
            <w:pPr>
              <w:rPr>
                <w:rFonts w:cs="Times New Roman"/>
                <w:b/>
              </w:rPr>
            </w:pPr>
            <w:r w:rsidRPr="00E001DC">
              <w:rPr>
                <w:rFonts w:cs="Times New Roman"/>
                <w:b/>
              </w:rPr>
              <w:t xml:space="preserve">Analizirati tri pravne tradicije: </w:t>
            </w:r>
            <w:r w:rsidRPr="00E001DC">
              <w:rPr>
                <w:rFonts w:cs="Times New Roman"/>
                <w:b/>
                <w:i/>
              </w:rPr>
              <w:t>common law</w:t>
            </w:r>
            <w:r w:rsidRPr="00E001DC">
              <w:rPr>
                <w:rFonts w:cs="Times New Roman"/>
                <w:b/>
              </w:rPr>
              <w:t>, kontinentalno pravo, socijalističko pravo</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40581" w:rsidRPr="00E001DC" w:rsidRDefault="004374A8" w:rsidP="00C167A6">
            <w:pPr>
              <w:rPr>
                <w:rFonts w:cs="Times New Roman"/>
              </w:rPr>
            </w:pPr>
            <w:r>
              <w:rPr>
                <w:rFonts w:cs="Times New Roman"/>
              </w:rPr>
              <w:t>1.</w:t>
            </w:r>
            <w:r w:rsidR="00040581" w:rsidRPr="00E001DC">
              <w:rPr>
                <w:rFonts w:cs="Times New Roman"/>
              </w:rPr>
              <w:t>Identificirati povijesne, političke, ekonomske, europske, međunarodne odnosno druge društvene čimbenike mjerodavne za stvaranje i primjenu prava.</w:t>
            </w:r>
          </w:p>
          <w:p w:rsidR="00040581" w:rsidRPr="00E001DC" w:rsidRDefault="004374A8" w:rsidP="00C167A6">
            <w:pPr>
              <w:rPr>
                <w:rFonts w:cs="Times New Roman"/>
              </w:rPr>
            </w:pPr>
            <w:r>
              <w:rPr>
                <w:rFonts w:cs="Times New Roman"/>
              </w:rPr>
              <w:t>12.</w:t>
            </w:r>
            <w:r w:rsidR="00040581" w:rsidRPr="00E001DC">
              <w:rPr>
                <w:rFonts w:cs="Times New Roman"/>
              </w:rPr>
              <w:t>Vrednovati pravne institute i načela u njihovoj razvojnoj dimenziji i u odnosu prema suvremenom pravnom sustavu.</w:t>
            </w:r>
          </w:p>
          <w:p w:rsidR="00040581" w:rsidRPr="00E001DC" w:rsidRDefault="00040581" w:rsidP="00C167A6">
            <w:pPr>
              <w:rPr>
                <w:rFonts w:cs="Times New Roman"/>
              </w:rPr>
            </w:pPr>
            <w:r w:rsidRPr="00E001DC">
              <w:rPr>
                <w:rFonts w:cs="Times New Roman"/>
              </w:rPr>
              <w:t xml:space="preserve"> </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40581" w:rsidRPr="00E001DC" w:rsidRDefault="00040581" w:rsidP="00C167A6">
            <w:pPr>
              <w:rPr>
                <w:rFonts w:cs="Times New Roman"/>
              </w:rPr>
            </w:pPr>
            <w:r w:rsidRPr="00E001DC">
              <w:rPr>
                <w:rFonts w:cs="Times New Roman"/>
              </w:rPr>
              <w:t>analiza</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VJEŠTINE</w:t>
            </w:r>
          </w:p>
        </w:tc>
        <w:tc>
          <w:tcPr>
            <w:tcW w:w="6890" w:type="dxa"/>
            <w:shd w:val="clear" w:color="auto" w:fill="E7E6E6" w:themeFill="background2"/>
          </w:tcPr>
          <w:p w:rsidR="00040581" w:rsidRPr="00E001DC" w:rsidRDefault="00040581" w:rsidP="00C167A6">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40581" w:rsidRPr="00E001DC" w:rsidRDefault="00040581" w:rsidP="00C167A6">
            <w:pPr>
              <w:rPr>
                <w:rFonts w:cs="Times New Roman"/>
              </w:rPr>
            </w:pPr>
            <w:r w:rsidRPr="00E001DC">
              <w:rPr>
                <w:rFonts w:cs="Times New Roman"/>
              </w:rPr>
              <w:t>Moguće nastavne teme:</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Pravosuđe: definicija i razgraničenje; značenje za proces europskih integracija</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Uloga pravosuđa u osiguranju temeljnih ustavnih vrijednosti: demokracija, vladavina prava, podjela vlasti, zakonitost</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Nezavisnost pravosuđa: individualni i profesionalni aspekti</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Građani i pravosuđe: pravo na pristup pravosuđu, pravo na postupak u razumnom roku</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Sudbena vlast: definicija i razgraničenje; Sudovi: vrste, teritorijalna nadležnost</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Organizacija kadrova u pravosuđu: suci, državni odvjetnici, pomoćne sudske službe, odvjetništvo, javno bilježništvo, drugi sudionici u obavljanju pravosudnih funkcija</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Efikasnost pravosuđa: definicija, evaluacija i pravosudne statistike</w:t>
            </w:r>
          </w:p>
          <w:p w:rsidR="00040581" w:rsidRPr="00E001DC" w:rsidRDefault="00040581" w:rsidP="00B72CD5">
            <w:pPr>
              <w:pStyle w:val="Odlomakpopisa"/>
              <w:numPr>
                <w:ilvl w:val="0"/>
                <w:numId w:val="155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Reforma pravosuđa: pregled problema i mogući pravci kretanja</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NASTAVNE METODE</w:t>
            </w:r>
          </w:p>
        </w:tc>
        <w:tc>
          <w:tcPr>
            <w:tcW w:w="6890" w:type="dxa"/>
            <w:shd w:val="clear" w:color="auto" w:fill="E7E6E6" w:themeFill="background2"/>
          </w:tcPr>
          <w:p w:rsidR="00040581" w:rsidRPr="00E001DC" w:rsidRDefault="00040581" w:rsidP="00C167A6">
            <w:pPr>
              <w:rPr>
                <w:rFonts w:cs="Times New Roman"/>
              </w:rPr>
            </w:pPr>
            <w:r w:rsidRPr="00E001DC">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040581" w:rsidRPr="00E001DC" w:rsidTr="00C167A6">
        <w:trPr>
          <w:trHeight w:val="255"/>
        </w:trPr>
        <w:tc>
          <w:tcPr>
            <w:tcW w:w="2440" w:type="dxa"/>
          </w:tcPr>
          <w:p w:rsidR="00040581" w:rsidRPr="00E001DC" w:rsidRDefault="00040581" w:rsidP="00B72CD5">
            <w:pPr>
              <w:numPr>
                <w:ilvl w:val="0"/>
                <w:numId w:val="1556"/>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40581" w:rsidRPr="00E001DC" w:rsidRDefault="00040581" w:rsidP="00C167A6">
            <w:pPr>
              <w:rPr>
                <w:rFonts w:cs="Times New Roman"/>
              </w:rPr>
            </w:pPr>
            <w:r w:rsidRPr="00E001DC">
              <w:rPr>
                <w:rFonts w:cs="Times New Roman"/>
              </w:rPr>
              <w:t>Esej i prezentacija na nastavi</w:t>
            </w:r>
          </w:p>
        </w:tc>
      </w:tr>
      <w:tr w:rsidR="00040581" w:rsidRPr="00E001DC" w:rsidTr="00C167A6">
        <w:trPr>
          <w:trHeight w:val="255"/>
        </w:trPr>
        <w:tc>
          <w:tcPr>
            <w:tcW w:w="2440" w:type="dxa"/>
            <w:shd w:val="clear" w:color="auto" w:fill="DEEAF6" w:themeFill="accent1" w:themeFillTint="33"/>
          </w:tcPr>
          <w:p w:rsidR="00040581" w:rsidRPr="00E001DC" w:rsidRDefault="0004058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040581" w:rsidRPr="00E001DC" w:rsidRDefault="00040581" w:rsidP="00C167A6">
            <w:pPr>
              <w:rPr>
                <w:rFonts w:cs="Times New Roman"/>
                <w:b/>
              </w:rPr>
            </w:pPr>
            <w:r w:rsidRPr="00E001DC">
              <w:rPr>
                <w:rFonts w:cs="Times New Roman"/>
                <w:b/>
              </w:rPr>
              <w:t>Kritički ocijeniti ulogu pojedinih pravnih profesija u suvremenom dobu</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lastRenderedPageBreak/>
              <w:t>DOPRINOSI OSTVARENJU ISHODA UČENJA NA RAZINI STUDIJSKOG PROGRAMA (NAVESTI IU)</w:t>
            </w:r>
          </w:p>
        </w:tc>
        <w:tc>
          <w:tcPr>
            <w:tcW w:w="6890" w:type="dxa"/>
            <w:shd w:val="clear" w:color="auto" w:fill="E7E6E6" w:themeFill="background2"/>
          </w:tcPr>
          <w:p w:rsidR="00040581" w:rsidRPr="00E001DC" w:rsidRDefault="004374A8" w:rsidP="00040581">
            <w:pPr>
              <w:rPr>
                <w:rFonts w:cs="Times New Roman"/>
              </w:rPr>
            </w:pPr>
            <w:r>
              <w:rPr>
                <w:rFonts w:cs="Times New Roman"/>
              </w:rPr>
              <w:t>1.</w:t>
            </w:r>
            <w:r w:rsidR="00040581" w:rsidRPr="00E001DC">
              <w:rPr>
                <w:rFonts w:cs="Times New Roman"/>
              </w:rPr>
              <w:t>Identificirati povijesne, političke, ekonomske, europske, međunarodne odnosno druge društvene čimbenike mjerodavne za stvaranje i primjenu prava.</w:t>
            </w:r>
          </w:p>
          <w:p w:rsidR="00040581" w:rsidRPr="00E001DC" w:rsidRDefault="004374A8" w:rsidP="00040581">
            <w:pPr>
              <w:rPr>
                <w:rFonts w:cs="Times New Roman"/>
              </w:rPr>
            </w:pPr>
            <w:r>
              <w:rPr>
                <w:rFonts w:cs="Times New Roman"/>
              </w:rPr>
              <w:t>12.</w:t>
            </w:r>
            <w:r w:rsidR="00040581" w:rsidRPr="00E001DC">
              <w:rPr>
                <w:rFonts w:cs="Times New Roman"/>
              </w:rPr>
              <w:t>Vrednovati pravne institute i načela u njihovoj razvojnoj dimenziji i u odnosu prema suvremenom pravnom sustavu.</w:t>
            </w:r>
          </w:p>
          <w:p w:rsidR="00040581" w:rsidRPr="00E001DC" w:rsidRDefault="004374A8" w:rsidP="00040581">
            <w:pPr>
              <w:rPr>
                <w:rFonts w:cs="Times New Roman"/>
              </w:rPr>
            </w:pPr>
            <w:r>
              <w:rPr>
                <w:rFonts w:cs="Times New Roman"/>
              </w:rPr>
              <w:t>9.</w:t>
            </w:r>
            <w:r w:rsidR="00040581" w:rsidRPr="00E001DC">
              <w:rPr>
                <w:rFonts w:cs="Times New Roman"/>
              </w:rPr>
              <w:t xml:space="preserve">Analizirati različite aspekte pravnog uređenja Republike Hrvatske uključujući i komparativnu perspektivu. </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Vrednovanje.</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t>VJEŠTINE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Moguće nastavne teme:</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Pravosuđe: definicija i razgraničenje; značenje za proces europskih integracija</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Uloga pravosuđa u osiguranju temeljnih ustavnih vrijednosti: demokracija, vladavina prava, podjela vlasti, zakonitost</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Nezavisnost pravosuđa: individualni i profesionalni aspekti</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Građani i pravosuđe: pravo na pristup pravosuđu, pravo na postupak u razumnom roku</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Sudbena vlast: definicija i razgraničenje; Sudovi: vrste, teritorijalna nadležnost</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Organizacija kadrova u pravosuđu: suci, državni odvjetnici, pomoćne sudske službe, odvjetništvo, javno bilježništvo, drugi sudionici u obavljanju pravosudnih funkcija</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Efikasnost pravosuđa: definicija, evaluacija i pravosudne statistike</w:t>
            </w:r>
          </w:p>
          <w:p w:rsidR="00040581" w:rsidRPr="00E001DC" w:rsidRDefault="00040581" w:rsidP="00B72CD5">
            <w:pPr>
              <w:pStyle w:val="Odlomakpopisa"/>
              <w:numPr>
                <w:ilvl w:val="0"/>
                <w:numId w:val="155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Reforma pravosuđa: pregled problema i mogući pravci kretanja</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t>NASTAVNE METODE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040581" w:rsidRPr="00E001DC" w:rsidTr="00C167A6">
        <w:trPr>
          <w:trHeight w:val="255"/>
        </w:trPr>
        <w:tc>
          <w:tcPr>
            <w:tcW w:w="2440" w:type="dxa"/>
          </w:tcPr>
          <w:p w:rsidR="00040581" w:rsidRPr="00E001DC" w:rsidRDefault="00040581" w:rsidP="00B72CD5">
            <w:pPr>
              <w:numPr>
                <w:ilvl w:val="0"/>
                <w:numId w:val="1558"/>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Esej i prezentacija na nastavi</w:t>
            </w:r>
          </w:p>
        </w:tc>
      </w:tr>
      <w:tr w:rsidR="00040581" w:rsidRPr="00E001DC" w:rsidTr="00C167A6">
        <w:trPr>
          <w:trHeight w:val="255"/>
        </w:trPr>
        <w:tc>
          <w:tcPr>
            <w:tcW w:w="2440" w:type="dxa"/>
            <w:shd w:val="clear" w:color="auto" w:fill="DEEAF6" w:themeFill="accent1" w:themeFillTint="33"/>
          </w:tcPr>
          <w:p w:rsidR="00040581" w:rsidRPr="00E001DC" w:rsidRDefault="0004058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040581" w:rsidRPr="00E001DC" w:rsidRDefault="00040581" w:rsidP="00C167A6">
            <w:pPr>
              <w:rPr>
                <w:rFonts w:cs="Times New Roman"/>
                <w:b/>
              </w:rPr>
            </w:pPr>
            <w:r w:rsidRPr="00E001DC">
              <w:rPr>
                <w:rFonts w:cs="Times New Roman"/>
                <w:b/>
              </w:rPr>
              <w:t xml:space="preserve">Razlikovati pojedine aspekte pravičnog postupka </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t xml:space="preserve">DOPRINOSI OSTVARENJU ISHODA UČENJA NA RAZINI STUDIJSKOG </w:t>
            </w:r>
            <w:r w:rsidRPr="00E001DC">
              <w:rPr>
                <w:rFonts w:cs="Times New Roman"/>
              </w:rPr>
              <w:lastRenderedPageBreak/>
              <w:t>PROGRAMA (NAVESTI IU)</w:t>
            </w:r>
          </w:p>
        </w:tc>
        <w:tc>
          <w:tcPr>
            <w:tcW w:w="6890" w:type="dxa"/>
            <w:shd w:val="clear" w:color="auto" w:fill="E7E6E6" w:themeFill="background2"/>
          </w:tcPr>
          <w:p w:rsidR="00040581" w:rsidRPr="00E001DC" w:rsidRDefault="004374A8" w:rsidP="00040581">
            <w:pPr>
              <w:rPr>
                <w:rFonts w:cs="Times New Roman"/>
              </w:rPr>
            </w:pPr>
            <w:r>
              <w:rPr>
                <w:rFonts w:cs="Times New Roman"/>
              </w:rPr>
              <w:lastRenderedPageBreak/>
              <w:t>1.</w:t>
            </w:r>
            <w:r w:rsidR="00040581" w:rsidRPr="00E001DC">
              <w:rPr>
                <w:rFonts w:cs="Times New Roman"/>
              </w:rPr>
              <w:t>Identificirati povijesne, političke, ekonomske, europske, međunarodne odnosno druge društvene čimbenike mjerodavne za stvaranje i primjenu prava.</w:t>
            </w:r>
          </w:p>
          <w:p w:rsidR="00040581" w:rsidRPr="00E001DC" w:rsidRDefault="004374A8" w:rsidP="00040581">
            <w:pPr>
              <w:rPr>
                <w:rFonts w:cs="Times New Roman"/>
              </w:rPr>
            </w:pPr>
            <w:r>
              <w:rPr>
                <w:rFonts w:cs="Times New Roman"/>
              </w:rPr>
              <w:lastRenderedPageBreak/>
              <w:t>2.</w:t>
            </w:r>
            <w:r w:rsidR="00040581" w:rsidRPr="00E001DC">
              <w:rPr>
                <w:rFonts w:cs="Times New Roman"/>
              </w:rPr>
              <w:t xml:space="preserve">Definirati osnovne pojmove i institute te temeljne doktrine i načela pojedinih grana prava. </w:t>
            </w:r>
          </w:p>
          <w:p w:rsidR="00040581" w:rsidRPr="00E001DC" w:rsidRDefault="004374A8" w:rsidP="00040581">
            <w:pPr>
              <w:rPr>
                <w:rFonts w:cs="Times New Roman"/>
              </w:rPr>
            </w:pPr>
            <w:r>
              <w:rPr>
                <w:rFonts w:cs="Times New Roman"/>
              </w:rPr>
              <w:t>9.</w:t>
            </w:r>
            <w:r w:rsidR="00040581" w:rsidRPr="00E001DC">
              <w:rPr>
                <w:rFonts w:cs="Times New Roman"/>
              </w:rPr>
              <w:t>Analizirati različite aspekte pravnog uređenja Republike Hrvatske uključujući i komparativnu perspektivu.</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lastRenderedPageBreak/>
              <w:t>KOGNITIVNO PODRUČJE ZNANJA I RAZUMIJEVANJA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Razumijevanje.</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t>VJEŠTINE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Moguće nastavne teme:</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Pravosuđe: definicija i razgraničenje; značenje za proces europskih integracija</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Uloga pravosuđa u osiguranju temeljnih ustavnih vrijednosti: demokracija, vladavina prava, podjela vlasti, zakonitost</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Nezavisnost pravosuđa: individualni i profesionalni aspekti</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Građani i pravosuđe: pravo na pristup pravosuđu, pravo na postupak u razumnom roku</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Sudbena vlast: definicija i razgraničenje; Sudovi: vrste, teritorijalna nadležnost</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Organizacija kadrova u pravosuđu: suci, državni odvjetnici, pomoćne sudske službe, odvjetništvo, javno bilježništvo, drugi sudionici u obavljanju pravosudnih funkcija</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Efikasnost pravosuđa: definicija, evaluacija i pravosudne statistike</w:t>
            </w:r>
          </w:p>
          <w:p w:rsidR="00040581" w:rsidRPr="00E001DC" w:rsidRDefault="00040581" w:rsidP="00B72CD5">
            <w:pPr>
              <w:pStyle w:val="Odlomakpopisa"/>
              <w:numPr>
                <w:ilvl w:val="0"/>
                <w:numId w:val="156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Reforma pravosuđa: pregled problema i mogući pravci kretanja</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t>NASTAVNE METODE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040581" w:rsidRPr="00E001DC" w:rsidTr="00C167A6">
        <w:trPr>
          <w:trHeight w:val="255"/>
        </w:trPr>
        <w:tc>
          <w:tcPr>
            <w:tcW w:w="2440" w:type="dxa"/>
          </w:tcPr>
          <w:p w:rsidR="00040581" w:rsidRPr="00E001DC" w:rsidRDefault="00040581" w:rsidP="00B72CD5">
            <w:pPr>
              <w:numPr>
                <w:ilvl w:val="0"/>
                <w:numId w:val="156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Esej i prezentacija na nastavi</w:t>
            </w:r>
          </w:p>
        </w:tc>
      </w:tr>
      <w:tr w:rsidR="00040581" w:rsidRPr="00E001DC" w:rsidTr="00C167A6">
        <w:trPr>
          <w:trHeight w:val="255"/>
        </w:trPr>
        <w:tc>
          <w:tcPr>
            <w:tcW w:w="2440" w:type="dxa"/>
            <w:shd w:val="clear" w:color="auto" w:fill="DEEAF6" w:themeFill="accent1" w:themeFillTint="33"/>
          </w:tcPr>
          <w:p w:rsidR="00040581" w:rsidRPr="00E001DC" w:rsidRDefault="0004058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040581" w:rsidRPr="00E001DC" w:rsidRDefault="00040581" w:rsidP="00C167A6">
            <w:pPr>
              <w:rPr>
                <w:rFonts w:cs="Times New Roman"/>
                <w:b/>
              </w:rPr>
            </w:pPr>
            <w:r w:rsidRPr="00E001DC">
              <w:rPr>
                <w:rFonts w:cs="Times New Roman"/>
                <w:b/>
              </w:rPr>
              <w:t xml:space="preserve">Napisati raspravljački esej o temi po vlastitom izboru iz područja organizacije pravosuđa </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40581" w:rsidRPr="00E001DC" w:rsidRDefault="004374A8" w:rsidP="00040581">
            <w:pPr>
              <w:rPr>
                <w:rFonts w:cs="Times New Roman"/>
              </w:rPr>
            </w:pPr>
            <w:r>
              <w:rPr>
                <w:rFonts w:cs="Times New Roman"/>
              </w:rPr>
              <w:t>1.</w:t>
            </w:r>
            <w:r w:rsidR="00040581" w:rsidRPr="00E001DC">
              <w:rPr>
                <w:rFonts w:cs="Times New Roman"/>
              </w:rPr>
              <w:t>Identificirati povijesne, političke, ekonomske, europske, međunarodne odnosno druge društvene čimbenike mjerodavne za stvaranje i primjenu prava.</w:t>
            </w:r>
          </w:p>
          <w:p w:rsidR="00040581" w:rsidRPr="00E001DC" w:rsidRDefault="004374A8" w:rsidP="00040581">
            <w:pPr>
              <w:rPr>
                <w:rFonts w:cs="Times New Roman"/>
              </w:rPr>
            </w:pPr>
            <w:r>
              <w:rPr>
                <w:rFonts w:cs="Times New Roman"/>
              </w:rPr>
              <w:t>2.</w:t>
            </w:r>
            <w:r w:rsidR="00040581" w:rsidRPr="00E001DC">
              <w:rPr>
                <w:rFonts w:cs="Times New Roman"/>
              </w:rPr>
              <w:t xml:space="preserve">Definirati osnovne pojmove i institute te temeljne doktrine i načela pojedinih grana prava. </w:t>
            </w:r>
          </w:p>
          <w:p w:rsidR="00040581" w:rsidRPr="00E001DC" w:rsidRDefault="004374A8" w:rsidP="00040581">
            <w:pPr>
              <w:rPr>
                <w:rFonts w:cs="Times New Roman"/>
              </w:rPr>
            </w:pPr>
            <w:r>
              <w:rPr>
                <w:rFonts w:cs="Times New Roman"/>
              </w:rPr>
              <w:lastRenderedPageBreak/>
              <w:t>9.</w:t>
            </w:r>
            <w:r w:rsidR="00040581" w:rsidRPr="00E001DC">
              <w:rPr>
                <w:rFonts w:cs="Times New Roman"/>
              </w:rPr>
              <w:t>Analizirati različite aspekte pravnog uređenja Republike Hrvatske uključujući i komparativnu perspektivu.</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lastRenderedPageBreak/>
              <w:t>KOGNITIVNO PODRUČJE ZNANJA I RAZUMIJEVANJA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Stvaranje / sinteza.</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t>VJEŠTINE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Moguće nastavne teme:</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Pravosuđe: definicija i razgraničenje; značenje za proces europskih integracija</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Uloga pravosuđa u osiguranju temeljnih ustavnih vrijednosti: demokracija, vladavina prava, podjela vlasti, zakonitost</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Nezavisnost pravosuđa: individualni i profesionalni aspekti</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Građani i pravosuđe: pravo na pristup pravosuđu, pravo na postupak u razumnom roku</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Sudbena vlast: definicija i razgraničenje; Sudovi: vrste, teritorijalna nadležnost</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Organizacija kadrova u pravosuđu: suci, državni odvjetnici, pomoćne sudske službe, odvjetništvo, javno bilježništvo, drugi sudionici u obavljanju pravosudnih funkcija</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Efikasnost pravosuđa: definicija, evaluacija i pravosudne statistike</w:t>
            </w:r>
          </w:p>
          <w:p w:rsidR="00040581" w:rsidRPr="00E001DC" w:rsidRDefault="00040581" w:rsidP="00B72CD5">
            <w:pPr>
              <w:pStyle w:val="Odlomakpopisa"/>
              <w:numPr>
                <w:ilvl w:val="0"/>
                <w:numId w:val="156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Reforma pravosuđa: pregled problema i mogući pravci kretanja</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t>NASTAVNE METODE</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040581" w:rsidRPr="00E001DC" w:rsidTr="00C167A6">
        <w:trPr>
          <w:trHeight w:val="255"/>
        </w:trPr>
        <w:tc>
          <w:tcPr>
            <w:tcW w:w="2440" w:type="dxa"/>
          </w:tcPr>
          <w:p w:rsidR="00040581" w:rsidRPr="00E001DC" w:rsidRDefault="00040581" w:rsidP="00B72CD5">
            <w:pPr>
              <w:numPr>
                <w:ilvl w:val="0"/>
                <w:numId w:val="156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40581" w:rsidRPr="00E001DC" w:rsidRDefault="00040581" w:rsidP="00040581">
            <w:pPr>
              <w:rPr>
                <w:rFonts w:cs="Times New Roman"/>
              </w:rPr>
            </w:pPr>
            <w:r w:rsidRPr="00E001DC">
              <w:rPr>
                <w:rFonts w:cs="Times New Roman"/>
              </w:rPr>
              <w:t>Esej i prezentacija na nastavi</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w:t>
      </w:r>
      <w:r w:rsidR="004A1F9D" w:rsidRPr="00E001DC">
        <w:rPr>
          <w:rFonts w:eastAsia="Times New Roman" w:cs="Times New Roman"/>
          <w:b/>
          <w:color w:val="1F3864" w:themeColor="accent5" w:themeShade="80"/>
          <w:sz w:val="28"/>
          <w:szCs w:val="28"/>
          <w:lang w:eastAsia="hr-HR"/>
        </w:rPr>
        <w:t>SNOVE EUROPSKOG PRIVATNOG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E4DCF" w:rsidRPr="00E001DC" w:rsidTr="00C167A6">
        <w:trPr>
          <w:trHeight w:val="570"/>
        </w:trPr>
        <w:tc>
          <w:tcPr>
            <w:tcW w:w="2440" w:type="dxa"/>
            <w:shd w:val="clear" w:color="auto" w:fill="9CC2E5" w:themeFill="accent1" w:themeFillTint="99"/>
          </w:tcPr>
          <w:p w:rsidR="001E4DCF" w:rsidRPr="00E001DC" w:rsidRDefault="001E4DCF" w:rsidP="00C167A6">
            <w:pPr>
              <w:rPr>
                <w:rFonts w:cs="Times New Roman"/>
                <w:b/>
                <w:sz w:val="28"/>
                <w:szCs w:val="28"/>
              </w:rPr>
            </w:pPr>
            <w:r w:rsidRPr="00E001DC">
              <w:rPr>
                <w:rFonts w:cs="Times New Roman"/>
                <w:b/>
                <w:sz w:val="28"/>
                <w:szCs w:val="28"/>
              </w:rPr>
              <w:t>KOLEGIJ</w:t>
            </w:r>
          </w:p>
        </w:tc>
        <w:tc>
          <w:tcPr>
            <w:tcW w:w="6890" w:type="dxa"/>
          </w:tcPr>
          <w:p w:rsidR="001E4DCF" w:rsidRPr="00E001DC" w:rsidRDefault="001E4DCF" w:rsidP="00C167A6">
            <w:pPr>
              <w:rPr>
                <w:rFonts w:cs="Times New Roman"/>
                <w:b/>
                <w:sz w:val="28"/>
                <w:szCs w:val="28"/>
              </w:rPr>
            </w:pPr>
            <w:r w:rsidRPr="00E001DC">
              <w:rPr>
                <w:rFonts w:cs="Times New Roman"/>
                <w:b/>
                <w:sz w:val="28"/>
                <w:szCs w:val="28"/>
              </w:rPr>
              <w:t>OSNOVE EUROPSKOG PRIVATNOG PRAVA</w:t>
            </w:r>
          </w:p>
        </w:tc>
      </w:tr>
      <w:tr w:rsidR="001E4DCF" w:rsidRPr="00E001DC" w:rsidTr="00C167A6">
        <w:trPr>
          <w:trHeight w:val="465"/>
        </w:trPr>
        <w:tc>
          <w:tcPr>
            <w:tcW w:w="2440" w:type="dxa"/>
            <w:shd w:val="clear" w:color="auto" w:fill="F2F2F2" w:themeFill="background1" w:themeFillShade="F2"/>
          </w:tcPr>
          <w:p w:rsidR="001E4DCF" w:rsidRPr="00E001DC" w:rsidRDefault="001E4DCF" w:rsidP="00C167A6">
            <w:pPr>
              <w:rPr>
                <w:rFonts w:cs="Times New Roman"/>
              </w:rPr>
            </w:pPr>
            <w:r w:rsidRPr="00E001DC">
              <w:rPr>
                <w:rFonts w:cs="Times New Roman"/>
              </w:rPr>
              <w:t xml:space="preserve">OBAVEZNI ILI IZBORNI / GODINA STUDIJA NA KOJOJ SE KOLEGIJ IZVODI </w:t>
            </w:r>
          </w:p>
        </w:tc>
        <w:tc>
          <w:tcPr>
            <w:tcW w:w="6890" w:type="dxa"/>
          </w:tcPr>
          <w:p w:rsidR="001E4DCF" w:rsidRPr="00E001DC" w:rsidRDefault="001E4DCF" w:rsidP="00C167A6">
            <w:pPr>
              <w:rPr>
                <w:rFonts w:cs="Times New Roman"/>
              </w:rPr>
            </w:pPr>
            <w:r w:rsidRPr="00E001DC">
              <w:rPr>
                <w:rFonts w:cs="Times New Roman"/>
              </w:rPr>
              <w:t>IZBORNI / 5. GODINA</w:t>
            </w:r>
          </w:p>
        </w:tc>
      </w:tr>
      <w:tr w:rsidR="001E4DCF" w:rsidRPr="00E001DC" w:rsidTr="00C167A6">
        <w:trPr>
          <w:trHeight w:val="300"/>
        </w:trPr>
        <w:tc>
          <w:tcPr>
            <w:tcW w:w="2440" w:type="dxa"/>
            <w:shd w:val="clear" w:color="auto" w:fill="F2F2F2" w:themeFill="background1" w:themeFillShade="F2"/>
          </w:tcPr>
          <w:p w:rsidR="001E4DCF" w:rsidRPr="00E001DC" w:rsidRDefault="001E4DCF" w:rsidP="00C167A6">
            <w:pPr>
              <w:rPr>
                <w:rFonts w:cs="Times New Roman"/>
              </w:rPr>
            </w:pPr>
            <w:r w:rsidRPr="00E001DC">
              <w:rPr>
                <w:rFonts w:cs="Times New Roman"/>
              </w:rPr>
              <w:t xml:space="preserve">OBLIK NASTAVE (PREDAVANJA, </w:t>
            </w:r>
            <w:r w:rsidRPr="00E001DC">
              <w:rPr>
                <w:rFonts w:cs="Times New Roman"/>
              </w:rPr>
              <w:lastRenderedPageBreak/>
              <w:t>SEMINAR, VJEŽBE, (I/ILI) PRAKTIČNA NASTAVA</w:t>
            </w:r>
          </w:p>
        </w:tc>
        <w:tc>
          <w:tcPr>
            <w:tcW w:w="6890" w:type="dxa"/>
          </w:tcPr>
          <w:p w:rsidR="001E4DCF" w:rsidRPr="00E001DC" w:rsidRDefault="001E4DCF" w:rsidP="00C167A6">
            <w:pPr>
              <w:rPr>
                <w:rFonts w:cs="Times New Roman"/>
              </w:rPr>
            </w:pPr>
            <w:r w:rsidRPr="00E001DC">
              <w:rPr>
                <w:rFonts w:cs="Times New Roman"/>
              </w:rPr>
              <w:lastRenderedPageBreak/>
              <w:t>PREDAVANJA</w:t>
            </w:r>
          </w:p>
        </w:tc>
      </w:tr>
      <w:tr w:rsidR="001E4DCF" w:rsidRPr="00E001DC" w:rsidTr="00C167A6">
        <w:trPr>
          <w:trHeight w:val="405"/>
        </w:trPr>
        <w:tc>
          <w:tcPr>
            <w:tcW w:w="2440" w:type="dxa"/>
            <w:shd w:val="clear" w:color="auto" w:fill="F2F2F2" w:themeFill="background1" w:themeFillShade="F2"/>
          </w:tcPr>
          <w:p w:rsidR="001E4DCF" w:rsidRPr="00E001DC" w:rsidRDefault="001E4DCF" w:rsidP="00C167A6">
            <w:pPr>
              <w:rPr>
                <w:rFonts w:cs="Times New Roman"/>
              </w:rPr>
            </w:pPr>
            <w:r w:rsidRPr="00E001DC">
              <w:rPr>
                <w:rFonts w:cs="Times New Roman"/>
              </w:rPr>
              <w:t>ECTS BODOVI KOLEGIJA</w:t>
            </w:r>
          </w:p>
        </w:tc>
        <w:tc>
          <w:tcPr>
            <w:tcW w:w="6890" w:type="dxa"/>
          </w:tcPr>
          <w:p w:rsidR="001E4DCF" w:rsidRPr="00E001DC" w:rsidRDefault="001E4DCF" w:rsidP="00C167A6">
            <w:pPr>
              <w:rPr>
                <w:rFonts w:cs="Times New Roman"/>
              </w:rPr>
            </w:pPr>
            <w:r w:rsidRPr="00E001DC">
              <w:rPr>
                <w:rFonts w:cs="Times New Roman"/>
              </w:rPr>
              <w:t>4 ECTS bodova:</w:t>
            </w:r>
          </w:p>
          <w:p w:rsidR="001E4DCF" w:rsidRPr="00E001DC" w:rsidRDefault="001E4DCF" w:rsidP="00B72CD5">
            <w:pPr>
              <w:pStyle w:val="Odlomakpopisa"/>
              <w:numPr>
                <w:ilvl w:val="0"/>
                <w:numId w:val="15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(24 sata nastava i 6 sati nastave putem analize </w:t>
            </w:r>
            <w:r w:rsidRPr="00E001DC">
              <w:rPr>
                <w:rFonts w:asciiTheme="minorHAnsi" w:hAnsiTheme="minorHAnsi"/>
                <w:i/>
                <w:sz w:val="22"/>
                <w:szCs w:val="22"/>
                <w:lang w:val="hr-HR"/>
              </w:rPr>
              <w:t>online</w:t>
            </w:r>
            <w:r w:rsidRPr="00E001DC">
              <w:rPr>
                <w:rFonts w:asciiTheme="minorHAnsi" w:hAnsiTheme="minorHAnsi"/>
                <w:sz w:val="22"/>
                <w:szCs w:val="22"/>
                <w:lang w:val="hr-HR"/>
              </w:rPr>
              <w:t xml:space="preserve"> materijala na platformi </w:t>
            </w:r>
            <w:r w:rsidRPr="00E001DC">
              <w:rPr>
                <w:rFonts w:asciiTheme="minorHAnsi" w:hAnsiTheme="minorHAnsi"/>
                <w:i/>
                <w:sz w:val="22"/>
                <w:szCs w:val="22"/>
                <w:lang w:val="hr-HR"/>
              </w:rPr>
              <w:t>Merlin</w:t>
            </w:r>
            <w:r w:rsidRPr="00E001DC">
              <w:rPr>
                <w:rFonts w:asciiTheme="minorHAnsi" w:hAnsiTheme="minorHAnsi"/>
                <w:sz w:val="22"/>
                <w:szCs w:val="22"/>
                <w:lang w:val="hr-HR"/>
              </w:rPr>
              <w:t xml:space="preserve">): </w:t>
            </w:r>
            <w:r w:rsidRPr="00E001DC">
              <w:rPr>
                <w:rFonts w:asciiTheme="minorHAnsi" w:hAnsiTheme="minorHAnsi"/>
                <w:b/>
                <w:sz w:val="22"/>
                <w:szCs w:val="22"/>
                <w:lang w:val="hr-HR"/>
              </w:rPr>
              <w:t xml:space="preserve">1 ECTS </w:t>
            </w:r>
          </w:p>
          <w:p w:rsidR="001E4DCF" w:rsidRPr="00E001DC" w:rsidRDefault="001E4DCF" w:rsidP="00B72CD5">
            <w:pPr>
              <w:pStyle w:val="Odlomakpopisa"/>
              <w:numPr>
                <w:ilvl w:val="0"/>
                <w:numId w:val="15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ispit (samostalno čitanje i učenje iz literature) – 90 sati: </w:t>
            </w:r>
            <w:r w:rsidRPr="00E001DC">
              <w:rPr>
                <w:rFonts w:asciiTheme="minorHAnsi" w:hAnsiTheme="minorHAnsi"/>
                <w:b/>
                <w:sz w:val="22"/>
                <w:szCs w:val="22"/>
                <w:lang w:val="hr-HR"/>
              </w:rPr>
              <w:t>3 ECTS</w:t>
            </w:r>
          </w:p>
        </w:tc>
      </w:tr>
      <w:tr w:rsidR="001E4DCF" w:rsidRPr="00E001DC" w:rsidTr="00C167A6">
        <w:trPr>
          <w:trHeight w:val="330"/>
        </w:trPr>
        <w:tc>
          <w:tcPr>
            <w:tcW w:w="2440" w:type="dxa"/>
            <w:shd w:val="clear" w:color="auto" w:fill="F2F2F2" w:themeFill="background1" w:themeFillShade="F2"/>
          </w:tcPr>
          <w:p w:rsidR="001E4DCF" w:rsidRPr="00E001DC" w:rsidRDefault="001E4DCF" w:rsidP="00C167A6">
            <w:pPr>
              <w:rPr>
                <w:rFonts w:cs="Times New Roman"/>
              </w:rPr>
            </w:pPr>
            <w:r w:rsidRPr="00E001DC">
              <w:rPr>
                <w:rFonts w:cs="Times New Roman"/>
              </w:rPr>
              <w:t>STUDIJSKI PROGRAM NA KOJEM SE KOLEGIJ IZVODI</w:t>
            </w:r>
          </w:p>
        </w:tc>
        <w:tc>
          <w:tcPr>
            <w:tcW w:w="6890" w:type="dxa"/>
          </w:tcPr>
          <w:p w:rsidR="001E4DCF" w:rsidRPr="00E001DC" w:rsidRDefault="001E4DCF" w:rsidP="00C167A6">
            <w:pPr>
              <w:rPr>
                <w:rFonts w:cs="Times New Roman"/>
              </w:rPr>
            </w:pPr>
            <w:r w:rsidRPr="00E001DC">
              <w:rPr>
                <w:rFonts w:cs="Times New Roman"/>
              </w:rPr>
              <w:t>PRAVNI STUDIJ</w:t>
            </w:r>
          </w:p>
        </w:tc>
      </w:tr>
      <w:tr w:rsidR="001E4DCF" w:rsidRPr="00E001DC" w:rsidTr="00C167A6">
        <w:trPr>
          <w:trHeight w:val="255"/>
        </w:trPr>
        <w:tc>
          <w:tcPr>
            <w:tcW w:w="2440" w:type="dxa"/>
            <w:shd w:val="clear" w:color="auto" w:fill="F2F2F2" w:themeFill="background1" w:themeFillShade="F2"/>
          </w:tcPr>
          <w:p w:rsidR="001E4DCF" w:rsidRPr="00E001DC" w:rsidRDefault="001E4DCF" w:rsidP="00C167A6">
            <w:pPr>
              <w:rPr>
                <w:rFonts w:cs="Times New Roman"/>
              </w:rPr>
            </w:pPr>
            <w:r w:rsidRPr="00E001DC">
              <w:rPr>
                <w:rFonts w:cs="Times New Roman"/>
              </w:rPr>
              <w:t>RAZINA STUDIJSKOG PROGRAMA (6.st, 6.sv, 7.1.st, 7.1.sv, 7.2, 8.2.)</w:t>
            </w:r>
          </w:p>
        </w:tc>
        <w:tc>
          <w:tcPr>
            <w:tcW w:w="6890" w:type="dxa"/>
          </w:tcPr>
          <w:p w:rsidR="001E4DCF" w:rsidRPr="00E001DC" w:rsidRDefault="001E4DCF" w:rsidP="00C167A6">
            <w:pPr>
              <w:rPr>
                <w:rFonts w:cs="Times New Roman"/>
              </w:rPr>
            </w:pPr>
            <w:r w:rsidRPr="00E001DC">
              <w:rPr>
                <w:rFonts w:cs="Times New Roman"/>
              </w:rPr>
              <w:t>7.1.sv</w:t>
            </w:r>
          </w:p>
        </w:tc>
      </w:tr>
      <w:tr w:rsidR="001E4DCF" w:rsidRPr="00E001DC" w:rsidTr="00C167A6">
        <w:trPr>
          <w:trHeight w:val="255"/>
        </w:trPr>
        <w:tc>
          <w:tcPr>
            <w:tcW w:w="2440" w:type="dxa"/>
          </w:tcPr>
          <w:p w:rsidR="001E4DCF" w:rsidRPr="00E001DC" w:rsidRDefault="001E4DCF" w:rsidP="00C167A6"/>
        </w:tc>
        <w:tc>
          <w:tcPr>
            <w:tcW w:w="6890" w:type="dxa"/>
            <w:shd w:val="clear" w:color="auto" w:fill="BDD6EE" w:themeFill="accent1" w:themeFillTint="66"/>
          </w:tcPr>
          <w:p w:rsidR="001E4DCF" w:rsidRPr="00E001DC" w:rsidRDefault="001E4DCF" w:rsidP="00C167A6">
            <w:pPr>
              <w:jc w:val="center"/>
              <w:rPr>
                <w:rFonts w:cs="Times New Roman"/>
                <w:b/>
              </w:rPr>
            </w:pPr>
            <w:r w:rsidRPr="00E001DC">
              <w:rPr>
                <w:rFonts w:cs="Times New Roman"/>
                <w:b/>
              </w:rPr>
              <w:t>KONSTRUKTIVNO POVEZIVANJE</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E7E6E6" w:themeFill="background2"/>
          </w:tcPr>
          <w:p w:rsidR="001E4DCF" w:rsidRPr="00E001DC" w:rsidRDefault="001E4DCF" w:rsidP="00C167A6">
            <w:pPr>
              <w:rPr>
                <w:rFonts w:cs="Times New Roman"/>
                <w:b/>
              </w:rPr>
            </w:pPr>
            <w:r w:rsidRPr="00E001DC">
              <w:rPr>
                <w:rFonts w:cs="Times New Roman"/>
                <w:b/>
              </w:rPr>
              <w:t>Objasniti institute i osnovne pojmove europskog privatnog prava</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2. Definirati osnovne pojmove i institute te temeljne doktrine i načela pojedinih grana prava</w:t>
            </w:r>
          </w:p>
          <w:p w:rsidR="001E4DCF" w:rsidRPr="00E001DC" w:rsidRDefault="001E4DCF" w:rsidP="001E4DCF">
            <w:pPr>
              <w:rPr>
                <w:rFonts w:cs="Times New Roman"/>
              </w:rPr>
            </w:pPr>
            <w:r w:rsidRPr="00E001DC">
              <w:rPr>
                <w:rFonts w:cs="Times New Roman"/>
              </w:rPr>
              <w:t>5. Objasniti institute materijalnog i postupovnog prava</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Razumijevanje</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VJEŠTINE</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Vještina upravljanja informacijama, istraživačke vještine, sposobnost učenja, vještina jasnog i razgovijetnog usmenog izražavanja.</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SADRŽAJ UČENJA</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Nastavne cjeline:</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rsidR="001E4DCF" w:rsidRPr="00E001DC" w:rsidRDefault="001E4DCF" w:rsidP="00B72CD5">
            <w:pPr>
              <w:pStyle w:val="Odlomakpopisa"/>
              <w:numPr>
                <w:ilvl w:val="0"/>
                <w:numId w:val="15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NASTAVNE METODE</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Predavanje, vođena diskusija, rješavanje problemskih zadataka, samostalno čitanje literature.</w:t>
            </w:r>
          </w:p>
        </w:tc>
      </w:tr>
      <w:tr w:rsidR="001E4DCF" w:rsidRPr="00E001DC" w:rsidTr="00C167A6">
        <w:trPr>
          <w:trHeight w:val="255"/>
        </w:trPr>
        <w:tc>
          <w:tcPr>
            <w:tcW w:w="2440" w:type="dxa"/>
          </w:tcPr>
          <w:p w:rsidR="001E4DCF" w:rsidRPr="00E001DC" w:rsidRDefault="001E4DCF" w:rsidP="00B72CD5">
            <w:pPr>
              <w:numPr>
                <w:ilvl w:val="0"/>
                <w:numId w:val="1568"/>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1E4DCF" w:rsidRPr="00E001DC" w:rsidRDefault="001E4DCF" w:rsidP="001E4DCF">
            <w:pPr>
              <w:rPr>
                <w:rFonts w:cs="Times New Roman"/>
              </w:rPr>
            </w:pPr>
            <w:r w:rsidRPr="00E001DC">
              <w:rPr>
                <w:rFonts w:cs="Times New Roman"/>
              </w:rPr>
              <w:t>1. Pisani ispit (esejska pitanja) ili</w:t>
            </w:r>
          </w:p>
          <w:p w:rsidR="001E4DCF" w:rsidRPr="00E001DC" w:rsidRDefault="001E4DCF" w:rsidP="001E4DCF">
            <w:pPr>
              <w:rPr>
                <w:rFonts w:cs="Times New Roman"/>
              </w:rPr>
            </w:pPr>
            <w:r w:rsidRPr="00E001DC">
              <w:rPr>
                <w:rFonts w:cs="Times New Roman"/>
              </w:rPr>
              <w:t>2. Usmeni ispit</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1E4DCF" w:rsidRPr="00E001DC" w:rsidRDefault="001E4DCF" w:rsidP="00C167A6">
            <w:pPr>
              <w:rPr>
                <w:rFonts w:cs="Times New Roman"/>
                <w:b/>
              </w:rPr>
            </w:pPr>
            <w:r w:rsidRPr="00E001DC">
              <w:rPr>
                <w:rFonts w:cs="Times New Roman"/>
                <w:b/>
              </w:rPr>
              <w:t>Interpretirati sudske odluke i pravne izvore u kontekstu sustava europskog privatnog prava</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2. Definirati osnovne pojmove i institute te temeljne doktrine i načela pojedinih grana prava</w:t>
            </w:r>
          </w:p>
          <w:p w:rsidR="00017428" w:rsidRPr="00E001DC" w:rsidRDefault="00017428" w:rsidP="00017428">
            <w:pPr>
              <w:rPr>
                <w:rFonts w:cs="Times New Roman"/>
              </w:rPr>
            </w:pPr>
            <w:r w:rsidRPr="00E001DC">
              <w:rPr>
                <w:rFonts w:cs="Times New Roman"/>
              </w:rPr>
              <w:t>5. Objasniti institute materijalnog i postupovnog prava</w:t>
            </w:r>
          </w:p>
          <w:p w:rsidR="00017428" w:rsidRPr="00E001DC" w:rsidRDefault="00017428" w:rsidP="00017428">
            <w:pPr>
              <w:rPr>
                <w:rFonts w:cs="Times New Roman"/>
              </w:rPr>
            </w:pPr>
            <w:r w:rsidRPr="00E001DC">
              <w:rPr>
                <w:rFonts w:cs="Times New Roman"/>
              </w:rPr>
              <w:t>8. Razviti etičko, pravno i društveno odgovorno ponašanje</w:t>
            </w:r>
          </w:p>
          <w:p w:rsidR="00017428" w:rsidRPr="00E001DC" w:rsidRDefault="00017428" w:rsidP="00017428">
            <w:pPr>
              <w:rPr>
                <w:rFonts w:cs="Times New Roman"/>
              </w:rPr>
            </w:pPr>
            <w:r w:rsidRPr="00E001DC">
              <w:rPr>
                <w:rFonts w:cs="Times New Roman"/>
              </w:rPr>
              <w:t>13. Kombinirati pravne institute i načela suvremenog pravnog sustava</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Primjena</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VJEŠTINE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Nastavne cjeline:</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rsidR="00017428" w:rsidRPr="00E001DC" w:rsidRDefault="00017428" w:rsidP="00B72CD5">
            <w:pPr>
              <w:pStyle w:val="Odlomakpopisa"/>
              <w:numPr>
                <w:ilvl w:val="0"/>
                <w:numId w:val="15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NASTAVNE METODE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rsidTr="00C167A6">
        <w:trPr>
          <w:trHeight w:val="255"/>
        </w:trPr>
        <w:tc>
          <w:tcPr>
            <w:tcW w:w="2440" w:type="dxa"/>
          </w:tcPr>
          <w:p w:rsidR="00017428" w:rsidRPr="00E001DC" w:rsidRDefault="00017428" w:rsidP="00B72CD5">
            <w:pPr>
              <w:numPr>
                <w:ilvl w:val="0"/>
                <w:numId w:val="157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1. Pisani ispit (esejska pitanja) ili</w:t>
            </w:r>
          </w:p>
          <w:p w:rsidR="00017428" w:rsidRPr="00E001DC" w:rsidRDefault="00017428" w:rsidP="00017428">
            <w:pPr>
              <w:rPr>
                <w:rFonts w:cs="Times New Roman"/>
              </w:rPr>
            </w:pPr>
            <w:r w:rsidRPr="00E001DC">
              <w:rPr>
                <w:rFonts w:cs="Times New Roman"/>
              </w:rPr>
              <w:t>2. Usmeni ispit</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1E4DCF" w:rsidRPr="00E001DC" w:rsidRDefault="001E4DCF" w:rsidP="00C167A6">
            <w:pPr>
              <w:rPr>
                <w:rFonts w:cs="Times New Roman"/>
                <w:b/>
              </w:rPr>
            </w:pPr>
            <w:r w:rsidRPr="00E001DC">
              <w:rPr>
                <w:rFonts w:cs="Times New Roman"/>
                <w:b/>
              </w:rPr>
              <w:t>Identificirati europske propise koji uređuju određeno područje privatnog prava te hrvatske implementacijske propise</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4. Klasificirati i protumačiti normativni okvir mjerodavan u pojedinoj grani prava</w:t>
            </w:r>
          </w:p>
          <w:p w:rsidR="00017428" w:rsidRPr="00E001DC" w:rsidRDefault="00017428" w:rsidP="00017428">
            <w:pPr>
              <w:rPr>
                <w:rFonts w:cs="Times New Roman"/>
              </w:rPr>
            </w:pPr>
            <w:r w:rsidRPr="00E001DC">
              <w:rPr>
                <w:rFonts w:cs="Times New Roman"/>
              </w:rPr>
              <w:t>10. Odrediti relevantna pravila pravnog sustava Europske unije u pojedinom pravnom području</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Analiza</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t>VJEŠTINE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Vještina upravljanja informacijama, istraživačke vještine, sposobnost kritike i samokritike, sposobnost primjene znanja u praksi, sposobnost identifikacije i razumijevanja svrhe pravnog instituta, sposobnost </w:t>
            </w:r>
            <w:r w:rsidRPr="00E001DC">
              <w:rPr>
                <w:rFonts w:cs="Times New Roman"/>
              </w:rPr>
              <w:lastRenderedPageBreak/>
              <w:t>prilagodbe novim situacijama, vještina jasnog i razgovijetnog usmenog izražavanja.</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lastRenderedPageBreak/>
              <w:t>SADRŽAJ UČENJA</w:t>
            </w:r>
          </w:p>
        </w:tc>
        <w:tc>
          <w:tcPr>
            <w:tcW w:w="6890" w:type="dxa"/>
            <w:shd w:val="clear" w:color="auto" w:fill="E7E6E6" w:themeFill="background2"/>
          </w:tcPr>
          <w:p w:rsidR="00017428" w:rsidRPr="00E001DC" w:rsidRDefault="00017428" w:rsidP="00017428">
            <w:pPr>
              <w:pStyle w:val="Odlomakpopisa"/>
              <w:numPr>
                <w:ilvl w:val="0"/>
                <w:numId w:val="18"/>
              </w:numPr>
              <w:spacing w:after="160" w:line="259" w:lineRule="auto"/>
              <w:ind w:left="796" w:hanging="426"/>
              <w:rPr>
                <w:rFonts w:asciiTheme="minorHAnsi" w:hAnsiTheme="minorHAnsi"/>
                <w:sz w:val="22"/>
                <w:szCs w:val="22"/>
                <w:lang w:val="hr-HR"/>
              </w:rPr>
            </w:pPr>
            <w:r w:rsidRPr="00E001DC">
              <w:rPr>
                <w:rFonts w:asciiTheme="minorHAnsi" w:hAnsiTheme="minorHAnsi"/>
                <w:sz w:val="22"/>
                <w:szCs w:val="22"/>
                <w:lang w:val="hr-HR"/>
              </w:rPr>
              <w:t>Postupak usklađivanja privatnog prava</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t>NASTAVNE METODE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rsidTr="00C167A6">
        <w:trPr>
          <w:trHeight w:val="255"/>
        </w:trPr>
        <w:tc>
          <w:tcPr>
            <w:tcW w:w="2440" w:type="dxa"/>
          </w:tcPr>
          <w:p w:rsidR="00017428" w:rsidRPr="00E001DC" w:rsidRDefault="00017428" w:rsidP="00B72CD5">
            <w:pPr>
              <w:numPr>
                <w:ilvl w:val="0"/>
                <w:numId w:val="157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1. Pisani ispit (esejska pitanja) ili</w:t>
            </w:r>
          </w:p>
          <w:p w:rsidR="00017428" w:rsidRPr="00E001DC" w:rsidRDefault="00017428" w:rsidP="00017428">
            <w:pPr>
              <w:rPr>
                <w:rFonts w:cs="Times New Roman"/>
              </w:rPr>
            </w:pPr>
            <w:r w:rsidRPr="00E001DC">
              <w:rPr>
                <w:rFonts w:cs="Times New Roman"/>
              </w:rPr>
              <w:t>2. Usmeni ispit</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1E4DCF" w:rsidRPr="00E001DC" w:rsidRDefault="001E4DCF" w:rsidP="00C167A6">
            <w:pPr>
              <w:rPr>
                <w:rFonts w:cs="Times New Roman"/>
                <w:b/>
              </w:rPr>
            </w:pPr>
            <w:r w:rsidRPr="00E001DC">
              <w:rPr>
                <w:rFonts w:cs="Times New Roman"/>
                <w:b/>
              </w:rPr>
              <w:t>Identificirati relevantnu sudsku praksu Suda Europske unije radi primjene na konkretni slučaj</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17428" w:rsidRPr="00E001DC" w:rsidRDefault="00017428" w:rsidP="00017428">
            <w:pPr>
              <w:jc w:val="both"/>
              <w:rPr>
                <w:rFonts w:cs="Times New Roman"/>
              </w:rPr>
            </w:pPr>
            <w:r w:rsidRPr="00E001DC">
              <w:rPr>
                <w:rFonts w:cs="Times New Roman"/>
              </w:rPr>
              <w:t xml:space="preserve">10. Odrediti relevantna pravila pravnog sustava Europske unije u pojedinom pravnom području </w:t>
            </w:r>
          </w:p>
          <w:p w:rsidR="00017428" w:rsidRPr="00E001DC" w:rsidRDefault="00017428" w:rsidP="00017428">
            <w:pPr>
              <w:jc w:val="both"/>
              <w:rPr>
                <w:rFonts w:cs="Times New Roman"/>
              </w:rPr>
            </w:pPr>
            <w:r w:rsidRPr="00E001DC">
              <w:rPr>
                <w:rFonts w:cs="Times New Roman"/>
              </w:rPr>
              <w:t>11. Analizirati relevantnu sudsku praksu</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Analiza</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VJEŠTINE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Vještina upravljanja informacijama, istraživačke vještine, sposobnost rješavanja problema, sposobnost primjene znanja u praksi, sposobnost prilagodbe novim situacijama, vještina jasnog i razgovijetnog usmenog izražavanja.</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Nastavne cjeline:</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rsidR="00017428" w:rsidRPr="00E001DC" w:rsidRDefault="00017428" w:rsidP="00B72CD5">
            <w:pPr>
              <w:pStyle w:val="Odlomakpopisa"/>
              <w:numPr>
                <w:ilvl w:val="0"/>
                <w:numId w:val="157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NASTAVNE METODE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rsidTr="00C167A6">
        <w:trPr>
          <w:trHeight w:val="255"/>
        </w:trPr>
        <w:tc>
          <w:tcPr>
            <w:tcW w:w="2440" w:type="dxa"/>
          </w:tcPr>
          <w:p w:rsidR="00017428" w:rsidRPr="00E001DC" w:rsidRDefault="00017428" w:rsidP="00B72CD5">
            <w:pPr>
              <w:numPr>
                <w:ilvl w:val="0"/>
                <w:numId w:val="1573"/>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1. Pisani ispit (esejska pitanja) ili</w:t>
            </w:r>
          </w:p>
          <w:p w:rsidR="00017428" w:rsidRPr="00E001DC" w:rsidRDefault="00017428" w:rsidP="00017428">
            <w:pPr>
              <w:rPr>
                <w:rFonts w:cs="Times New Roman"/>
              </w:rPr>
            </w:pPr>
            <w:r w:rsidRPr="00E001DC">
              <w:rPr>
                <w:rFonts w:cs="Times New Roman"/>
              </w:rPr>
              <w:t>2. Usmeni ispit</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1E4DCF" w:rsidRPr="00E001DC" w:rsidRDefault="001E4DCF" w:rsidP="00C167A6">
            <w:pPr>
              <w:rPr>
                <w:rFonts w:cs="Times New Roman"/>
                <w:b/>
              </w:rPr>
            </w:pPr>
            <w:r w:rsidRPr="00E001DC">
              <w:rPr>
                <w:rFonts w:cs="Times New Roman"/>
                <w:b/>
              </w:rPr>
              <w:t>Argumentirati pravilnu primjenu načela europskog prava u kontekstu hrvatskog sustava privatnog prava</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lastRenderedPageBreak/>
              <w:t>DOPRINOSI OSTVARENJU ISHODA UČENJA NA RAZINI STUDIJSKOG PROGRAMA (NAVESTI IU)</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6. Primjeniti odgovarajuću pravnu terminologiju (na hrvatskom i jednom stranom jeziku) prilikom jasnog i argumentiranog usmenog i pisanog izražavanja</w:t>
            </w:r>
          </w:p>
          <w:p w:rsidR="00017428" w:rsidRPr="00E001DC" w:rsidRDefault="00017428" w:rsidP="00017428">
            <w:pPr>
              <w:rPr>
                <w:rFonts w:cs="Times New Roman"/>
              </w:rPr>
            </w:pPr>
            <w:r w:rsidRPr="00E001DC">
              <w:rPr>
                <w:rFonts w:cs="Times New Roman"/>
              </w:rPr>
              <w:t>10. Odrediti relevantna pravila pravnog sustava Europske unije u pojedinom pravnom području</w:t>
            </w:r>
          </w:p>
          <w:p w:rsidR="00017428" w:rsidRPr="00E001DC" w:rsidRDefault="00017428" w:rsidP="00017428">
            <w:pPr>
              <w:rPr>
                <w:rFonts w:cs="Times New Roman"/>
              </w:rPr>
            </w:pPr>
            <w:r w:rsidRPr="00E001DC">
              <w:rPr>
                <w:rFonts w:cs="Times New Roman"/>
              </w:rPr>
              <w:t>13. Kombinirati pravne institute i načela suvremenog pravnog sustava</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Vrednovanje</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t>VJEŠTINE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Vještina upravljanja informacijama, sposobnost kritike i samokritike, sposobnost rješavanja problema, sposobnost primjene znanja u praksi, sposobnost identifikacije i razumijevanja svrhe pravnog instituta, sposobnost prilagodbe novim situacijama, vještina jasnog i razgovijetnog usmenog izražavanja.</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t>SADRŽAJ UČENJA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Nastavne cjeline:</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rsidR="00017428" w:rsidRPr="00E001DC" w:rsidRDefault="00017428" w:rsidP="00B72CD5">
            <w:pPr>
              <w:pStyle w:val="Odlomakpopisa"/>
              <w:numPr>
                <w:ilvl w:val="0"/>
                <w:numId w:val="157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t>NASTAVNE METODE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rsidTr="00C167A6">
        <w:trPr>
          <w:trHeight w:val="255"/>
        </w:trPr>
        <w:tc>
          <w:tcPr>
            <w:tcW w:w="2440" w:type="dxa"/>
          </w:tcPr>
          <w:p w:rsidR="00017428" w:rsidRPr="00E001DC" w:rsidRDefault="00017428" w:rsidP="00B72CD5">
            <w:pPr>
              <w:numPr>
                <w:ilvl w:val="0"/>
                <w:numId w:val="1575"/>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1. Pisani ispit (esejska pitanja) ili</w:t>
            </w:r>
          </w:p>
          <w:p w:rsidR="00017428" w:rsidRPr="00E001DC" w:rsidRDefault="00017428" w:rsidP="00017428">
            <w:pPr>
              <w:rPr>
                <w:rFonts w:cs="Times New Roman"/>
              </w:rPr>
            </w:pPr>
            <w:r w:rsidRPr="00E001DC">
              <w:rPr>
                <w:rFonts w:cs="Times New Roman"/>
              </w:rPr>
              <w:t>2. Usmeni ispit</w:t>
            </w:r>
          </w:p>
        </w:tc>
      </w:tr>
      <w:tr w:rsidR="001E4DCF" w:rsidRPr="00E001DC" w:rsidTr="00C167A6">
        <w:trPr>
          <w:trHeight w:val="255"/>
        </w:trPr>
        <w:tc>
          <w:tcPr>
            <w:tcW w:w="2440" w:type="dxa"/>
            <w:shd w:val="clear" w:color="auto" w:fill="DEEAF6" w:themeFill="accent1" w:themeFillTint="33"/>
          </w:tcPr>
          <w:p w:rsidR="001E4DCF" w:rsidRPr="00E001DC" w:rsidRDefault="001E4DCF"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1E4DCF" w:rsidRPr="00E001DC" w:rsidRDefault="001E4DCF" w:rsidP="00C167A6">
            <w:pPr>
              <w:rPr>
                <w:rFonts w:cs="Times New Roman"/>
                <w:b/>
              </w:rPr>
            </w:pPr>
            <w:r w:rsidRPr="00E001DC">
              <w:rPr>
                <w:rFonts w:cs="Times New Roman"/>
                <w:b/>
              </w:rPr>
              <w:t>Predložiti rješenje za konkretni građanskopravni spor primjenom instituta europskog privatnog prava i sudske prakse Suda Europske unije</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017428" w:rsidRPr="00E001DC" w:rsidRDefault="00017428" w:rsidP="00017428">
            <w:pPr>
              <w:jc w:val="both"/>
              <w:rPr>
                <w:rFonts w:cs="Times New Roman"/>
              </w:rPr>
            </w:pPr>
            <w:r w:rsidRPr="00E001DC">
              <w:rPr>
                <w:rFonts w:cs="Times New Roman"/>
              </w:rPr>
              <w:t xml:space="preserve">10. Odrediti relevantna pravila pravnog sustava Europske unije u pojedinom pravnom području </w:t>
            </w:r>
          </w:p>
          <w:p w:rsidR="00017428" w:rsidRPr="00E001DC" w:rsidRDefault="00017428" w:rsidP="00017428">
            <w:pPr>
              <w:jc w:val="both"/>
              <w:rPr>
                <w:rFonts w:cs="Times New Roman"/>
              </w:rPr>
            </w:pPr>
            <w:r w:rsidRPr="00E001DC">
              <w:rPr>
                <w:rFonts w:cs="Times New Roman"/>
              </w:rPr>
              <w:t>11. Analizirati relevantnu sudsku praksu.</w:t>
            </w:r>
          </w:p>
          <w:p w:rsidR="00017428" w:rsidRPr="00E001DC" w:rsidRDefault="00017428" w:rsidP="00017428">
            <w:pPr>
              <w:jc w:val="both"/>
              <w:rPr>
                <w:rFonts w:cs="Times New Roman"/>
              </w:rPr>
            </w:pPr>
            <w:r w:rsidRPr="00E001DC">
              <w:rPr>
                <w:rFonts w:cs="Times New Roman"/>
              </w:rPr>
              <w:t>13. Kombinirati pravne institute i načela suvremenog pravnog sustava.</w:t>
            </w:r>
          </w:p>
          <w:p w:rsidR="00017428" w:rsidRPr="00E001DC" w:rsidRDefault="00017428" w:rsidP="00017428">
            <w:pPr>
              <w:jc w:val="both"/>
              <w:rPr>
                <w:rFonts w:cs="Times New Roman"/>
              </w:rPr>
            </w:pPr>
            <w:r w:rsidRPr="00E001DC">
              <w:rPr>
                <w:rFonts w:cs="Times New Roman"/>
              </w:rPr>
              <w:t>15. Predložiti rješenje pravnog problema s ciljem izrade pravnog mišljenja.</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Sinteza</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t>VJEŠTINE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Vještina upravljanja informacijama, istraživačke vještine, sposobnost kritike i samokritike, sposobnost rješavanja problema, sposobnost </w:t>
            </w:r>
            <w:r w:rsidRPr="00E001DC">
              <w:rPr>
                <w:rFonts w:cs="Times New Roman"/>
              </w:rPr>
              <w:lastRenderedPageBreak/>
              <w:t>identifikacije i razumijevanja svrhe pravnog instituta, sposobnost primjene znanja u praksi, sposobnost prilagodbe novim situacijama, vještina jasnog i razgovijetnog usmenog izražavanja.</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lastRenderedPageBreak/>
              <w:t>SADRŽAJ UČENJA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Nastavne cjeline:</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pojam i načela europskog privatnog prava</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Postupak usklađivanja privatnog prava</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Ugovorno pravo</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Izvanugovorna odgovornost za štetu</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Intelektualno vlasništvo</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 pravo</w:t>
            </w:r>
          </w:p>
          <w:p w:rsidR="00017428" w:rsidRPr="00E001DC" w:rsidRDefault="00017428" w:rsidP="00B72CD5">
            <w:pPr>
              <w:pStyle w:val="Odlomakpopisa"/>
              <w:numPr>
                <w:ilvl w:val="0"/>
                <w:numId w:val="157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Nasljedno pravo</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t>NASTAVNE METODE</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017428" w:rsidRPr="00E001DC" w:rsidTr="00C167A6">
        <w:trPr>
          <w:trHeight w:val="255"/>
        </w:trPr>
        <w:tc>
          <w:tcPr>
            <w:tcW w:w="2440" w:type="dxa"/>
          </w:tcPr>
          <w:p w:rsidR="00017428" w:rsidRPr="00E001DC" w:rsidRDefault="00017428" w:rsidP="00B72CD5">
            <w:pPr>
              <w:numPr>
                <w:ilvl w:val="0"/>
                <w:numId w:val="1577"/>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017428" w:rsidRPr="00E001DC" w:rsidRDefault="00017428" w:rsidP="00017428">
            <w:pPr>
              <w:rPr>
                <w:rFonts w:cs="Times New Roman"/>
              </w:rPr>
            </w:pPr>
            <w:r w:rsidRPr="00E001DC">
              <w:rPr>
                <w:rFonts w:cs="Times New Roman"/>
              </w:rPr>
              <w:t>1. Pisani ispit (esejska pitanja) ili</w:t>
            </w:r>
          </w:p>
          <w:p w:rsidR="00017428" w:rsidRPr="00E001DC" w:rsidRDefault="00017428" w:rsidP="00017428">
            <w:pPr>
              <w:rPr>
                <w:rFonts w:cs="Times New Roman"/>
              </w:rPr>
            </w:pPr>
            <w:r w:rsidRPr="00E001DC">
              <w:rPr>
                <w:rFonts w:cs="Times New Roman"/>
              </w:rPr>
              <w:t>2. 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OSNOVE </w:t>
      </w:r>
      <w:r w:rsidR="004A1F9D" w:rsidRPr="00E001DC">
        <w:rPr>
          <w:rFonts w:eastAsia="Times New Roman" w:cs="Times New Roman"/>
          <w:b/>
          <w:color w:val="1F3864" w:themeColor="accent5" w:themeShade="80"/>
          <w:sz w:val="28"/>
          <w:szCs w:val="28"/>
          <w:lang w:eastAsia="hr-HR"/>
        </w:rPr>
        <w:t>INFORMACIJSKE SIGURNOSTI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F1007" w:rsidRPr="00E001DC" w:rsidTr="006E22B2">
        <w:trPr>
          <w:trHeight w:val="570"/>
        </w:trPr>
        <w:tc>
          <w:tcPr>
            <w:tcW w:w="2440" w:type="dxa"/>
            <w:shd w:val="clear" w:color="auto" w:fill="9CC2E5" w:themeFill="accent1" w:themeFillTint="99"/>
          </w:tcPr>
          <w:p w:rsidR="008F1007" w:rsidRPr="00E001DC" w:rsidRDefault="008F1007" w:rsidP="006E22B2">
            <w:pPr>
              <w:rPr>
                <w:rFonts w:cs="Times New Roman"/>
                <w:b/>
                <w:sz w:val="28"/>
                <w:szCs w:val="28"/>
              </w:rPr>
            </w:pPr>
            <w:r w:rsidRPr="00E001DC">
              <w:rPr>
                <w:rFonts w:cs="Times New Roman"/>
                <w:b/>
                <w:sz w:val="28"/>
                <w:szCs w:val="28"/>
              </w:rPr>
              <w:t>KOLEGIJ</w:t>
            </w:r>
          </w:p>
        </w:tc>
        <w:tc>
          <w:tcPr>
            <w:tcW w:w="6890" w:type="dxa"/>
          </w:tcPr>
          <w:p w:rsidR="008F1007" w:rsidRPr="00E001DC" w:rsidRDefault="008F1007" w:rsidP="006E22B2">
            <w:pPr>
              <w:rPr>
                <w:rFonts w:cs="Times New Roman"/>
                <w:b/>
                <w:sz w:val="28"/>
                <w:szCs w:val="28"/>
              </w:rPr>
            </w:pPr>
            <w:r w:rsidRPr="00E001DC">
              <w:rPr>
                <w:rFonts w:cs="Times New Roman"/>
                <w:b/>
                <w:sz w:val="28"/>
                <w:szCs w:val="28"/>
              </w:rPr>
              <w:t>OSNOVE INFORMACIJSKE SIGURNOSTI</w:t>
            </w:r>
          </w:p>
        </w:tc>
      </w:tr>
      <w:tr w:rsidR="008F1007" w:rsidRPr="00E001DC" w:rsidTr="006E22B2">
        <w:trPr>
          <w:trHeight w:val="465"/>
        </w:trPr>
        <w:tc>
          <w:tcPr>
            <w:tcW w:w="2440" w:type="dxa"/>
            <w:shd w:val="clear" w:color="auto" w:fill="F2F2F2" w:themeFill="background1" w:themeFillShade="F2"/>
          </w:tcPr>
          <w:p w:rsidR="008F1007" w:rsidRPr="00E001DC" w:rsidRDefault="008F1007" w:rsidP="006E22B2">
            <w:pPr>
              <w:rPr>
                <w:rFonts w:cs="Times New Roman"/>
                <w:lang w:val="it-IT"/>
              </w:rPr>
            </w:pPr>
            <w:r w:rsidRPr="00E001DC">
              <w:rPr>
                <w:rFonts w:cs="Times New Roman"/>
                <w:lang w:val="it-IT"/>
              </w:rPr>
              <w:t xml:space="preserve">OBAVEZNI ILI IZBORNI / GODINA STUDIJA NA KOJOJ SE KOLEGIJ IZVODI </w:t>
            </w:r>
          </w:p>
        </w:tc>
        <w:tc>
          <w:tcPr>
            <w:tcW w:w="6890" w:type="dxa"/>
          </w:tcPr>
          <w:p w:rsidR="008F1007" w:rsidRPr="00E001DC" w:rsidRDefault="008F1007" w:rsidP="006E22B2">
            <w:pPr>
              <w:rPr>
                <w:rFonts w:cs="Times New Roman"/>
                <w:b/>
                <w:bCs/>
              </w:rPr>
            </w:pPr>
            <w:r w:rsidRPr="00E001DC">
              <w:rPr>
                <w:rFonts w:cs="Times New Roman"/>
                <w:b/>
                <w:bCs/>
              </w:rPr>
              <w:t>IZBORNI</w:t>
            </w:r>
          </w:p>
        </w:tc>
      </w:tr>
      <w:tr w:rsidR="008F1007" w:rsidRPr="00E001DC" w:rsidTr="006E22B2">
        <w:trPr>
          <w:trHeight w:val="300"/>
        </w:trPr>
        <w:tc>
          <w:tcPr>
            <w:tcW w:w="2440" w:type="dxa"/>
            <w:shd w:val="clear" w:color="auto" w:fill="F2F2F2" w:themeFill="background1" w:themeFillShade="F2"/>
          </w:tcPr>
          <w:p w:rsidR="008F1007" w:rsidRPr="00E001DC" w:rsidRDefault="008F1007" w:rsidP="006E22B2">
            <w:pPr>
              <w:rPr>
                <w:rFonts w:cs="Times New Roman"/>
                <w:lang w:val="it-IT"/>
              </w:rPr>
            </w:pPr>
            <w:r w:rsidRPr="00E001DC">
              <w:rPr>
                <w:rFonts w:cs="Times New Roman"/>
                <w:lang w:val="it-IT"/>
              </w:rPr>
              <w:t>OBLIK NASTAVE (PREDAVANJA, SEMINAR, VJEŽBE, (I/ILI) PRAKTIČNA NASTAVA</w:t>
            </w:r>
          </w:p>
        </w:tc>
        <w:tc>
          <w:tcPr>
            <w:tcW w:w="6890" w:type="dxa"/>
          </w:tcPr>
          <w:p w:rsidR="008F1007" w:rsidRPr="00E001DC" w:rsidRDefault="008F1007" w:rsidP="006E22B2">
            <w:pPr>
              <w:rPr>
                <w:rFonts w:cs="Times New Roman"/>
                <w:b/>
                <w:bCs/>
              </w:rPr>
            </w:pPr>
            <w:r w:rsidRPr="00E001DC">
              <w:rPr>
                <w:rFonts w:cs="Times New Roman"/>
                <w:b/>
                <w:bCs/>
              </w:rPr>
              <w:t>PREDAVANJA</w:t>
            </w:r>
          </w:p>
        </w:tc>
      </w:tr>
      <w:tr w:rsidR="008F1007" w:rsidRPr="00E001DC" w:rsidTr="006E22B2">
        <w:trPr>
          <w:trHeight w:val="405"/>
        </w:trPr>
        <w:tc>
          <w:tcPr>
            <w:tcW w:w="2440" w:type="dxa"/>
            <w:shd w:val="clear" w:color="auto" w:fill="F2F2F2" w:themeFill="background1" w:themeFillShade="F2"/>
          </w:tcPr>
          <w:p w:rsidR="008F1007" w:rsidRPr="00E001DC" w:rsidRDefault="008F1007" w:rsidP="006E22B2">
            <w:pPr>
              <w:rPr>
                <w:rFonts w:cs="Times New Roman"/>
              </w:rPr>
            </w:pPr>
            <w:r w:rsidRPr="00E001DC">
              <w:rPr>
                <w:rFonts w:cs="Times New Roman"/>
              </w:rPr>
              <w:t>ECTS BODOVI KOLEGIJA</w:t>
            </w:r>
          </w:p>
        </w:tc>
        <w:tc>
          <w:tcPr>
            <w:tcW w:w="6890" w:type="dxa"/>
          </w:tcPr>
          <w:p w:rsidR="008F1007" w:rsidRPr="00E001DC" w:rsidRDefault="008F1007" w:rsidP="006E22B2">
            <w:pPr>
              <w:jc w:val="both"/>
              <w:rPr>
                <w:rFonts w:cs="Times New Roman"/>
                <w:b/>
                <w:bCs/>
              </w:rPr>
            </w:pPr>
            <w:r w:rsidRPr="00E001DC">
              <w:rPr>
                <w:rFonts w:cs="Times New Roman"/>
                <w:b/>
                <w:bCs/>
              </w:rPr>
              <w:t>4 ECTS bodova:</w:t>
            </w:r>
          </w:p>
          <w:p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bCs/>
                <w:sz w:val="22"/>
                <w:szCs w:val="22"/>
              </w:rPr>
              <w:t>2</w:t>
            </w:r>
            <w:r w:rsidRPr="00E001DC">
              <w:rPr>
                <w:rFonts w:asciiTheme="minorHAnsi" w:hAnsiTheme="minorHAnsi"/>
                <w:b/>
                <w:sz w:val="22"/>
                <w:szCs w:val="22"/>
              </w:rPr>
              <w:t xml:space="preserve"> ECTS</w:t>
            </w:r>
          </w:p>
          <w:p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bCs/>
                <w:sz w:val="22"/>
                <w:szCs w:val="22"/>
              </w:rPr>
              <w:t>1</w:t>
            </w:r>
            <w:r w:rsidRPr="00E001DC">
              <w:rPr>
                <w:rFonts w:asciiTheme="minorHAnsi" w:hAnsiTheme="minorHAnsi"/>
                <w:b/>
                <w:sz w:val="22"/>
                <w:szCs w:val="22"/>
              </w:rPr>
              <w:t xml:space="preserve"> ECTS</w:t>
            </w:r>
          </w:p>
          <w:p w:rsidR="008F1007" w:rsidRPr="00E001DC" w:rsidRDefault="008F1007" w:rsidP="008F1007">
            <w:pPr>
              <w:pStyle w:val="Odlomakpopisa"/>
              <w:spacing w:after="160" w:line="259" w:lineRule="auto"/>
              <w:ind w:hanging="360"/>
              <w:rPr>
                <w:rFonts w:asciiTheme="minorHAnsi" w:hAnsiTheme="minorHAnsi"/>
                <w:sz w:val="22"/>
                <w:szCs w:val="22"/>
              </w:rPr>
            </w:pPr>
            <w:r w:rsidRPr="00E001DC">
              <w:rPr>
                <w:rFonts w:asciiTheme="minorHAnsi" w:hAnsiTheme="minorHAnsi"/>
                <w:sz w:val="22"/>
                <w:szCs w:val="22"/>
              </w:rPr>
              <w:t>Priprema za kolokvij i ispit (samostalno čitanje i učenje literature ) – 30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8F1007" w:rsidRPr="00E001DC" w:rsidTr="006E22B2">
        <w:trPr>
          <w:trHeight w:val="330"/>
        </w:trPr>
        <w:tc>
          <w:tcPr>
            <w:tcW w:w="2440" w:type="dxa"/>
            <w:shd w:val="clear" w:color="auto" w:fill="F2F2F2" w:themeFill="background1" w:themeFillShade="F2"/>
          </w:tcPr>
          <w:p w:rsidR="008F1007" w:rsidRPr="00E001DC" w:rsidRDefault="008F1007" w:rsidP="006E22B2">
            <w:pPr>
              <w:rPr>
                <w:rFonts w:cs="Times New Roman"/>
              </w:rPr>
            </w:pPr>
            <w:r w:rsidRPr="00E001DC">
              <w:rPr>
                <w:rFonts w:cs="Times New Roman"/>
              </w:rPr>
              <w:t>STUDIJSKI PROGRAM NA KOJEM SE KOLEGIJ IZVODI</w:t>
            </w:r>
          </w:p>
        </w:tc>
        <w:tc>
          <w:tcPr>
            <w:tcW w:w="6890" w:type="dxa"/>
          </w:tcPr>
          <w:p w:rsidR="008F1007" w:rsidRPr="00E001DC" w:rsidRDefault="008F1007" w:rsidP="006E22B2">
            <w:pPr>
              <w:rPr>
                <w:rFonts w:cs="Times New Roman"/>
              </w:rPr>
            </w:pPr>
            <w:r w:rsidRPr="00E001DC">
              <w:rPr>
                <w:rFonts w:cs="Times New Roman"/>
              </w:rPr>
              <w:t>PRAVNI STUDIJ</w:t>
            </w:r>
          </w:p>
        </w:tc>
      </w:tr>
      <w:tr w:rsidR="008F1007" w:rsidRPr="00E001DC" w:rsidTr="006E22B2">
        <w:trPr>
          <w:trHeight w:val="255"/>
        </w:trPr>
        <w:tc>
          <w:tcPr>
            <w:tcW w:w="2440" w:type="dxa"/>
            <w:shd w:val="clear" w:color="auto" w:fill="F2F2F2" w:themeFill="background1" w:themeFillShade="F2"/>
          </w:tcPr>
          <w:p w:rsidR="008F1007" w:rsidRPr="00E001DC" w:rsidRDefault="008F1007" w:rsidP="006E22B2">
            <w:pPr>
              <w:rPr>
                <w:rFonts w:cs="Times New Roman"/>
              </w:rPr>
            </w:pPr>
            <w:r w:rsidRPr="00E001DC">
              <w:rPr>
                <w:rFonts w:cs="Times New Roman"/>
              </w:rPr>
              <w:t>RAZINA STUDIJSKOG PROGRAMA (6.st, 6.sv, 7.1.st, 7.1.sv, 7.2, 8.2.)</w:t>
            </w:r>
          </w:p>
        </w:tc>
        <w:tc>
          <w:tcPr>
            <w:tcW w:w="6890" w:type="dxa"/>
          </w:tcPr>
          <w:p w:rsidR="008F1007" w:rsidRPr="00E001DC" w:rsidRDefault="008F1007" w:rsidP="006E22B2">
            <w:pPr>
              <w:rPr>
                <w:rFonts w:cs="Times New Roman"/>
              </w:rPr>
            </w:pPr>
            <w:r w:rsidRPr="00E001DC">
              <w:rPr>
                <w:rFonts w:cs="Times New Roman"/>
              </w:rPr>
              <w:t>7.1.sv</w:t>
            </w:r>
          </w:p>
        </w:tc>
      </w:tr>
      <w:tr w:rsidR="008F1007" w:rsidRPr="00E001DC" w:rsidTr="006E22B2">
        <w:trPr>
          <w:trHeight w:val="255"/>
        </w:trPr>
        <w:tc>
          <w:tcPr>
            <w:tcW w:w="2440" w:type="dxa"/>
          </w:tcPr>
          <w:p w:rsidR="008F1007" w:rsidRPr="00E001DC" w:rsidRDefault="008F1007" w:rsidP="006E22B2"/>
        </w:tc>
        <w:tc>
          <w:tcPr>
            <w:tcW w:w="6890" w:type="dxa"/>
            <w:shd w:val="clear" w:color="auto" w:fill="BDD6EE" w:themeFill="accent1" w:themeFillTint="66"/>
          </w:tcPr>
          <w:p w:rsidR="008F1007" w:rsidRPr="00E001DC" w:rsidRDefault="008F1007" w:rsidP="006E22B2">
            <w:pPr>
              <w:jc w:val="center"/>
              <w:rPr>
                <w:rFonts w:cs="Times New Roman"/>
                <w:b/>
              </w:rPr>
            </w:pPr>
            <w:r w:rsidRPr="00E001DC">
              <w:rPr>
                <w:rFonts w:cs="Times New Roman"/>
                <w:b/>
              </w:rPr>
              <w:t>KONSTRUKTIVNO POVEZIVANJE</w:t>
            </w:r>
          </w:p>
        </w:tc>
      </w:tr>
      <w:tr w:rsidR="008F1007" w:rsidRPr="00E001DC" w:rsidTr="006E22B2">
        <w:trPr>
          <w:trHeight w:val="255"/>
        </w:trPr>
        <w:tc>
          <w:tcPr>
            <w:tcW w:w="2440" w:type="dxa"/>
            <w:shd w:val="clear" w:color="auto" w:fill="DEEAF6" w:themeFill="accent1" w:themeFillTint="33"/>
          </w:tcPr>
          <w:p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E7E6E6" w:themeFill="background2"/>
          </w:tcPr>
          <w:p w:rsidR="008F1007" w:rsidRPr="00E001DC" w:rsidRDefault="008F1007" w:rsidP="006E22B2">
            <w:pPr>
              <w:jc w:val="both"/>
              <w:rPr>
                <w:rFonts w:cs="Times New Roman"/>
                <w:b/>
              </w:rPr>
            </w:pPr>
            <w:r w:rsidRPr="00E001DC">
              <w:rPr>
                <w:rFonts w:cs="Times New Roman"/>
                <w:b/>
              </w:rPr>
              <w:t>Razumjeti tehnološke i društvene aspekte informacijske sigurnosti</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8F1007" w:rsidRPr="00E001DC" w:rsidRDefault="008F1007" w:rsidP="006E22B2">
            <w:pPr>
              <w:rPr>
                <w:rFonts w:cs="Times New Roman"/>
                <w:lang w:val="it-IT"/>
              </w:rPr>
            </w:pPr>
            <w:r w:rsidRPr="00E001DC">
              <w:rPr>
                <w:rFonts w:cs="Times New Roman"/>
              </w:rPr>
              <w:t>1. Identificirati povijesne, političke, ekonomske, europske, međunarodne odnosno druge društvene čimbenike mjerodavne za stvaranje i primjenu prava.</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8F1007" w:rsidRPr="00E001DC" w:rsidRDefault="008F1007" w:rsidP="006E22B2">
            <w:pPr>
              <w:rPr>
                <w:rFonts w:cs="Times New Roman"/>
              </w:rPr>
            </w:pPr>
            <w:r w:rsidRPr="00E001DC">
              <w:rPr>
                <w:rFonts w:cs="Times New Roman"/>
              </w:rPr>
              <w:t>Razumijevanje</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rsidR="008F1007" w:rsidRPr="00E001DC" w:rsidRDefault="008F1007" w:rsidP="006E22B2">
            <w:pPr>
              <w:jc w:val="both"/>
              <w:rPr>
                <w:rFonts w:cs="Times New Roman"/>
              </w:rPr>
            </w:pPr>
            <w:r w:rsidRPr="00E001DC">
              <w:rPr>
                <w:rFonts w:cs="Times New Roman"/>
              </w:rPr>
              <w:t>Vještina upravljanja informacijama, sposobnost učenja, vještina jasnog i razgovijetnoga usmenog i pisanog izražavanja.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rsidR="008F1007" w:rsidRPr="00E001DC" w:rsidRDefault="008F1007" w:rsidP="006E22B2">
            <w:pPr>
              <w:rPr>
                <w:rFonts w:cs="Times New Roman"/>
              </w:rPr>
            </w:pPr>
            <w:r w:rsidRPr="00E001DC">
              <w:rPr>
                <w:rFonts w:cs="Times New Roman"/>
              </w:rPr>
              <w:t>Nastavne cjeline:</w:t>
            </w:r>
          </w:p>
          <w:p w:rsidR="008F1007" w:rsidRPr="00E001DC" w:rsidRDefault="008F1007" w:rsidP="006E22B2">
            <w:pPr>
              <w:rPr>
                <w:rFonts w:cs="Times New Roman"/>
              </w:rPr>
            </w:pPr>
            <w:r w:rsidRPr="00E001DC">
              <w:rPr>
                <w:rFonts w:cs="Times New Roman"/>
              </w:rPr>
              <w:t xml:space="preserve">Uvod u informacijsku sigurnost </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rsidR="008F1007" w:rsidRPr="00E001DC" w:rsidRDefault="008F1007" w:rsidP="006E22B2">
            <w:pPr>
              <w:rPr>
                <w:rFonts w:cs="Times New Roman"/>
              </w:rPr>
            </w:pPr>
            <w:r w:rsidRPr="00E001DC">
              <w:rPr>
                <w:rFonts w:cs="Times New Roman"/>
              </w:rPr>
              <w:t>Predavanje, vođena diskusija, samostalno čitanje literature.</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rsidR="008F1007" w:rsidRPr="00E001DC" w:rsidRDefault="008F1007" w:rsidP="008F1007">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rsidTr="006E22B2">
        <w:trPr>
          <w:trHeight w:val="255"/>
        </w:trPr>
        <w:tc>
          <w:tcPr>
            <w:tcW w:w="2440" w:type="dxa"/>
            <w:shd w:val="clear" w:color="auto" w:fill="DEEAF6" w:themeFill="accent1" w:themeFillTint="33"/>
          </w:tcPr>
          <w:p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8F1007" w:rsidRPr="00E001DC" w:rsidRDefault="008F1007" w:rsidP="006E22B2">
            <w:pPr>
              <w:jc w:val="both"/>
              <w:rPr>
                <w:rFonts w:cs="Times New Roman"/>
                <w:b/>
              </w:rPr>
            </w:pPr>
            <w:r w:rsidRPr="00E001DC">
              <w:rPr>
                <w:rFonts w:cs="Times New Roman"/>
                <w:b/>
              </w:rPr>
              <w:t>Analizirati pravila zaštite osobnih podataka u Europskoj uniji iz perspektive informacijske sigurnosti</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8F1007" w:rsidRPr="00E001DC" w:rsidRDefault="004374A8" w:rsidP="008F1007">
            <w:pPr>
              <w:rPr>
                <w:rFonts w:cs="Times New Roman"/>
              </w:rPr>
            </w:pPr>
            <w:r>
              <w:rPr>
                <w:rFonts w:cs="Times New Roman"/>
              </w:rPr>
              <w:t>2.</w:t>
            </w:r>
            <w:r w:rsidR="008F1007" w:rsidRPr="00E001DC">
              <w:rPr>
                <w:rFonts w:cs="Times New Roman"/>
              </w:rPr>
              <w:t xml:space="preserve">Definirati osnovne pojmove i institute te temeljne doktrine i načela </w:t>
            </w:r>
          </w:p>
          <w:p w:rsidR="008F1007" w:rsidRPr="00E001DC" w:rsidRDefault="004374A8" w:rsidP="008F1007">
            <w:pPr>
              <w:rPr>
                <w:rFonts w:cs="Times New Roman"/>
              </w:rPr>
            </w:pPr>
            <w:r>
              <w:rPr>
                <w:rFonts w:cs="Times New Roman"/>
              </w:rPr>
              <w:t>3.</w:t>
            </w:r>
            <w:r w:rsidR="008F1007" w:rsidRPr="00E001DC">
              <w:rPr>
                <w:rFonts w:cs="Times New Roman"/>
              </w:rPr>
              <w:t xml:space="preserve">Objasniti položaj i značaj </w:t>
            </w:r>
            <w:r>
              <w:rPr>
                <w:rFonts w:cs="Times New Roman"/>
              </w:rPr>
              <w:t>pravne znanosti te</w:t>
            </w:r>
            <w:r w:rsidR="008F1007" w:rsidRPr="00E001DC">
              <w:rPr>
                <w:rFonts w:cs="Times New Roman"/>
              </w:rPr>
              <w:t xml:space="preserve"> odnos prema drugim znanstvenim disciplinama. </w:t>
            </w:r>
          </w:p>
          <w:p w:rsidR="008F1007" w:rsidRPr="00E001DC" w:rsidRDefault="004374A8" w:rsidP="008F1007">
            <w:pPr>
              <w:rPr>
                <w:rFonts w:cs="Times New Roman"/>
              </w:rPr>
            </w:pPr>
            <w:r>
              <w:rPr>
                <w:rFonts w:cs="Times New Roman"/>
              </w:rPr>
              <w:t>6.</w:t>
            </w:r>
            <w:r w:rsidR="008F1007" w:rsidRPr="00E001DC">
              <w:rPr>
                <w:rFonts w:cs="Times New Roman"/>
              </w:rPr>
              <w:t xml:space="preserve">Primijeniti odgovarajuću pravnu terminologiju (na hrvatskom i jednom stranom jeziku) prilikom jasnog i argumentiranog usmenog i pisanog izražavanja.  </w:t>
            </w:r>
          </w:p>
          <w:p w:rsidR="008F1007" w:rsidRPr="00E001DC" w:rsidRDefault="004374A8" w:rsidP="008F1007">
            <w:pPr>
              <w:rPr>
                <w:rFonts w:cs="Times New Roman"/>
              </w:rPr>
            </w:pPr>
            <w:r>
              <w:rPr>
                <w:rFonts w:cs="Times New Roman"/>
              </w:rPr>
              <w:t>7.</w:t>
            </w:r>
            <w:r w:rsidR="008F1007" w:rsidRPr="00E001DC">
              <w:rPr>
                <w:rFonts w:cs="Times New Roman"/>
              </w:rPr>
              <w:t xml:space="preserve">Koristiti se informacijskom tehnologijom i bazama pravnih podataka (npr. zakonodavstvo, sudska praksa, pravni časopisi te ostali e-izvori). </w:t>
            </w:r>
          </w:p>
          <w:p w:rsidR="008F1007" w:rsidRPr="00E001DC" w:rsidRDefault="004374A8" w:rsidP="008F1007">
            <w:pPr>
              <w:rPr>
                <w:rFonts w:cs="Times New Roman"/>
              </w:rPr>
            </w:pPr>
            <w:r>
              <w:rPr>
                <w:rFonts w:cs="Times New Roman"/>
              </w:rPr>
              <w:t>9</w:t>
            </w:r>
            <w:r w:rsidR="008F1007" w:rsidRPr="00E001DC">
              <w:rPr>
                <w:rFonts w:cs="Times New Roman"/>
              </w:rPr>
              <w:t xml:space="preserve">Analizirati različite aspekte pravnog uređenja Republike Hrvatske uključujući i komparativnu perspektivu. </w:t>
            </w:r>
          </w:p>
          <w:p w:rsidR="008F1007" w:rsidRPr="00E001DC" w:rsidRDefault="004374A8" w:rsidP="008F1007">
            <w:pPr>
              <w:rPr>
                <w:rFonts w:cs="Times New Roman"/>
              </w:rPr>
            </w:pPr>
            <w:r>
              <w:rPr>
                <w:rFonts w:cs="Times New Roman"/>
              </w:rPr>
              <w:t>10.</w:t>
            </w:r>
            <w:r w:rsidR="008F1007" w:rsidRPr="00E001DC">
              <w:rPr>
                <w:rFonts w:cs="Times New Roman"/>
              </w:rPr>
              <w:t xml:space="preserve">Odrediti relevantna pravila pravnog sustava Europske unije u pojedinom pravnom području. </w:t>
            </w:r>
          </w:p>
          <w:p w:rsidR="008F1007" w:rsidRPr="00E001DC" w:rsidRDefault="004374A8" w:rsidP="008F1007">
            <w:pPr>
              <w:rPr>
                <w:rFonts w:cs="Times New Roman"/>
              </w:rPr>
            </w:pPr>
            <w:r>
              <w:rPr>
                <w:rFonts w:cs="Times New Roman"/>
              </w:rPr>
              <w:t>11.</w:t>
            </w:r>
            <w:r w:rsidR="008F1007" w:rsidRPr="00E001DC">
              <w:rPr>
                <w:rFonts w:cs="Times New Roman"/>
              </w:rPr>
              <w:t>Analizirati relevantnu sudsku praksu</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Analiza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lastRenderedPageBreak/>
              <w:t>VJEŠTINE</w:t>
            </w:r>
          </w:p>
        </w:tc>
        <w:tc>
          <w:tcPr>
            <w:tcW w:w="6890" w:type="dxa"/>
            <w:shd w:val="clear" w:color="auto" w:fill="E7E6E6" w:themeFill="background2"/>
          </w:tcPr>
          <w:p w:rsidR="008F1007" w:rsidRPr="00E001DC" w:rsidRDefault="008F1007" w:rsidP="008F1007">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Nastavne cjeline:</w:t>
            </w:r>
          </w:p>
          <w:p w:rsidR="008F1007" w:rsidRPr="00E001DC" w:rsidRDefault="008F1007" w:rsidP="008F1007">
            <w:pPr>
              <w:rPr>
                <w:rFonts w:cs="Times New Roman"/>
              </w:rPr>
            </w:pPr>
            <w:r w:rsidRPr="00E001DC">
              <w:rPr>
                <w:rFonts w:cs="Times New Roman"/>
              </w:rPr>
              <w:t>Pravni okvir zaštie osobnih podataka iz perspektive informacijske sigurnosti</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Predavanje, vođena diskusija, rad na tekstu, samostalno čitanje literature.</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rsidR="008F1007" w:rsidRPr="00E001DC" w:rsidRDefault="008F1007" w:rsidP="008F1007">
            <w:pPr>
              <w:pStyle w:val="Odlomakpopisa"/>
              <w:spacing w:after="160" w:line="259" w:lineRule="auto"/>
              <w:ind w:left="682"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rsidR="008F1007" w:rsidRPr="00E001DC" w:rsidRDefault="008F1007" w:rsidP="008F1007">
            <w:pPr>
              <w:pStyle w:val="Odlomakpopisa"/>
              <w:spacing w:after="160" w:line="259" w:lineRule="auto"/>
              <w:ind w:left="682" w:hanging="360"/>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rsidTr="006E22B2">
        <w:trPr>
          <w:trHeight w:val="255"/>
        </w:trPr>
        <w:tc>
          <w:tcPr>
            <w:tcW w:w="2440" w:type="dxa"/>
            <w:shd w:val="clear" w:color="auto" w:fill="DEEAF6" w:themeFill="accent1" w:themeFillTint="33"/>
          </w:tcPr>
          <w:p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8F1007" w:rsidRPr="00E001DC" w:rsidRDefault="008F1007" w:rsidP="006E22B2">
            <w:pPr>
              <w:jc w:val="both"/>
              <w:rPr>
                <w:rFonts w:cs="Times New Roman"/>
                <w:b/>
              </w:rPr>
            </w:pPr>
            <w:r w:rsidRPr="00E001DC">
              <w:rPr>
                <w:rFonts w:cs="Times New Roman"/>
                <w:b/>
              </w:rPr>
              <w:t xml:space="preserve">Analizirati aspekte regulacije informacijske sigurnosti </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8F1007" w:rsidRPr="00E001DC" w:rsidRDefault="004374A8" w:rsidP="004374A8">
            <w:pPr>
              <w:pStyle w:val="Odlomakpopisa"/>
              <w:spacing w:after="160" w:line="259" w:lineRule="auto"/>
              <w:ind w:left="360" w:hanging="360"/>
              <w:rPr>
                <w:rFonts w:asciiTheme="minorHAnsi" w:hAnsiTheme="minorHAnsi"/>
                <w:sz w:val="22"/>
                <w:szCs w:val="22"/>
              </w:rPr>
            </w:pPr>
            <w:r>
              <w:rPr>
                <w:rFonts w:asciiTheme="minorHAnsi" w:hAnsiTheme="minorHAnsi"/>
                <w:sz w:val="22"/>
                <w:szCs w:val="22"/>
              </w:rPr>
              <w:t>1.</w:t>
            </w:r>
            <w:r w:rsidR="008F1007" w:rsidRPr="00E001DC">
              <w:rPr>
                <w:rFonts w:asciiTheme="minorHAnsi" w:hAnsiTheme="minorHAnsi"/>
                <w:sz w:val="22"/>
                <w:szCs w:val="22"/>
              </w:rPr>
              <w:t>Identificirati povijesne, političke, ekonomske, europske, međunarodne odnosno druge društvene čimbenike mjerodavne za stvaranje i primjenu prava.</w:t>
            </w:r>
          </w:p>
          <w:p w:rsidR="008F1007" w:rsidRPr="00E001DC" w:rsidRDefault="008F1007" w:rsidP="004374A8">
            <w:pPr>
              <w:rPr>
                <w:rFonts w:cs="Times New Roman"/>
              </w:rPr>
            </w:pPr>
            <w:r w:rsidRPr="00E001DC">
              <w:rPr>
                <w:rFonts w:cs="Times New Roman"/>
              </w:rPr>
              <w:t>2.</w:t>
            </w:r>
            <w:r w:rsidRPr="00E001DC">
              <w:rPr>
                <w:rFonts w:cs="Times New Roman"/>
              </w:rPr>
              <w:tab/>
              <w:t xml:space="preserve">Definirati osnovne pojmove i institute te temeljne doktrine i načela pojedinih grana prava. </w:t>
            </w:r>
          </w:p>
          <w:p w:rsidR="008F1007" w:rsidRPr="00E001DC" w:rsidRDefault="004374A8" w:rsidP="008F1007">
            <w:pPr>
              <w:rPr>
                <w:rFonts w:cs="Times New Roman"/>
              </w:rPr>
            </w:pPr>
            <w:r>
              <w:rPr>
                <w:rFonts w:cs="Times New Roman"/>
              </w:rPr>
              <w:t>4.</w:t>
            </w:r>
            <w:r w:rsidR="008F1007" w:rsidRPr="00E001DC">
              <w:rPr>
                <w:rFonts w:cs="Times New Roman"/>
              </w:rPr>
              <w:tab/>
              <w:t xml:space="preserve">Klasificirati i protumačiti normativni okvir mjerodavan u pojedinoj grani prava. </w:t>
            </w:r>
          </w:p>
          <w:p w:rsidR="008F1007" w:rsidRPr="00E001DC" w:rsidRDefault="004374A8" w:rsidP="008F1007">
            <w:pPr>
              <w:rPr>
                <w:rFonts w:cs="Times New Roman"/>
              </w:rPr>
            </w:pPr>
            <w:r>
              <w:rPr>
                <w:rFonts w:cs="Times New Roman"/>
              </w:rPr>
              <w:t>5.</w:t>
            </w:r>
            <w:r w:rsidR="008F1007" w:rsidRPr="00E001DC">
              <w:rPr>
                <w:rFonts w:cs="Times New Roman"/>
              </w:rPr>
              <w:tab/>
              <w:t xml:space="preserve">Objasniti institute materijalnog i postupovnog prava. </w:t>
            </w:r>
          </w:p>
          <w:p w:rsidR="008F1007" w:rsidRPr="00E001DC" w:rsidRDefault="004374A8" w:rsidP="008F1007">
            <w:pPr>
              <w:rPr>
                <w:rFonts w:cs="Times New Roman"/>
              </w:rPr>
            </w:pPr>
            <w:r>
              <w:rPr>
                <w:rFonts w:cs="Times New Roman"/>
              </w:rPr>
              <w:t>6.</w:t>
            </w:r>
            <w:r w:rsidR="008F1007" w:rsidRPr="00E001DC">
              <w:rPr>
                <w:rFonts w:cs="Times New Roman"/>
              </w:rPr>
              <w:tab/>
              <w:t xml:space="preserve">Primijeniti odgovarajuću pravnu terminologiju (na hrvatskom i jednom stranom jeziku) prilikom jasnog i argumentiranog usmenog i pisanog izražavanja.  </w:t>
            </w:r>
          </w:p>
          <w:p w:rsidR="008F1007" w:rsidRPr="00E001DC" w:rsidRDefault="004374A8" w:rsidP="008F1007">
            <w:pPr>
              <w:rPr>
                <w:rFonts w:cs="Times New Roman"/>
              </w:rPr>
            </w:pPr>
            <w:r>
              <w:rPr>
                <w:rFonts w:cs="Times New Roman"/>
              </w:rPr>
              <w:t>7.</w:t>
            </w:r>
            <w:r w:rsidR="008F1007" w:rsidRPr="00E001DC">
              <w:rPr>
                <w:rFonts w:cs="Times New Roman"/>
              </w:rPr>
              <w:tab/>
              <w:t xml:space="preserve">Koristiti se informacijskom tehnologijom i bazama pravnih podataka (npr. zakonodavstvo, sudska praksa, pravni časopisi te ostali e-izvori). </w:t>
            </w:r>
          </w:p>
          <w:p w:rsidR="008F1007" w:rsidRPr="00E001DC" w:rsidRDefault="004374A8" w:rsidP="008F1007">
            <w:pPr>
              <w:rPr>
                <w:rFonts w:cs="Times New Roman"/>
              </w:rPr>
            </w:pPr>
            <w:r>
              <w:rPr>
                <w:rFonts w:cs="Times New Roman"/>
              </w:rPr>
              <w:t>9.</w:t>
            </w:r>
            <w:r w:rsidR="008F1007" w:rsidRPr="00E001DC">
              <w:rPr>
                <w:rFonts w:cs="Times New Roman"/>
              </w:rPr>
              <w:tab/>
              <w:t xml:space="preserve">Analizirati različite aspekte pravnog uređenja Republike Hrvatske uključujući i komparativnu perspektivu. </w:t>
            </w:r>
          </w:p>
          <w:p w:rsidR="008F1007" w:rsidRPr="00E001DC" w:rsidRDefault="004374A8" w:rsidP="008F1007">
            <w:pPr>
              <w:rPr>
                <w:rFonts w:cs="Times New Roman"/>
              </w:rPr>
            </w:pPr>
            <w:r>
              <w:rPr>
                <w:rFonts w:cs="Times New Roman"/>
              </w:rPr>
              <w:t>10.</w:t>
            </w:r>
            <w:r w:rsidR="008F1007" w:rsidRPr="00E001DC">
              <w:rPr>
                <w:rFonts w:cs="Times New Roman"/>
              </w:rPr>
              <w:tab/>
              <w:t xml:space="preserve">Odrediti relevantna pravila pravnog sustava Europske unije u navedenom području. </w:t>
            </w:r>
          </w:p>
          <w:p w:rsidR="008F1007" w:rsidRPr="00E001DC" w:rsidRDefault="004374A8" w:rsidP="008F1007">
            <w:pPr>
              <w:rPr>
                <w:rFonts w:cs="Times New Roman"/>
              </w:rPr>
            </w:pPr>
            <w:r>
              <w:rPr>
                <w:rFonts w:cs="Times New Roman"/>
              </w:rPr>
              <w:t>11.</w:t>
            </w:r>
            <w:r w:rsidR="008F1007" w:rsidRPr="00E001DC">
              <w:rPr>
                <w:rFonts w:cs="Times New Roman"/>
              </w:rPr>
              <w:tab/>
              <w:t>Analizirati relevantnu sudsku praksu.</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Analiza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rsidR="008F1007" w:rsidRPr="00E001DC" w:rsidRDefault="008F1007" w:rsidP="008F1007">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Nastavne cjeline:</w:t>
            </w:r>
          </w:p>
          <w:p w:rsidR="008F1007" w:rsidRPr="00E001DC" w:rsidRDefault="008F1007" w:rsidP="008F1007">
            <w:pPr>
              <w:rPr>
                <w:rFonts w:cs="Times New Roman"/>
              </w:rPr>
            </w:pPr>
            <w:r w:rsidRPr="00E001DC">
              <w:rPr>
                <w:rFonts w:cs="Times New Roman"/>
              </w:rPr>
              <w:lastRenderedPageBreak/>
              <w:t>Regulacija informacijske sigurnosti</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8F1007" w:rsidRPr="00E001DC" w:rsidRDefault="008F1007" w:rsidP="008F1007">
            <w:pPr>
              <w:jc w:val="both"/>
              <w:rPr>
                <w:rFonts w:cs="Times New Roman"/>
              </w:rPr>
            </w:pPr>
            <w:r w:rsidRPr="00E001DC">
              <w:rPr>
                <w:rFonts w:cs="Times New Roman"/>
              </w:rPr>
              <w:t>Predavanje, vođena diskusija, rad na tekstu, samostalno čitanje literature.</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rsidR="008F1007" w:rsidRPr="00E001DC" w:rsidRDefault="008F1007" w:rsidP="008F1007">
            <w:pPr>
              <w:pStyle w:val="Odlomakpopisa"/>
              <w:spacing w:after="160" w:line="259" w:lineRule="auto"/>
              <w:ind w:left="398" w:hanging="360"/>
              <w:jc w:val="both"/>
              <w:rPr>
                <w:rFonts w:asciiTheme="minorHAnsi" w:hAnsiTheme="minorHAnsi"/>
                <w:sz w:val="22"/>
                <w:szCs w:val="22"/>
              </w:rPr>
            </w:pPr>
            <w:r w:rsidRPr="00E001DC">
              <w:rPr>
                <w:rFonts w:asciiTheme="minorHAnsi" w:hAnsiTheme="minorHAnsi"/>
                <w:sz w:val="22"/>
                <w:szCs w:val="22"/>
              </w:rPr>
              <w:t>Dva kolokvija ili pisani ispit (pitanja objektivnog tipa: višestruki odabir ili/i zadatak esejskog tipa: objašnjenje zadane teme) i</w:t>
            </w:r>
          </w:p>
          <w:p w:rsidR="008F1007" w:rsidRPr="00E001DC" w:rsidRDefault="008F1007" w:rsidP="008F1007">
            <w:pPr>
              <w:pStyle w:val="Odlomakpopisa"/>
              <w:spacing w:after="160" w:line="259" w:lineRule="auto"/>
              <w:ind w:left="398" w:hanging="360"/>
              <w:rPr>
                <w:rFonts w:asciiTheme="minorHAnsi" w:hAnsiTheme="minorHAnsi"/>
                <w:sz w:val="22"/>
                <w:szCs w:val="22"/>
              </w:rPr>
            </w:pPr>
            <w:r w:rsidRPr="00E001DC">
              <w:rPr>
                <w:rFonts w:asciiTheme="minorHAnsi" w:hAnsiTheme="minorHAnsi"/>
                <w:sz w:val="22"/>
                <w:szCs w:val="22"/>
              </w:rPr>
              <w:t xml:space="preserve">Usmeni ispit.    </w:t>
            </w:r>
          </w:p>
        </w:tc>
      </w:tr>
      <w:tr w:rsidR="008F1007" w:rsidRPr="00E001DC" w:rsidTr="006E22B2">
        <w:trPr>
          <w:trHeight w:val="255"/>
        </w:trPr>
        <w:tc>
          <w:tcPr>
            <w:tcW w:w="2440" w:type="dxa"/>
            <w:shd w:val="clear" w:color="auto" w:fill="DEEAF6" w:themeFill="accent1" w:themeFillTint="33"/>
          </w:tcPr>
          <w:p w:rsidR="008F1007" w:rsidRPr="00E001DC" w:rsidRDefault="008F1007"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8F1007" w:rsidRPr="00E001DC" w:rsidRDefault="008F1007" w:rsidP="006E22B2">
            <w:pPr>
              <w:jc w:val="both"/>
              <w:rPr>
                <w:rFonts w:cs="Times New Roman"/>
                <w:b/>
              </w:rPr>
            </w:pPr>
            <w:r w:rsidRPr="00E001DC">
              <w:rPr>
                <w:rFonts w:cs="Times New Roman"/>
                <w:b/>
              </w:rPr>
              <w:t xml:space="preserve">Analizirati aspekte kibernetičkog kriminaliteta iz perspektive informacijske sigurnosti </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8F1007" w:rsidRPr="00E001DC" w:rsidRDefault="004374A8" w:rsidP="008F1007">
            <w:pPr>
              <w:rPr>
                <w:rFonts w:cs="Times New Roman"/>
              </w:rPr>
            </w:pPr>
            <w:r>
              <w:rPr>
                <w:rFonts w:cs="Times New Roman"/>
              </w:rPr>
              <w:t>2.</w:t>
            </w:r>
            <w:r w:rsidR="008F1007" w:rsidRPr="00E001DC">
              <w:rPr>
                <w:rFonts w:cs="Times New Roman"/>
              </w:rPr>
              <w:tab/>
              <w:t xml:space="preserve">Definirati osnovne pojmove i institute te temeljne doktrine i načela pojedinih grana prava. </w:t>
            </w:r>
          </w:p>
          <w:p w:rsidR="008F1007" w:rsidRPr="00E001DC" w:rsidRDefault="004374A8" w:rsidP="008F1007">
            <w:pPr>
              <w:rPr>
                <w:rFonts w:cs="Times New Roman"/>
              </w:rPr>
            </w:pPr>
            <w:r>
              <w:rPr>
                <w:rFonts w:cs="Times New Roman"/>
              </w:rPr>
              <w:t>3.</w:t>
            </w:r>
            <w:r w:rsidR="008F1007" w:rsidRPr="00E001DC">
              <w:rPr>
                <w:rFonts w:cs="Times New Roman"/>
              </w:rPr>
              <w:tab/>
              <w:t xml:space="preserve">Objasniti položaj i značaj pravne znanosti te odnos prema drugim znanstvenim disciplinama. </w:t>
            </w:r>
          </w:p>
          <w:p w:rsidR="008F1007" w:rsidRPr="00E001DC" w:rsidRDefault="004374A8" w:rsidP="008F1007">
            <w:pPr>
              <w:rPr>
                <w:rFonts w:cs="Times New Roman"/>
              </w:rPr>
            </w:pPr>
            <w:r>
              <w:rPr>
                <w:rFonts w:cs="Times New Roman"/>
              </w:rPr>
              <w:t>4.</w:t>
            </w:r>
            <w:r w:rsidR="008F1007" w:rsidRPr="00E001DC">
              <w:rPr>
                <w:rFonts w:cs="Times New Roman"/>
              </w:rPr>
              <w:tab/>
              <w:t xml:space="preserve">Klasificirati i protumačiti normativni okvir mjerodavan u pojedinoj grani prava. </w:t>
            </w:r>
          </w:p>
          <w:p w:rsidR="008F1007" w:rsidRPr="00E001DC" w:rsidRDefault="004374A8" w:rsidP="008F1007">
            <w:pPr>
              <w:rPr>
                <w:rFonts w:cs="Times New Roman"/>
              </w:rPr>
            </w:pPr>
            <w:r>
              <w:rPr>
                <w:rFonts w:cs="Times New Roman"/>
              </w:rPr>
              <w:t>5</w:t>
            </w:r>
            <w:r w:rsidR="008F1007" w:rsidRPr="00E001DC">
              <w:rPr>
                <w:rFonts w:cs="Times New Roman"/>
              </w:rPr>
              <w:t>.</w:t>
            </w:r>
            <w:r w:rsidR="008F1007" w:rsidRPr="00E001DC">
              <w:rPr>
                <w:rFonts w:cs="Times New Roman"/>
              </w:rPr>
              <w:tab/>
              <w:t xml:space="preserve">Objasniti institute materijalnog i postupovnog prava. </w:t>
            </w:r>
          </w:p>
          <w:p w:rsidR="008F1007" w:rsidRPr="00E001DC" w:rsidRDefault="004374A8" w:rsidP="008F1007">
            <w:pPr>
              <w:rPr>
                <w:rFonts w:cs="Times New Roman"/>
              </w:rPr>
            </w:pPr>
            <w:r>
              <w:rPr>
                <w:rFonts w:cs="Times New Roman"/>
              </w:rPr>
              <w:t>6</w:t>
            </w:r>
            <w:r w:rsidR="008F1007" w:rsidRPr="00E001DC">
              <w:rPr>
                <w:rFonts w:cs="Times New Roman"/>
              </w:rPr>
              <w:t>.</w:t>
            </w:r>
            <w:r w:rsidR="008F1007" w:rsidRPr="00E001DC">
              <w:rPr>
                <w:rFonts w:cs="Times New Roman"/>
              </w:rPr>
              <w:tab/>
              <w:t xml:space="preserve">Primijeniti odgovarajuću pravnu terminologiju (na hrvatskom i jednom stranom jeziku) prilikom jasnog i argumentiranog usmenog i pisanog izražavanja.  </w:t>
            </w:r>
          </w:p>
          <w:p w:rsidR="008F1007" w:rsidRPr="00E001DC" w:rsidRDefault="004374A8" w:rsidP="008F1007">
            <w:pPr>
              <w:rPr>
                <w:rFonts w:cs="Times New Roman"/>
              </w:rPr>
            </w:pPr>
            <w:r>
              <w:rPr>
                <w:rFonts w:cs="Times New Roman"/>
              </w:rPr>
              <w:t>7.</w:t>
            </w:r>
            <w:r w:rsidR="008F1007" w:rsidRPr="00E001DC">
              <w:rPr>
                <w:rFonts w:cs="Times New Roman"/>
              </w:rPr>
              <w:tab/>
              <w:t xml:space="preserve">Koristiti se informacijskom tehnologijom i bazama pravnih podataka (npr. zakonodavstvo, sudska praksa, pravni časopisi te ostali e-izvori). </w:t>
            </w:r>
          </w:p>
          <w:p w:rsidR="008F1007" w:rsidRPr="00E001DC" w:rsidRDefault="004374A8" w:rsidP="008F1007">
            <w:pPr>
              <w:rPr>
                <w:rFonts w:cs="Times New Roman"/>
              </w:rPr>
            </w:pPr>
            <w:r>
              <w:rPr>
                <w:rFonts w:cs="Times New Roman"/>
              </w:rPr>
              <w:t>9.</w:t>
            </w:r>
            <w:r w:rsidR="008F1007" w:rsidRPr="00E001DC">
              <w:rPr>
                <w:rFonts w:cs="Times New Roman"/>
              </w:rPr>
              <w:tab/>
              <w:t xml:space="preserve">Analizirati različite aspekte pravnog uređenja Republike Hrvatske uključujući i komparativnu perspektivu. </w:t>
            </w:r>
          </w:p>
          <w:p w:rsidR="008F1007" w:rsidRPr="00E001DC" w:rsidRDefault="004374A8" w:rsidP="008F1007">
            <w:pPr>
              <w:rPr>
                <w:rFonts w:cs="Times New Roman"/>
              </w:rPr>
            </w:pPr>
            <w:r>
              <w:rPr>
                <w:rFonts w:cs="Times New Roman"/>
              </w:rPr>
              <w:t>10.</w:t>
            </w:r>
            <w:r w:rsidR="008F1007" w:rsidRPr="00E001DC">
              <w:rPr>
                <w:rFonts w:cs="Times New Roman"/>
              </w:rPr>
              <w:tab/>
              <w:t xml:space="preserve">Odrediti relevantna pravila pravnog sustava Europske unije u pojedinom pravnom području. </w:t>
            </w:r>
          </w:p>
          <w:p w:rsidR="008F1007" w:rsidRPr="00E001DC" w:rsidRDefault="004374A8" w:rsidP="008F1007">
            <w:pPr>
              <w:rPr>
                <w:rFonts w:cs="Times New Roman"/>
              </w:rPr>
            </w:pPr>
            <w:r>
              <w:rPr>
                <w:rFonts w:cs="Times New Roman"/>
              </w:rPr>
              <w:t>11.</w:t>
            </w:r>
            <w:r w:rsidR="008F1007" w:rsidRPr="00E001DC">
              <w:rPr>
                <w:rFonts w:cs="Times New Roman"/>
              </w:rPr>
              <w:tab/>
              <w:t>Analizirati relevantnu sudsku praksu.</w:t>
            </w:r>
          </w:p>
        </w:tc>
      </w:tr>
      <w:tr w:rsidR="008F1007" w:rsidRPr="00E001DC" w:rsidTr="006E22B2">
        <w:trPr>
          <w:trHeight w:val="255"/>
        </w:trPr>
        <w:tc>
          <w:tcPr>
            <w:tcW w:w="2440" w:type="dxa"/>
          </w:tcPr>
          <w:p w:rsidR="008F1007" w:rsidRPr="00E001DC" w:rsidRDefault="008F1007" w:rsidP="008F1007">
            <w:pPr>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Analiza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VJEŠTINE</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SADRŽAJ UČENJA</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Nastavne cjeline:</w:t>
            </w:r>
          </w:p>
          <w:p w:rsidR="008F1007" w:rsidRPr="00E001DC" w:rsidRDefault="008F1007" w:rsidP="008F1007">
            <w:pPr>
              <w:rPr>
                <w:rFonts w:cs="Times New Roman"/>
              </w:rPr>
            </w:pPr>
            <w:r w:rsidRPr="00E001DC">
              <w:rPr>
                <w:rFonts w:cs="Times New Roman"/>
              </w:rPr>
              <w:t>Informacijska sigurnost i kibernetički kriminalitet</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NASTAVNE METODE</w:t>
            </w:r>
          </w:p>
        </w:tc>
        <w:tc>
          <w:tcPr>
            <w:tcW w:w="6890" w:type="dxa"/>
            <w:shd w:val="clear" w:color="auto" w:fill="E7E6E6" w:themeFill="background2"/>
          </w:tcPr>
          <w:p w:rsidR="008F1007" w:rsidRPr="00E001DC" w:rsidRDefault="008F1007" w:rsidP="008F1007">
            <w:pPr>
              <w:rPr>
                <w:rFonts w:cs="Times New Roman"/>
              </w:rPr>
            </w:pPr>
            <w:r w:rsidRPr="00E001DC">
              <w:rPr>
                <w:rFonts w:cs="Times New Roman"/>
              </w:rPr>
              <w:t>Predavanje, vođena diskusija, rad na tekstu, samostalno čitanje literature.</w:t>
            </w:r>
          </w:p>
        </w:tc>
      </w:tr>
      <w:tr w:rsidR="008F1007" w:rsidRPr="00E001DC" w:rsidTr="006E22B2">
        <w:trPr>
          <w:trHeight w:val="255"/>
        </w:trPr>
        <w:tc>
          <w:tcPr>
            <w:tcW w:w="2440" w:type="dxa"/>
          </w:tcPr>
          <w:p w:rsidR="008F1007" w:rsidRPr="00E001DC" w:rsidRDefault="008F1007" w:rsidP="008F1007">
            <w:pPr>
              <w:contextualSpacing/>
              <w:rPr>
                <w:rFonts w:cs="Times New Roman"/>
              </w:rPr>
            </w:pPr>
            <w:r w:rsidRPr="00E001DC">
              <w:rPr>
                <w:rFonts w:cs="Times New Roman"/>
              </w:rPr>
              <w:t>METODE VREDNOVANJA</w:t>
            </w:r>
          </w:p>
        </w:tc>
        <w:tc>
          <w:tcPr>
            <w:tcW w:w="6890" w:type="dxa"/>
            <w:shd w:val="clear" w:color="auto" w:fill="E7E6E6" w:themeFill="background2"/>
          </w:tcPr>
          <w:p w:rsidR="008F1007" w:rsidRPr="00E001DC" w:rsidRDefault="008F1007" w:rsidP="008F1007">
            <w:pPr>
              <w:jc w:val="both"/>
              <w:rPr>
                <w:rFonts w:cs="Times New Roman"/>
              </w:rPr>
            </w:pPr>
            <w:r w:rsidRPr="00E001DC">
              <w:rPr>
                <w:rFonts w:cs="Times New Roman"/>
              </w:rPr>
              <w:t>1. Dva kolokvija ili pisani ispit (pitanja objektivnog tipa: višestruki odabir ili/i zadatak esejskog tipa: objašnjenje zadane teme) i</w:t>
            </w:r>
          </w:p>
          <w:p w:rsidR="008F1007" w:rsidRPr="00E001DC" w:rsidRDefault="008F1007" w:rsidP="008F1007">
            <w:pPr>
              <w:jc w:val="both"/>
              <w:rPr>
                <w:rFonts w:cs="Times New Roman"/>
              </w:rPr>
            </w:pPr>
            <w:r w:rsidRPr="00E001DC">
              <w:rPr>
                <w:rFonts w:cs="Times New Roman"/>
              </w:rPr>
              <w:t xml:space="preserve">2. 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OSNO</w:t>
      </w:r>
      <w:r w:rsidR="004A1F9D" w:rsidRPr="00E001DC">
        <w:rPr>
          <w:rFonts w:eastAsia="Times New Roman" w:cs="Times New Roman"/>
          <w:b/>
          <w:color w:val="1F3864" w:themeColor="accent5" w:themeShade="80"/>
          <w:sz w:val="28"/>
          <w:szCs w:val="28"/>
          <w:lang w:eastAsia="hr-HR"/>
        </w:rPr>
        <w:t>VE RADNOG I SOCIJALNOG PRAVA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051C7" w:rsidRPr="00E001DC" w:rsidTr="00C167A6">
        <w:trPr>
          <w:trHeight w:val="570"/>
        </w:trPr>
        <w:tc>
          <w:tcPr>
            <w:tcW w:w="2481" w:type="dxa"/>
            <w:shd w:val="clear" w:color="auto" w:fill="9CC2E5" w:themeFill="accent1" w:themeFillTint="99"/>
          </w:tcPr>
          <w:p w:rsidR="008051C7" w:rsidRPr="00E001DC" w:rsidRDefault="008051C7" w:rsidP="00C167A6">
            <w:pPr>
              <w:rPr>
                <w:rFonts w:cs="Times New Roman"/>
                <w:b/>
                <w:sz w:val="28"/>
                <w:szCs w:val="28"/>
              </w:rPr>
            </w:pPr>
            <w:r w:rsidRPr="00E001DC">
              <w:rPr>
                <w:rFonts w:cs="Times New Roman"/>
                <w:b/>
                <w:sz w:val="28"/>
                <w:szCs w:val="28"/>
              </w:rPr>
              <w:t>KOLEGIJ</w:t>
            </w:r>
          </w:p>
        </w:tc>
        <w:tc>
          <w:tcPr>
            <w:tcW w:w="6849" w:type="dxa"/>
          </w:tcPr>
          <w:p w:rsidR="008051C7" w:rsidRPr="00E001DC" w:rsidRDefault="008051C7" w:rsidP="00C167A6">
            <w:pPr>
              <w:rPr>
                <w:rFonts w:cs="Times New Roman"/>
                <w:b/>
                <w:bCs/>
                <w:sz w:val="28"/>
                <w:szCs w:val="28"/>
              </w:rPr>
            </w:pPr>
            <w:r w:rsidRPr="00E001DC">
              <w:rPr>
                <w:rFonts w:cs="Times New Roman"/>
                <w:b/>
                <w:bCs/>
                <w:sz w:val="28"/>
                <w:szCs w:val="28"/>
              </w:rPr>
              <w:t>OSNOVE RADNOG I SOCIJALNOG PRAVA EU</w:t>
            </w:r>
          </w:p>
        </w:tc>
      </w:tr>
      <w:tr w:rsidR="008051C7" w:rsidRPr="00E001DC" w:rsidTr="00C167A6">
        <w:trPr>
          <w:trHeight w:val="465"/>
        </w:trPr>
        <w:tc>
          <w:tcPr>
            <w:tcW w:w="2481" w:type="dxa"/>
            <w:shd w:val="clear" w:color="auto" w:fill="F2F2F2" w:themeFill="background1" w:themeFillShade="F2"/>
          </w:tcPr>
          <w:p w:rsidR="008051C7" w:rsidRPr="00E001DC" w:rsidRDefault="008051C7" w:rsidP="00C167A6">
            <w:pPr>
              <w:rPr>
                <w:rFonts w:cs="Times New Roman"/>
              </w:rPr>
            </w:pPr>
            <w:r w:rsidRPr="00E001DC">
              <w:rPr>
                <w:rFonts w:cs="Times New Roman"/>
              </w:rPr>
              <w:t xml:space="preserve">OBAVEZNI ILI IZBORNI / GODINA STUDIJA NA KOJOJ SE KOLEGIJ IZVODI </w:t>
            </w:r>
          </w:p>
        </w:tc>
        <w:tc>
          <w:tcPr>
            <w:tcW w:w="6849" w:type="dxa"/>
          </w:tcPr>
          <w:p w:rsidR="008051C7" w:rsidRPr="00E001DC" w:rsidRDefault="008051C7" w:rsidP="00C167A6">
            <w:pPr>
              <w:rPr>
                <w:rFonts w:cs="Times New Roman"/>
              </w:rPr>
            </w:pPr>
            <w:r w:rsidRPr="00E001DC">
              <w:rPr>
                <w:rFonts w:cs="Times New Roman"/>
              </w:rPr>
              <w:t xml:space="preserve">Izborni predmet, peta godina Pravnog studija   </w:t>
            </w:r>
          </w:p>
        </w:tc>
      </w:tr>
      <w:tr w:rsidR="008051C7" w:rsidRPr="00E001DC" w:rsidTr="00C167A6">
        <w:trPr>
          <w:trHeight w:val="300"/>
        </w:trPr>
        <w:tc>
          <w:tcPr>
            <w:tcW w:w="2481" w:type="dxa"/>
            <w:shd w:val="clear" w:color="auto" w:fill="F2F2F2" w:themeFill="background1" w:themeFillShade="F2"/>
          </w:tcPr>
          <w:p w:rsidR="008051C7" w:rsidRPr="00E001DC" w:rsidRDefault="008051C7" w:rsidP="00C167A6">
            <w:pPr>
              <w:rPr>
                <w:rFonts w:cs="Times New Roman"/>
              </w:rPr>
            </w:pPr>
            <w:r w:rsidRPr="00E001DC">
              <w:rPr>
                <w:rFonts w:cs="Times New Roman"/>
              </w:rPr>
              <w:t>OBLIK NASTAVE (PREDAVANJA, SEMINAR, VJEŽBE, (I/ILI) PRAKTIČNA NASTAVA</w:t>
            </w:r>
          </w:p>
        </w:tc>
        <w:tc>
          <w:tcPr>
            <w:tcW w:w="6849" w:type="dxa"/>
          </w:tcPr>
          <w:p w:rsidR="008051C7" w:rsidRPr="00E001DC" w:rsidRDefault="008051C7" w:rsidP="00C167A6">
            <w:pPr>
              <w:rPr>
                <w:rFonts w:cs="Times New Roman"/>
              </w:rPr>
            </w:pPr>
            <w:r w:rsidRPr="00E001DC">
              <w:rPr>
                <w:rFonts w:cs="Times New Roman"/>
              </w:rPr>
              <w:t>Predavanja</w:t>
            </w:r>
          </w:p>
        </w:tc>
      </w:tr>
      <w:tr w:rsidR="008051C7" w:rsidRPr="00E001DC" w:rsidTr="00C167A6">
        <w:trPr>
          <w:trHeight w:val="405"/>
        </w:trPr>
        <w:tc>
          <w:tcPr>
            <w:tcW w:w="2481" w:type="dxa"/>
            <w:shd w:val="clear" w:color="auto" w:fill="F2F2F2" w:themeFill="background1" w:themeFillShade="F2"/>
          </w:tcPr>
          <w:p w:rsidR="008051C7" w:rsidRPr="00E001DC" w:rsidRDefault="008051C7" w:rsidP="00C167A6">
            <w:pPr>
              <w:rPr>
                <w:rFonts w:cs="Times New Roman"/>
              </w:rPr>
            </w:pPr>
            <w:r w:rsidRPr="00E001DC">
              <w:rPr>
                <w:rFonts w:cs="Times New Roman"/>
              </w:rPr>
              <w:t>ECTS BODOVI KOLEGIJA</w:t>
            </w:r>
          </w:p>
        </w:tc>
        <w:tc>
          <w:tcPr>
            <w:tcW w:w="6849" w:type="dxa"/>
          </w:tcPr>
          <w:p w:rsidR="008051C7" w:rsidRPr="00E001DC" w:rsidRDefault="008051C7" w:rsidP="00C167A6">
            <w:pPr>
              <w:rPr>
                <w:rFonts w:cs="Times New Roman"/>
              </w:rPr>
            </w:pPr>
            <w:r w:rsidRPr="00E001DC">
              <w:rPr>
                <w:rFonts w:cs="Times New Roman"/>
              </w:rPr>
              <w:t>4 ECTS:</w:t>
            </w:r>
          </w:p>
          <w:p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Predavanja – 30 sati (1 ECTS)</w:t>
            </w:r>
          </w:p>
          <w:p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Pripreme za predavanja (čitanje odabranih teorijskih tekstova, analiza EU i nacionalnih propisa i sudske prakse Suda EU) – 30 sati (1 ECTS)</w:t>
            </w:r>
          </w:p>
          <w:p w:rsidR="008051C7" w:rsidRPr="00E001DC" w:rsidRDefault="008051C7" w:rsidP="00B72CD5">
            <w:pPr>
              <w:pStyle w:val="Odlomakpopisa"/>
              <w:numPr>
                <w:ilvl w:val="0"/>
                <w:numId w:val="1582"/>
              </w:numPr>
              <w:rPr>
                <w:rFonts w:asciiTheme="minorHAnsi" w:hAnsiTheme="minorHAnsi"/>
                <w:sz w:val="22"/>
                <w:szCs w:val="22"/>
                <w:lang w:val="hr-HR"/>
              </w:rPr>
            </w:pPr>
            <w:r w:rsidRPr="00E001DC">
              <w:rPr>
                <w:rFonts w:asciiTheme="minorHAnsi" w:hAnsiTheme="minorHAnsi"/>
                <w:sz w:val="22"/>
                <w:szCs w:val="22"/>
                <w:lang w:val="hr-HR"/>
              </w:rPr>
              <w:t>Pisanje eseja i prezentiranje rezultata istraživanja (odabranu temu treba obraditi kroz analizu pravne stečevine te prikaz i evaluaciju nacionalnog prava u tom području) ili priprema za usmeni ispit (samostalno učenje ispitne literature) – 60 sati (2 ECTS)</w:t>
            </w:r>
          </w:p>
        </w:tc>
      </w:tr>
      <w:tr w:rsidR="008051C7" w:rsidRPr="00E001DC" w:rsidTr="00C167A6">
        <w:trPr>
          <w:trHeight w:val="330"/>
        </w:trPr>
        <w:tc>
          <w:tcPr>
            <w:tcW w:w="2481" w:type="dxa"/>
            <w:shd w:val="clear" w:color="auto" w:fill="F2F2F2" w:themeFill="background1" w:themeFillShade="F2"/>
          </w:tcPr>
          <w:p w:rsidR="008051C7" w:rsidRPr="00E001DC" w:rsidRDefault="008051C7" w:rsidP="00C167A6">
            <w:pPr>
              <w:rPr>
                <w:rFonts w:cs="Times New Roman"/>
              </w:rPr>
            </w:pPr>
            <w:r w:rsidRPr="00E001DC">
              <w:rPr>
                <w:rFonts w:cs="Times New Roman"/>
              </w:rPr>
              <w:t>STUDIJSKI PROGRAM NA KOJEM SE KOLEGIJ IZVODI</w:t>
            </w:r>
          </w:p>
        </w:tc>
        <w:tc>
          <w:tcPr>
            <w:tcW w:w="6849" w:type="dxa"/>
          </w:tcPr>
          <w:p w:rsidR="008051C7" w:rsidRPr="00E001DC" w:rsidRDefault="008051C7" w:rsidP="00C167A6">
            <w:pPr>
              <w:rPr>
                <w:rFonts w:cs="Times New Roman"/>
              </w:rPr>
            </w:pPr>
            <w:r w:rsidRPr="00E001DC">
              <w:rPr>
                <w:rFonts w:cs="Times New Roman"/>
              </w:rPr>
              <w:t>PRAVNI STUDIJ</w:t>
            </w:r>
          </w:p>
        </w:tc>
      </w:tr>
      <w:tr w:rsidR="008051C7" w:rsidRPr="00E001DC" w:rsidTr="00C167A6">
        <w:trPr>
          <w:trHeight w:val="255"/>
        </w:trPr>
        <w:tc>
          <w:tcPr>
            <w:tcW w:w="2481" w:type="dxa"/>
            <w:shd w:val="clear" w:color="auto" w:fill="F2F2F2" w:themeFill="background1" w:themeFillShade="F2"/>
          </w:tcPr>
          <w:p w:rsidR="008051C7" w:rsidRPr="00E001DC" w:rsidRDefault="008051C7" w:rsidP="00C167A6">
            <w:pPr>
              <w:rPr>
                <w:rFonts w:cs="Times New Roman"/>
              </w:rPr>
            </w:pPr>
            <w:r w:rsidRPr="00E001DC">
              <w:rPr>
                <w:rFonts w:cs="Times New Roman"/>
              </w:rPr>
              <w:t>RAZINA STUDIJSKOG PROGRAMA (6.st, 6.sv, 7.1.st, 7.1.sv, 7.2, 8.2.)</w:t>
            </w:r>
          </w:p>
        </w:tc>
        <w:tc>
          <w:tcPr>
            <w:tcW w:w="6849" w:type="dxa"/>
          </w:tcPr>
          <w:p w:rsidR="008051C7" w:rsidRPr="00E001DC" w:rsidRDefault="008051C7" w:rsidP="00C167A6">
            <w:pPr>
              <w:rPr>
                <w:rFonts w:cs="Times New Roman"/>
              </w:rPr>
            </w:pPr>
            <w:r w:rsidRPr="00E001DC">
              <w:rPr>
                <w:rFonts w:cs="Times New Roman"/>
              </w:rPr>
              <w:t>7.1.sv.</w:t>
            </w:r>
          </w:p>
        </w:tc>
      </w:tr>
      <w:tr w:rsidR="008051C7" w:rsidRPr="00E001DC" w:rsidTr="00C167A6">
        <w:trPr>
          <w:trHeight w:val="255"/>
        </w:trPr>
        <w:tc>
          <w:tcPr>
            <w:tcW w:w="2481" w:type="dxa"/>
          </w:tcPr>
          <w:p w:rsidR="008051C7" w:rsidRPr="00E001DC" w:rsidRDefault="008051C7" w:rsidP="00C167A6">
            <w:pPr>
              <w:rPr>
                <w:rFonts w:cs="Times New Roman"/>
              </w:rPr>
            </w:pPr>
          </w:p>
        </w:tc>
        <w:tc>
          <w:tcPr>
            <w:tcW w:w="6849" w:type="dxa"/>
            <w:shd w:val="clear" w:color="auto" w:fill="BDD6EE" w:themeFill="accent1" w:themeFillTint="66"/>
          </w:tcPr>
          <w:p w:rsidR="008051C7" w:rsidRPr="00E001DC" w:rsidRDefault="008051C7" w:rsidP="00C167A6">
            <w:pPr>
              <w:jc w:val="center"/>
              <w:rPr>
                <w:rFonts w:cs="Times New Roman"/>
                <w:b/>
              </w:rPr>
            </w:pPr>
            <w:r w:rsidRPr="00E001DC">
              <w:rPr>
                <w:rFonts w:cs="Times New Roman"/>
                <w:b/>
              </w:rPr>
              <w:t>KONSTRUKTIVNO POVEZIVANJE</w:t>
            </w:r>
          </w:p>
        </w:tc>
      </w:tr>
      <w:tr w:rsidR="008051C7" w:rsidRPr="00E001DC" w:rsidTr="00C167A6">
        <w:trPr>
          <w:trHeight w:val="255"/>
        </w:trPr>
        <w:tc>
          <w:tcPr>
            <w:tcW w:w="2481" w:type="dxa"/>
            <w:shd w:val="clear" w:color="auto" w:fill="DEEAF6" w:themeFill="accent1" w:themeFillTint="33"/>
          </w:tcPr>
          <w:p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8051C7" w:rsidRPr="00E001DC" w:rsidRDefault="008051C7" w:rsidP="00C167A6">
            <w:pPr>
              <w:rPr>
                <w:rFonts w:cs="Times New Roman"/>
                <w:b/>
                <w:bCs/>
              </w:rPr>
            </w:pPr>
            <w:r w:rsidRPr="00E001DC">
              <w:rPr>
                <w:rFonts w:cs="Times New Roman"/>
                <w:b/>
                <w:bCs/>
              </w:rPr>
              <w:t xml:space="preserve">Opisati razvoj, EU nadležnost i regulatorne tehnike u uređenju radnog i socijalnog prava EU </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rsidR="00E602E1" w:rsidRPr="00EB1060" w:rsidRDefault="00EB1060" w:rsidP="00EB1060">
            <w:r>
              <w:t>1.</w:t>
            </w:r>
            <w:r w:rsidR="00E602E1" w:rsidRPr="00EB1060">
              <w:t xml:space="preserve">Identificirati povijesne, političke, ekonomske, europske, međunarodne odnosno druge društvene čimbenike mjerodavne za stvaranje i primjenu prava. </w:t>
            </w:r>
          </w:p>
          <w:p w:rsidR="00E602E1" w:rsidRPr="00EB1060" w:rsidRDefault="00EB1060" w:rsidP="00EB1060">
            <w:r>
              <w:t>2.</w:t>
            </w:r>
            <w:r w:rsidR="00E602E1" w:rsidRPr="00EB1060">
              <w:t xml:space="preserve">Definirati osnovne pojmove i institute te temeljne doktrine i načela pojedinih grana prava. </w:t>
            </w:r>
          </w:p>
          <w:p w:rsidR="00E602E1" w:rsidRPr="00EB1060" w:rsidRDefault="00EB1060" w:rsidP="00EB1060">
            <w:r>
              <w:t>10.</w:t>
            </w:r>
            <w:r w:rsidR="00E602E1" w:rsidRPr="00EB1060">
              <w:t xml:space="preserve">Odrediti relevantna pravila pravnog sustava Europske unije u pojedinom pravnom području. </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Pamćenje </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lastRenderedPageBreak/>
              <w:t>VJEŠTINE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Sposobnost učenja; vještina upravljanja informacijama; korištenje glavnih pojmova na stranom jeziku (engleskom) u stručnoj komunikaciji;  </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t>SADRŽAJ UČENJA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Nastavne cjeline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Pravna osnova i povijesni razvoj EU radnog i socijalnog prava,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nadležnost u području radnog i socijalnog prava</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Izvori prava</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t>NASTAVNE METODE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Predavanje i vođenje diskusija</w:t>
            </w:r>
          </w:p>
        </w:tc>
      </w:tr>
      <w:tr w:rsidR="00E602E1" w:rsidRPr="00E001DC" w:rsidTr="00C167A6">
        <w:trPr>
          <w:trHeight w:val="255"/>
        </w:trPr>
        <w:tc>
          <w:tcPr>
            <w:tcW w:w="2481" w:type="dxa"/>
          </w:tcPr>
          <w:p w:rsidR="00E602E1" w:rsidRPr="00E001DC" w:rsidRDefault="00E602E1" w:rsidP="00B72CD5">
            <w:pPr>
              <w:numPr>
                <w:ilvl w:val="0"/>
                <w:numId w:val="1583"/>
              </w:numPr>
              <w:ind w:left="396"/>
              <w:contextualSpacing/>
              <w:rPr>
                <w:rFonts w:cs="Times New Roman"/>
              </w:rPr>
            </w:pPr>
            <w:r w:rsidRPr="00E001DC">
              <w:rPr>
                <w:rFonts w:cs="Times New Roman"/>
              </w:rPr>
              <w:t>METODE VREDNOVANJA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rsidTr="00C167A6">
        <w:trPr>
          <w:trHeight w:val="255"/>
        </w:trPr>
        <w:tc>
          <w:tcPr>
            <w:tcW w:w="2481" w:type="dxa"/>
            <w:shd w:val="clear" w:color="auto" w:fill="DEEAF6" w:themeFill="accent1" w:themeFillTint="33"/>
          </w:tcPr>
          <w:p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8051C7" w:rsidRPr="00E001DC" w:rsidRDefault="008051C7" w:rsidP="00C167A6">
            <w:pPr>
              <w:rPr>
                <w:rFonts w:cs="Times New Roman"/>
                <w:b/>
                <w:bCs/>
              </w:rPr>
            </w:pPr>
            <w:r w:rsidRPr="00E001DC">
              <w:rPr>
                <w:rFonts w:cs="Times New Roman"/>
                <w:b/>
                <w:bCs/>
              </w:rPr>
              <w:t xml:space="preserve">Objasnite osnovne pojmove i opseg prava predviđenih pravnom stečevinom EU u različitim područjima radnog i socijalnog prava  </w:t>
            </w:r>
          </w:p>
        </w:tc>
      </w:tr>
      <w:tr w:rsidR="00E602E1" w:rsidRPr="00E001DC" w:rsidTr="00C167A6">
        <w:trPr>
          <w:trHeight w:val="255"/>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rsidR="00E602E1" w:rsidRPr="00EB1060" w:rsidRDefault="00EB1060" w:rsidP="00EB1060">
            <w:r>
              <w:t>10.</w:t>
            </w:r>
            <w:r w:rsidR="00E602E1" w:rsidRPr="00EB1060">
              <w:t xml:space="preserve">Odrediti relevantna pravila pravnog sustava Europske unije u pojedinom pravnom području </w:t>
            </w:r>
          </w:p>
          <w:p w:rsidR="00E602E1" w:rsidRPr="00EB1060" w:rsidRDefault="00EB1060" w:rsidP="00EB1060">
            <w:r>
              <w:t>4.</w:t>
            </w:r>
            <w:r w:rsidR="00E602E1" w:rsidRPr="00EB1060">
              <w:t xml:space="preserve">Klasificirati i protumačiti normativni okvir mjerodavan u pojedinoj grani prava </w:t>
            </w:r>
          </w:p>
        </w:tc>
      </w:tr>
      <w:tr w:rsidR="00E602E1" w:rsidRPr="00E001DC" w:rsidTr="00C167A6">
        <w:trPr>
          <w:trHeight w:val="255"/>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Razumijevanje</w:t>
            </w:r>
          </w:p>
        </w:tc>
      </w:tr>
      <w:tr w:rsidR="00E602E1" w:rsidRPr="00E001DC" w:rsidTr="00C167A6">
        <w:trPr>
          <w:trHeight w:val="255"/>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VJEŠTINE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Sposobnost učenja; vještina upravljanja informacijama</w:t>
            </w:r>
          </w:p>
        </w:tc>
      </w:tr>
      <w:tr w:rsidR="00E602E1" w:rsidRPr="00E001DC" w:rsidTr="00C167A6">
        <w:trPr>
          <w:trHeight w:val="255"/>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SADRŽAJ UČENJA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Nastavne cjeline: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rsidR="00E602E1" w:rsidRPr="00E001DC" w:rsidRDefault="00E602E1" w:rsidP="00E602E1">
            <w:pPr>
              <w:pStyle w:val="Odlomakpopisa"/>
              <w:rPr>
                <w:rFonts w:asciiTheme="minorHAnsi" w:hAnsiTheme="minorHAnsi"/>
                <w:sz w:val="22"/>
                <w:szCs w:val="22"/>
                <w:lang w:val="hr-HR"/>
              </w:rPr>
            </w:pPr>
          </w:p>
        </w:tc>
      </w:tr>
      <w:tr w:rsidR="00E602E1" w:rsidRPr="00E001DC" w:rsidTr="00C167A6">
        <w:trPr>
          <w:trHeight w:val="766"/>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NASTAVNE METODE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Predavanje i vođenje diskusija</w:t>
            </w:r>
          </w:p>
        </w:tc>
      </w:tr>
      <w:tr w:rsidR="00E602E1" w:rsidRPr="00E001DC" w:rsidTr="00C167A6">
        <w:trPr>
          <w:trHeight w:val="255"/>
        </w:trPr>
        <w:tc>
          <w:tcPr>
            <w:tcW w:w="2481" w:type="dxa"/>
          </w:tcPr>
          <w:p w:rsidR="00E602E1" w:rsidRPr="00E001DC" w:rsidRDefault="00E602E1" w:rsidP="00B72CD5">
            <w:pPr>
              <w:numPr>
                <w:ilvl w:val="0"/>
                <w:numId w:val="1584"/>
              </w:numPr>
              <w:ind w:left="396"/>
              <w:contextualSpacing/>
              <w:rPr>
                <w:rFonts w:cs="Times New Roman"/>
              </w:rPr>
            </w:pPr>
            <w:r w:rsidRPr="00E001DC">
              <w:rPr>
                <w:rFonts w:cs="Times New Roman"/>
              </w:rPr>
              <w:t>METODE VREDNOVANJA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rsidTr="00C167A6">
        <w:trPr>
          <w:trHeight w:val="255"/>
        </w:trPr>
        <w:tc>
          <w:tcPr>
            <w:tcW w:w="2481" w:type="dxa"/>
            <w:shd w:val="clear" w:color="auto" w:fill="DEEAF6" w:themeFill="accent1" w:themeFillTint="33"/>
          </w:tcPr>
          <w:p w:rsidR="008051C7" w:rsidRPr="00E001DC" w:rsidRDefault="008051C7" w:rsidP="00C167A6">
            <w:pPr>
              <w:ind w:left="360"/>
              <w:rPr>
                <w:rFonts w:cs="Times New Roman"/>
              </w:rPr>
            </w:pPr>
            <w:r w:rsidRPr="00E001DC">
              <w:rPr>
                <w:rFonts w:cs="Times New Roman"/>
              </w:rPr>
              <w:lastRenderedPageBreak/>
              <w:t>ISHOD UČENJA (NAZIV)</w:t>
            </w:r>
          </w:p>
        </w:tc>
        <w:tc>
          <w:tcPr>
            <w:tcW w:w="6849" w:type="dxa"/>
            <w:shd w:val="clear" w:color="auto" w:fill="DEEAF6" w:themeFill="accent1" w:themeFillTint="33"/>
          </w:tcPr>
          <w:p w:rsidR="008051C7" w:rsidRPr="00E001DC" w:rsidRDefault="008051C7" w:rsidP="00C167A6">
            <w:pPr>
              <w:rPr>
                <w:rFonts w:cs="Times New Roman"/>
                <w:b/>
                <w:bCs/>
              </w:rPr>
            </w:pPr>
            <w:r w:rsidRPr="00E001DC">
              <w:rPr>
                <w:rFonts w:cs="Times New Roman"/>
                <w:b/>
                <w:bCs/>
              </w:rPr>
              <w:t xml:space="preserve">Usporediti osnovne institute radnog i socijalnog prava EU s osnovnim institutima radnog i socijalnog nacionalnog prava te provjeriti njihovu usklađenost </w:t>
            </w: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rsidR="00E602E1" w:rsidRPr="00EB1060" w:rsidRDefault="00EB1060" w:rsidP="00EB1060">
            <w:r>
              <w:t>14.</w:t>
            </w:r>
            <w:r w:rsidR="00E602E1" w:rsidRPr="00EB1060">
              <w:t>Usporediti različite pravosudne sustave</w:t>
            </w:r>
          </w:p>
          <w:p w:rsidR="00E602E1" w:rsidRPr="00E001DC" w:rsidRDefault="00EB1060" w:rsidP="00EB1060">
            <w:pPr>
              <w:spacing w:after="0"/>
              <w:rPr>
                <w:rFonts w:cs="Times New Roman"/>
              </w:rPr>
            </w:pPr>
            <w:r>
              <w:rPr>
                <w:rFonts w:eastAsia="Times New Roman" w:cs="Times New Roman"/>
              </w:rPr>
              <w:t>4.</w:t>
            </w:r>
            <w:r w:rsidR="00E602E1" w:rsidRPr="00E001DC">
              <w:rPr>
                <w:rFonts w:eastAsia="Times New Roman" w:cs="Times New Roman"/>
              </w:rPr>
              <w:t>Klasificirati i protumačiti normativni okvir mjerodavan u pojedinoj grani prava</w:t>
            </w:r>
          </w:p>
          <w:p w:rsidR="00E602E1" w:rsidRPr="00E001DC" w:rsidRDefault="00EB1060" w:rsidP="00EB1060">
            <w:pPr>
              <w:spacing w:after="0"/>
              <w:rPr>
                <w:rFonts w:cs="Times New Roman"/>
              </w:rPr>
            </w:pPr>
            <w:r>
              <w:rPr>
                <w:rFonts w:eastAsia="Times New Roman" w:cs="Times New Roman"/>
              </w:rPr>
              <w:t>19.</w:t>
            </w:r>
            <w:r w:rsidR="00E602E1" w:rsidRPr="00E001DC">
              <w:rPr>
                <w:rFonts w:eastAsia="Times New Roman" w:cs="Times New Roman"/>
              </w:rPr>
              <w:t>Implementirati europske propise u nacionalni pravni sustav</w:t>
            </w:r>
          </w:p>
          <w:p w:rsidR="00E602E1" w:rsidRPr="00EB1060" w:rsidRDefault="00EB1060" w:rsidP="00EB1060">
            <w:r>
              <w:t>6.</w:t>
            </w:r>
            <w:r w:rsidR="00E602E1" w:rsidRPr="00EB1060">
              <w:t>Primijeniti odgovarajuću pravnu terminologiju (na hrvatskom i engleskom jeziku) prilikom jasnog i argumentiranog usmenog i pisanog izražavanja</w:t>
            </w: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Analiza</w:t>
            </w: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VJEŠTINE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Sposobnost razumijevanja; sposobnost kritike; vještina upravljanja informacijama; korištenje glavnih pojmova na stranom jeziku (engleskom) u stručnoj komunikaciji</w:t>
            </w: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SADRŽAJ UČENJA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Nastavne cjeline: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rsidR="00E602E1" w:rsidRPr="00E001DC" w:rsidRDefault="00E602E1" w:rsidP="00E602E1">
            <w:pPr>
              <w:pStyle w:val="Odlomakpopisa"/>
              <w:rPr>
                <w:rFonts w:asciiTheme="minorHAnsi" w:hAnsiTheme="minorHAnsi"/>
                <w:sz w:val="22"/>
                <w:szCs w:val="22"/>
                <w:lang w:val="hr-HR"/>
              </w:rPr>
            </w:pP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NASTAVNE METODE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Predavanje i vođenje diskusija</w:t>
            </w:r>
          </w:p>
        </w:tc>
      </w:tr>
      <w:tr w:rsidR="00E602E1" w:rsidRPr="00E001DC" w:rsidTr="00C167A6">
        <w:trPr>
          <w:trHeight w:val="255"/>
        </w:trPr>
        <w:tc>
          <w:tcPr>
            <w:tcW w:w="2481" w:type="dxa"/>
          </w:tcPr>
          <w:p w:rsidR="00E602E1" w:rsidRPr="00E001DC" w:rsidRDefault="00E602E1" w:rsidP="00B72CD5">
            <w:pPr>
              <w:numPr>
                <w:ilvl w:val="0"/>
                <w:numId w:val="1585"/>
              </w:numPr>
              <w:ind w:left="396"/>
              <w:contextualSpacing/>
              <w:rPr>
                <w:rFonts w:cs="Times New Roman"/>
              </w:rPr>
            </w:pPr>
            <w:r w:rsidRPr="00E001DC">
              <w:rPr>
                <w:rFonts w:cs="Times New Roman"/>
              </w:rPr>
              <w:t>METODE VREDNOVANJA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rsidTr="00C167A6">
        <w:trPr>
          <w:trHeight w:val="255"/>
        </w:trPr>
        <w:tc>
          <w:tcPr>
            <w:tcW w:w="2481" w:type="dxa"/>
            <w:shd w:val="clear" w:color="auto" w:fill="DEEAF6" w:themeFill="accent1" w:themeFillTint="33"/>
          </w:tcPr>
          <w:p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8051C7" w:rsidRPr="00E001DC" w:rsidRDefault="008051C7" w:rsidP="00C167A6">
            <w:pPr>
              <w:rPr>
                <w:rFonts w:cs="Times New Roman"/>
                <w:b/>
                <w:bCs/>
              </w:rPr>
            </w:pPr>
            <w:r w:rsidRPr="00E001DC">
              <w:rPr>
                <w:rFonts w:cs="Times New Roman"/>
                <w:b/>
                <w:bCs/>
              </w:rPr>
              <w:t>Vrednovati ulogu Suda EU u razvoju radnog i socijalnog prava EU</w:t>
            </w:r>
          </w:p>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rsidR="00E602E1" w:rsidRPr="00EB1060" w:rsidRDefault="00EB1060" w:rsidP="00EB1060">
            <w:pPr>
              <w:jc w:val="both"/>
            </w:pPr>
            <w:r>
              <w:t>11.</w:t>
            </w:r>
            <w:r w:rsidR="00E602E1" w:rsidRPr="00EB1060">
              <w:t>Analizirati relevantnu sudsku praksu</w:t>
            </w:r>
          </w:p>
          <w:p w:rsidR="00E602E1" w:rsidRPr="00EB1060" w:rsidRDefault="00EB1060" w:rsidP="00EB1060">
            <w:pPr>
              <w:jc w:val="both"/>
            </w:pPr>
            <w:r>
              <w:t>12.</w:t>
            </w:r>
            <w:r w:rsidR="00E602E1" w:rsidRPr="00EB1060">
              <w:t xml:space="preserve">Vrednovati pravne institute i načela u njihovoj razvojnoj dimenziji i u odnosu prema suvremenom pravnom sustavu </w:t>
            </w:r>
          </w:p>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lastRenderedPageBreak/>
              <w:t>KOGNITIVNO PODRUČJE ZNANJA I RAZUMIJEVANJA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Vrednovanje </w:t>
            </w:r>
          </w:p>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t>VJEŠTINE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Sposobnost procjene; vještina upravljanja informacijama; </w:t>
            </w:r>
          </w:p>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t>SADRŽAJ UČENJA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Analiza odabrane relevantne sudske prakse kroz nastavne cjeline: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Politike usmjerene na usklađivanje obiteljskog i profesionalnog života</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rsidR="00E602E1" w:rsidRPr="00E001DC" w:rsidRDefault="00E602E1" w:rsidP="00B72CD5">
            <w:pPr>
              <w:pStyle w:val="Odlomakpopisa"/>
              <w:numPr>
                <w:ilvl w:val="0"/>
                <w:numId w:val="1579"/>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rsidR="00E602E1" w:rsidRPr="00E001DC" w:rsidRDefault="00E602E1" w:rsidP="00E602E1"/>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t>NASTAVNE METODE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Predavanje i vođenje diskusija</w:t>
            </w:r>
          </w:p>
        </w:tc>
      </w:tr>
      <w:tr w:rsidR="00E602E1" w:rsidRPr="00E001DC" w:rsidTr="00C167A6">
        <w:trPr>
          <w:trHeight w:val="255"/>
        </w:trPr>
        <w:tc>
          <w:tcPr>
            <w:tcW w:w="2481" w:type="dxa"/>
          </w:tcPr>
          <w:p w:rsidR="00E602E1" w:rsidRPr="00E001DC" w:rsidRDefault="00E602E1" w:rsidP="00B72CD5">
            <w:pPr>
              <w:numPr>
                <w:ilvl w:val="0"/>
                <w:numId w:val="1586"/>
              </w:numPr>
              <w:ind w:left="396"/>
              <w:contextualSpacing/>
              <w:rPr>
                <w:rFonts w:cs="Times New Roman"/>
              </w:rPr>
            </w:pPr>
            <w:r w:rsidRPr="00E001DC">
              <w:rPr>
                <w:rFonts w:cs="Times New Roman"/>
              </w:rPr>
              <w:t>METODE VREDNOVANJA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Esej i prezentacija rezultata istraživanja ili usmeni ispit</w:t>
            </w:r>
          </w:p>
        </w:tc>
      </w:tr>
      <w:tr w:rsidR="008051C7" w:rsidRPr="00E001DC" w:rsidTr="00C167A6">
        <w:trPr>
          <w:trHeight w:val="255"/>
        </w:trPr>
        <w:tc>
          <w:tcPr>
            <w:tcW w:w="2481" w:type="dxa"/>
            <w:shd w:val="clear" w:color="auto" w:fill="DEEAF6" w:themeFill="accent1" w:themeFillTint="33"/>
          </w:tcPr>
          <w:p w:rsidR="008051C7" w:rsidRPr="00E001DC" w:rsidRDefault="008051C7" w:rsidP="00C167A6">
            <w:pPr>
              <w:ind w:left="360"/>
              <w:rPr>
                <w:rFonts w:cs="Times New Roman"/>
              </w:rPr>
            </w:pPr>
            <w:r w:rsidRPr="00E001DC">
              <w:rPr>
                <w:rFonts w:cs="Times New Roman"/>
              </w:rPr>
              <w:t>ISHOD UČENJA (NAZIV)</w:t>
            </w:r>
          </w:p>
        </w:tc>
        <w:tc>
          <w:tcPr>
            <w:tcW w:w="6849" w:type="dxa"/>
            <w:shd w:val="clear" w:color="auto" w:fill="DEEAF6" w:themeFill="accent1" w:themeFillTint="33"/>
          </w:tcPr>
          <w:p w:rsidR="008051C7" w:rsidRPr="00E001DC" w:rsidRDefault="008051C7" w:rsidP="00C167A6">
            <w:pPr>
              <w:rPr>
                <w:rFonts w:cs="Times New Roman"/>
                <w:b/>
                <w:bCs/>
              </w:rPr>
            </w:pPr>
            <w:r w:rsidRPr="00E001DC">
              <w:rPr>
                <w:rFonts w:cs="Times New Roman"/>
                <w:b/>
                <w:bCs/>
              </w:rPr>
              <w:t>Kritički procijeniti potrebu mijenjanja regulacije osnovnih instituta radnog i socijalnog prava u okviru EU radi njihova usklađivanja s društvenim promjenama</w:t>
            </w:r>
          </w:p>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t>DOPRINOSI OSTVARENJU ISHODA UČENJA NA RAZINI STUDIJSKOG PROGRAMA (NAVESTI IU)</w:t>
            </w:r>
          </w:p>
        </w:tc>
        <w:tc>
          <w:tcPr>
            <w:tcW w:w="6849" w:type="dxa"/>
            <w:shd w:val="clear" w:color="auto" w:fill="E7E6E6" w:themeFill="background2"/>
          </w:tcPr>
          <w:p w:rsidR="00E602E1" w:rsidRPr="00E001DC" w:rsidRDefault="00EB1060" w:rsidP="00E602E1">
            <w:pPr>
              <w:rPr>
                <w:rFonts w:cs="Times New Roman"/>
              </w:rPr>
            </w:pPr>
            <w:r>
              <w:rPr>
                <w:rFonts w:cs="Times New Roman"/>
              </w:rPr>
              <w:t>12.</w:t>
            </w:r>
            <w:r w:rsidR="00E602E1" w:rsidRPr="00E001DC">
              <w:rPr>
                <w:rFonts w:cs="Times New Roman"/>
              </w:rPr>
              <w:t>Vrednovati pravne institute i načela u njihovoj razvojnoj dimenziji i u odnosu prema suvremenom pravnom sustavu</w:t>
            </w:r>
          </w:p>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t>KOGNITIVNO PODRUČJE ZNANJA I RAZUMIJEVANJA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Vrednovanje </w:t>
            </w:r>
          </w:p>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t>VJEŠTINE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 xml:space="preserve">Sposobnost povezivanja i kritičke analize; vještina upravljanja informacijama  </w:t>
            </w:r>
          </w:p>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t>SADRŽAJ UČENJA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Nastavne cjeline:</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Ravnopravnost i zabrana diskriminacije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Oblici zapošljavanja (rad na određeno i na neodređeno vrijeme, agencijski rad, atipični oblici rada, kao npr. rad putem platformi)</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Transparentnost uvjeta rada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Radno vrijeme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lastRenderedPageBreak/>
              <w:t>Politike usmjerene na usklađivanje obiteljskog i profesionalnog života</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Radnička participacija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Zaštita radnika u slučaju reorganizacije poslovanja (kolektivni višak radnika; stečaj poslodavca; prijenos pogona, poduzeća ili gospodarske djelatnosti)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Sloboda kretanja radnika i upućeni radnici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EU pravila o koordinaciji sustava socijalne sigurnosti (općenito)</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Pravo EU u području mirovina </w:t>
            </w:r>
          </w:p>
          <w:p w:rsidR="00E602E1" w:rsidRPr="00E001DC" w:rsidRDefault="00E602E1" w:rsidP="00B72CD5">
            <w:pPr>
              <w:pStyle w:val="Odlomakpopisa"/>
              <w:numPr>
                <w:ilvl w:val="0"/>
                <w:numId w:val="1581"/>
              </w:numPr>
              <w:rPr>
                <w:rFonts w:asciiTheme="minorHAnsi" w:hAnsiTheme="minorHAnsi"/>
                <w:sz w:val="22"/>
                <w:szCs w:val="22"/>
                <w:lang w:val="hr-HR"/>
              </w:rPr>
            </w:pPr>
            <w:r w:rsidRPr="00E001DC">
              <w:rPr>
                <w:rFonts w:asciiTheme="minorHAnsi" w:hAnsiTheme="minorHAnsi"/>
                <w:sz w:val="22"/>
                <w:szCs w:val="22"/>
                <w:lang w:val="hr-HR"/>
              </w:rPr>
              <w:t xml:space="preserve">Zdravstvena zaštita i zdravstveno osiguranje u EU    </w:t>
            </w:r>
          </w:p>
          <w:p w:rsidR="00E602E1" w:rsidRPr="00E001DC" w:rsidRDefault="00E602E1" w:rsidP="00E602E1"/>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lastRenderedPageBreak/>
              <w:t>NASTAVNE METODE</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Predavanje i vođenje diskusija</w:t>
            </w:r>
          </w:p>
        </w:tc>
      </w:tr>
      <w:tr w:rsidR="00E602E1" w:rsidRPr="00E001DC" w:rsidTr="00C167A6">
        <w:trPr>
          <w:trHeight w:val="255"/>
        </w:trPr>
        <w:tc>
          <w:tcPr>
            <w:tcW w:w="2481" w:type="dxa"/>
          </w:tcPr>
          <w:p w:rsidR="00E602E1" w:rsidRPr="00E001DC" w:rsidRDefault="00E602E1" w:rsidP="00B72CD5">
            <w:pPr>
              <w:numPr>
                <w:ilvl w:val="0"/>
                <w:numId w:val="1587"/>
              </w:numPr>
              <w:ind w:left="396"/>
              <w:contextualSpacing/>
              <w:rPr>
                <w:rFonts w:cs="Times New Roman"/>
              </w:rPr>
            </w:pPr>
            <w:r w:rsidRPr="00E001DC">
              <w:rPr>
                <w:rFonts w:cs="Times New Roman"/>
              </w:rPr>
              <w:t>METODE VREDNOVANJA</w:t>
            </w:r>
          </w:p>
        </w:tc>
        <w:tc>
          <w:tcPr>
            <w:tcW w:w="6849" w:type="dxa"/>
            <w:shd w:val="clear" w:color="auto" w:fill="E7E6E6" w:themeFill="background2"/>
          </w:tcPr>
          <w:p w:rsidR="00E602E1" w:rsidRPr="00E001DC" w:rsidRDefault="00E602E1" w:rsidP="00E602E1">
            <w:pPr>
              <w:rPr>
                <w:rFonts w:cs="Times New Roman"/>
              </w:rPr>
            </w:pPr>
            <w:r w:rsidRPr="00E001DC">
              <w:rPr>
                <w:rFonts w:cs="Times New Roman"/>
              </w:rPr>
              <w:t>Esej i prezentacija rezultata istraživanja ili 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OSOBNA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E586F" w:rsidRPr="00E001DC" w:rsidTr="006E22B2">
        <w:trPr>
          <w:trHeight w:val="570"/>
        </w:trPr>
        <w:tc>
          <w:tcPr>
            <w:tcW w:w="2440" w:type="dxa"/>
            <w:shd w:val="clear" w:color="auto" w:fill="9CC2E5" w:themeFill="accent1" w:themeFillTint="99"/>
          </w:tcPr>
          <w:p w:rsidR="005E586F" w:rsidRPr="00E001DC" w:rsidRDefault="005E586F" w:rsidP="006E22B2">
            <w:pPr>
              <w:rPr>
                <w:rFonts w:cs="Times New Roman"/>
                <w:b/>
                <w:sz w:val="28"/>
                <w:szCs w:val="28"/>
              </w:rPr>
            </w:pPr>
            <w:r w:rsidRPr="00E001DC">
              <w:rPr>
                <w:rFonts w:cs="Times New Roman"/>
                <w:b/>
                <w:sz w:val="28"/>
                <w:szCs w:val="28"/>
              </w:rPr>
              <w:t>KOLEGIJ</w:t>
            </w:r>
          </w:p>
        </w:tc>
        <w:tc>
          <w:tcPr>
            <w:tcW w:w="6890" w:type="dxa"/>
          </w:tcPr>
          <w:p w:rsidR="005E586F" w:rsidRPr="00E001DC" w:rsidRDefault="005E586F" w:rsidP="006E22B2">
            <w:pPr>
              <w:rPr>
                <w:rFonts w:cs="Times New Roman"/>
                <w:b/>
                <w:sz w:val="28"/>
                <w:szCs w:val="28"/>
              </w:rPr>
            </w:pPr>
            <w:r w:rsidRPr="00E001DC">
              <w:rPr>
                <w:rFonts w:cs="Times New Roman"/>
                <w:b/>
                <w:sz w:val="28"/>
                <w:szCs w:val="28"/>
              </w:rPr>
              <w:t>OSOBNA PRAVA</w:t>
            </w:r>
          </w:p>
        </w:tc>
      </w:tr>
      <w:tr w:rsidR="005E586F" w:rsidRPr="00E001DC" w:rsidTr="006E22B2">
        <w:trPr>
          <w:trHeight w:val="465"/>
        </w:trPr>
        <w:tc>
          <w:tcPr>
            <w:tcW w:w="2440" w:type="dxa"/>
            <w:shd w:val="clear" w:color="auto" w:fill="F2F2F2" w:themeFill="background1" w:themeFillShade="F2"/>
          </w:tcPr>
          <w:p w:rsidR="005E586F" w:rsidRPr="00E001DC" w:rsidRDefault="005E586F" w:rsidP="006E22B2">
            <w:pPr>
              <w:rPr>
                <w:rFonts w:cs="Times New Roman"/>
                <w:lang w:val="it-IT"/>
              </w:rPr>
            </w:pPr>
            <w:r w:rsidRPr="00E001DC">
              <w:rPr>
                <w:rFonts w:cs="Times New Roman"/>
                <w:lang w:val="it-IT"/>
              </w:rPr>
              <w:t xml:space="preserve">OBAVEZNI ILI IZBORNI / GODINA STUDIJA NA KOJOJ SE KOLEGIJ IZVODI </w:t>
            </w:r>
          </w:p>
        </w:tc>
        <w:tc>
          <w:tcPr>
            <w:tcW w:w="6890" w:type="dxa"/>
          </w:tcPr>
          <w:p w:rsidR="005E586F" w:rsidRPr="00E001DC" w:rsidRDefault="005E586F" w:rsidP="006E22B2">
            <w:pPr>
              <w:rPr>
                <w:rFonts w:cs="Times New Roman"/>
              </w:rPr>
            </w:pPr>
            <w:r w:rsidRPr="00E001DC">
              <w:rPr>
                <w:rFonts w:cs="Times New Roman"/>
              </w:rPr>
              <w:t xml:space="preserve">IZBORNI/5. GODINA </w:t>
            </w:r>
          </w:p>
        </w:tc>
      </w:tr>
      <w:tr w:rsidR="005E586F" w:rsidRPr="00E001DC" w:rsidTr="006E22B2">
        <w:trPr>
          <w:trHeight w:val="300"/>
        </w:trPr>
        <w:tc>
          <w:tcPr>
            <w:tcW w:w="2440" w:type="dxa"/>
            <w:shd w:val="clear" w:color="auto" w:fill="F2F2F2" w:themeFill="background1" w:themeFillShade="F2"/>
          </w:tcPr>
          <w:p w:rsidR="005E586F" w:rsidRPr="00E001DC" w:rsidRDefault="005E586F" w:rsidP="006E22B2">
            <w:pPr>
              <w:rPr>
                <w:rFonts w:cs="Times New Roman"/>
                <w:lang w:val="it-IT"/>
              </w:rPr>
            </w:pPr>
            <w:r w:rsidRPr="00E001DC">
              <w:rPr>
                <w:rFonts w:cs="Times New Roman"/>
                <w:lang w:val="it-IT"/>
              </w:rPr>
              <w:t>OBLIK NASTAVE (PREDAVANJA, SEMINAR, VJEŽBE, (I/ILI) PRAKTIČNA NASTAVA</w:t>
            </w:r>
          </w:p>
        </w:tc>
        <w:tc>
          <w:tcPr>
            <w:tcW w:w="6890" w:type="dxa"/>
          </w:tcPr>
          <w:p w:rsidR="005E586F" w:rsidRPr="00E001DC" w:rsidRDefault="005E586F" w:rsidP="006E22B2">
            <w:pPr>
              <w:rPr>
                <w:rFonts w:cs="Times New Roman"/>
              </w:rPr>
            </w:pPr>
            <w:r w:rsidRPr="00E001DC">
              <w:rPr>
                <w:rFonts w:cs="Times New Roman"/>
              </w:rPr>
              <w:t>PREDAVANJA</w:t>
            </w:r>
          </w:p>
        </w:tc>
      </w:tr>
      <w:tr w:rsidR="005E586F" w:rsidRPr="00E001DC" w:rsidTr="006E22B2">
        <w:trPr>
          <w:trHeight w:val="405"/>
        </w:trPr>
        <w:tc>
          <w:tcPr>
            <w:tcW w:w="2440" w:type="dxa"/>
            <w:shd w:val="clear" w:color="auto" w:fill="F2F2F2" w:themeFill="background1" w:themeFillShade="F2"/>
          </w:tcPr>
          <w:p w:rsidR="005E586F" w:rsidRPr="00E001DC" w:rsidRDefault="005E586F" w:rsidP="006E22B2">
            <w:pPr>
              <w:rPr>
                <w:rFonts w:cs="Times New Roman"/>
              </w:rPr>
            </w:pPr>
            <w:r w:rsidRPr="00E001DC">
              <w:rPr>
                <w:rFonts w:cs="Times New Roman"/>
              </w:rPr>
              <w:t>ECTS BODOVI KOLEGIJA</w:t>
            </w:r>
          </w:p>
        </w:tc>
        <w:tc>
          <w:tcPr>
            <w:tcW w:w="6890" w:type="dxa"/>
          </w:tcPr>
          <w:p w:rsidR="005E586F" w:rsidRPr="00E001DC" w:rsidRDefault="005E586F" w:rsidP="006E22B2">
            <w:pPr>
              <w:jc w:val="both"/>
              <w:rPr>
                <w:rFonts w:cs="Times New Roman"/>
              </w:rPr>
            </w:pPr>
            <w:r w:rsidRPr="00E001DC">
              <w:rPr>
                <w:rFonts w:cs="Times New Roman"/>
              </w:rPr>
              <w:t>4 ECTS bodova: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Priprema za predavanje / praktičnu nastavu (rad na tekstu, vođena diskusija, demonstracija praktičnog zadatka ) - 45 sati: cca. </w:t>
            </w:r>
            <w:r w:rsidRPr="00E001DC">
              <w:rPr>
                <w:rFonts w:asciiTheme="minorHAnsi" w:hAnsiTheme="minorHAnsi"/>
                <w:b/>
                <w:sz w:val="22"/>
                <w:szCs w:val="22"/>
              </w:rPr>
              <w:t>1,5 ECTS</w:t>
            </w:r>
          </w:p>
          <w:p w:rsidR="005E586F" w:rsidRPr="00E001DC" w:rsidRDefault="005E586F" w:rsidP="005E586F">
            <w:pPr>
              <w:pStyle w:val="Odlomakpopisa"/>
              <w:spacing w:after="160" w:line="259" w:lineRule="auto"/>
              <w:ind w:hanging="360"/>
              <w:rPr>
                <w:rFonts w:asciiTheme="minorHAnsi" w:hAnsiTheme="minorHAnsi"/>
                <w:sz w:val="22"/>
                <w:szCs w:val="22"/>
              </w:rPr>
            </w:pPr>
            <w:r w:rsidRPr="00E001DC">
              <w:rPr>
                <w:rFonts w:asciiTheme="minorHAnsi" w:hAnsiTheme="minorHAnsi"/>
                <w:sz w:val="22"/>
                <w:szCs w:val="22"/>
              </w:rPr>
              <w:t xml:space="preserve">Priprema za ispit (samostalno čitanje literature i sudske prakse ) – 45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5E586F" w:rsidRPr="00E001DC" w:rsidTr="006E22B2">
        <w:trPr>
          <w:trHeight w:val="330"/>
        </w:trPr>
        <w:tc>
          <w:tcPr>
            <w:tcW w:w="2440" w:type="dxa"/>
            <w:shd w:val="clear" w:color="auto" w:fill="F2F2F2" w:themeFill="background1" w:themeFillShade="F2"/>
          </w:tcPr>
          <w:p w:rsidR="005E586F" w:rsidRPr="00E001DC" w:rsidRDefault="005E586F" w:rsidP="006E22B2">
            <w:pPr>
              <w:rPr>
                <w:rFonts w:cs="Times New Roman"/>
              </w:rPr>
            </w:pPr>
            <w:r w:rsidRPr="00E001DC">
              <w:rPr>
                <w:rFonts w:cs="Times New Roman"/>
              </w:rPr>
              <w:t>STUDIJSKI PROGRAM NA KOJEM SE KOLEGIJ IZVODI</w:t>
            </w:r>
          </w:p>
        </w:tc>
        <w:tc>
          <w:tcPr>
            <w:tcW w:w="6890" w:type="dxa"/>
          </w:tcPr>
          <w:p w:rsidR="005E586F" w:rsidRPr="00E001DC" w:rsidRDefault="005E586F" w:rsidP="006E22B2">
            <w:pPr>
              <w:rPr>
                <w:rFonts w:cs="Times New Roman"/>
              </w:rPr>
            </w:pPr>
            <w:r w:rsidRPr="00E001DC">
              <w:rPr>
                <w:rFonts w:cs="Times New Roman"/>
              </w:rPr>
              <w:t>PRAVNI STUDIJ</w:t>
            </w:r>
          </w:p>
        </w:tc>
      </w:tr>
      <w:tr w:rsidR="005E586F" w:rsidRPr="00E001DC" w:rsidTr="006E22B2">
        <w:trPr>
          <w:trHeight w:val="255"/>
        </w:trPr>
        <w:tc>
          <w:tcPr>
            <w:tcW w:w="2440" w:type="dxa"/>
            <w:shd w:val="clear" w:color="auto" w:fill="F2F2F2" w:themeFill="background1" w:themeFillShade="F2"/>
          </w:tcPr>
          <w:p w:rsidR="005E586F" w:rsidRPr="00E001DC" w:rsidRDefault="005E586F" w:rsidP="006E22B2">
            <w:pPr>
              <w:rPr>
                <w:rFonts w:cs="Times New Roman"/>
              </w:rPr>
            </w:pPr>
            <w:r w:rsidRPr="00E001DC">
              <w:rPr>
                <w:rFonts w:cs="Times New Roman"/>
              </w:rPr>
              <w:t>RAZINA STUDIJSKOG PROGRAMA (6.st, 6.sv, 7.1.st, 7.1.sv, 7.2, 8.2.)</w:t>
            </w:r>
          </w:p>
        </w:tc>
        <w:tc>
          <w:tcPr>
            <w:tcW w:w="6890" w:type="dxa"/>
          </w:tcPr>
          <w:p w:rsidR="005E586F" w:rsidRPr="00E001DC" w:rsidRDefault="005E586F" w:rsidP="006E22B2">
            <w:pPr>
              <w:rPr>
                <w:rFonts w:cs="Times New Roman"/>
              </w:rPr>
            </w:pPr>
            <w:r w:rsidRPr="00E001DC">
              <w:rPr>
                <w:rFonts w:cs="Times New Roman"/>
              </w:rPr>
              <w:t>7.1.sv</w:t>
            </w:r>
          </w:p>
        </w:tc>
      </w:tr>
      <w:tr w:rsidR="005E586F" w:rsidRPr="00E001DC" w:rsidTr="006E22B2">
        <w:trPr>
          <w:trHeight w:val="255"/>
        </w:trPr>
        <w:tc>
          <w:tcPr>
            <w:tcW w:w="2440" w:type="dxa"/>
          </w:tcPr>
          <w:p w:rsidR="005E586F" w:rsidRPr="00E001DC" w:rsidRDefault="005E586F" w:rsidP="006E22B2"/>
        </w:tc>
        <w:tc>
          <w:tcPr>
            <w:tcW w:w="6890" w:type="dxa"/>
            <w:shd w:val="clear" w:color="auto" w:fill="BDD6EE" w:themeFill="accent1" w:themeFillTint="66"/>
          </w:tcPr>
          <w:p w:rsidR="005E586F" w:rsidRPr="00E001DC" w:rsidRDefault="005E586F" w:rsidP="006E22B2">
            <w:pPr>
              <w:jc w:val="center"/>
              <w:rPr>
                <w:rFonts w:cs="Times New Roman"/>
                <w:b/>
              </w:rPr>
            </w:pPr>
            <w:r w:rsidRPr="00E001DC">
              <w:rPr>
                <w:rFonts w:cs="Times New Roman"/>
                <w:b/>
              </w:rPr>
              <w:t>KONSTRUKTIVNO POVEZIVANJE</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lastRenderedPageBreak/>
              <w:t>ISHOD UČENJA (NAZIV)</w:t>
            </w:r>
          </w:p>
        </w:tc>
        <w:tc>
          <w:tcPr>
            <w:tcW w:w="6890" w:type="dxa"/>
            <w:shd w:val="clear" w:color="auto" w:fill="E7E6E6" w:themeFill="background2"/>
          </w:tcPr>
          <w:p w:rsidR="005E586F" w:rsidRPr="00E001DC" w:rsidRDefault="005E586F" w:rsidP="006E22B2">
            <w:pPr>
              <w:jc w:val="both"/>
              <w:rPr>
                <w:rFonts w:cs="Times New Roman"/>
                <w:b/>
              </w:rPr>
            </w:pPr>
            <w:r w:rsidRPr="00E001DC">
              <w:rPr>
                <w:rFonts w:cs="Times New Roman"/>
                <w:b/>
              </w:rPr>
              <w:t xml:space="preserve">Objasniti osobna prava kao prava na građanskopravnu (privatnopravnu) zaštitu osobnih, neimovinskih dobara u različitim pravnim sustavima, odnosno iz poredbeno pravne perspektive.  </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6E22B2">
            <w:pPr>
              <w:rPr>
                <w:rFonts w:cs="Times New Roman"/>
                <w:lang w:val="it-IT"/>
              </w:rPr>
            </w:pPr>
            <w:r w:rsidRPr="00E001DC">
              <w:rPr>
                <w:rFonts w:cs="Times New Roman"/>
              </w:rPr>
              <w:t>2. Definirati osnovne pojmove i institute te temeljne doktrine i načela pojedinih grana prava.</w:t>
            </w:r>
          </w:p>
          <w:p w:rsidR="005E586F" w:rsidRPr="00E001DC" w:rsidRDefault="005E586F" w:rsidP="006E22B2">
            <w:pPr>
              <w:rPr>
                <w:rFonts w:cs="Times New Roman"/>
              </w:rPr>
            </w:pPr>
            <w:r w:rsidRPr="00E001DC">
              <w:rPr>
                <w:rFonts w:cs="Times New Roman"/>
                <w:lang w:val="it-IT"/>
              </w:rPr>
              <w:t xml:space="preserve">3. </w:t>
            </w:r>
            <w:r w:rsidRPr="00E001DC">
              <w:rPr>
                <w:rFonts w:cs="Times New Roman"/>
              </w:rPr>
              <w:t>Objasniti položaj i značaj pravne znanosti te odnos prema drugim znanstvenim disciplinama.</w:t>
            </w:r>
          </w:p>
          <w:p w:rsidR="005E586F" w:rsidRPr="00E001DC" w:rsidRDefault="005E586F" w:rsidP="006E22B2">
            <w:pPr>
              <w:jc w:val="both"/>
              <w:rPr>
                <w:rFonts w:cs="Times New Roman"/>
              </w:rPr>
            </w:pPr>
            <w:r w:rsidRPr="00E001DC">
              <w:rPr>
                <w:rFonts w:cs="Times New Roman"/>
              </w:rPr>
              <w:t>4. Klasificirati i protumačiti normativni okvir mjerodavan u pojedinoj grani prava.</w:t>
            </w:r>
          </w:p>
          <w:p w:rsidR="005E586F" w:rsidRPr="00E001DC" w:rsidRDefault="005E586F" w:rsidP="006E22B2">
            <w:pPr>
              <w:jc w:val="both"/>
              <w:rPr>
                <w:rFonts w:cs="Times New Roman"/>
              </w:rPr>
            </w:pPr>
            <w:r w:rsidRPr="00E001DC">
              <w:rPr>
                <w:rFonts w:cs="Times New Roman"/>
              </w:rPr>
              <w:t>9. Analizirati različite aspekte pravnog uređenja Republike Hrvatske uključujući i komparativnu perspektivu.</w:t>
            </w:r>
          </w:p>
          <w:p w:rsidR="005E586F" w:rsidRPr="00E001DC" w:rsidRDefault="005E586F" w:rsidP="006E22B2">
            <w:pPr>
              <w:jc w:val="both"/>
              <w:rPr>
                <w:rFonts w:cs="Times New Roman"/>
              </w:rPr>
            </w:pPr>
            <w:r w:rsidRPr="00E001DC">
              <w:rPr>
                <w:rFonts w:cs="Times New Roman"/>
              </w:rPr>
              <w:t>10. Odrediti relevantna pravila pravnog sustava Europske unije u pojedinom pravnom području.</w:t>
            </w:r>
          </w:p>
          <w:p w:rsidR="005E586F" w:rsidRPr="00E001DC" w:rsidRDefault="005E586F" w:rsidP="006E22B2">
            <w:pPr>
              <w:jc w:val="both"/>
              <w:rPr>
                <w:rFonts w:cs="Times New Roman"/>
              </w:rPr>
            </w:pPr>
            <w:r w:rsidRPr="00E001DC">
              <w:rPr>
                <w:rFonts w:cs="Times New Roman"/>
              </w:rPr>
              <w:t>12. Vrednovati pravne institute i načela u njihovoj razvojnoj dimenziji i u odnosu prema suvremenom pravnom sustavu.</w:t>
            </w:r>
          </w:p>
          <w:p w:rsidR="005E586F" w:rsidRPr="00E001DC" w:rsidRDefault="005E586F" w:rsidP="006E22B2">
            <w:pPr>
              <w:jc w:val="both"/>
              <w:rPr>
                <w:rFonts w:cs="Times New Roman"/>
                <w:lang w:val="it-IT"/>
              </w:rPr>
            </w:pPr>
            <w:r w:rsidRPr="00E001DC">
              <w:rPr>
                <w:rFonts w:cs="Times New Roman"/>
              </w:rPr>
              <w:t>13. Kombinirati pravne institute i načela suvremenog pravnog sustava.</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5E586F" w:rsidRPr="00E001DC" w:rsidRDefault="005E586F" w:rsidP="006E22B2">
            <w:pPr>
              <w:rPr>
                <w:rFonts w:cs="Times New Roman"/>
              </w:rPr>
            </w:pPr>
            <w:r w:rsidRPr="00E001DC">
              <w:rPr>
                <w:rFonts w:cs="Times New Roman"/>
              </w:rPr>
              <w:t>Razumijevanje</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6E22B2">
            <w:pPr>
              <w:jc w:val="both"/>
              <w:rPr>
                <w:rFonts w:cs="Times New Roman"/>
              </w:rPr>
            </w:pPr>
            <w:r w:rsidRPr="00E001DC">
              <w:rPr>
                <w:rFonts w:cs="Times New Roman"/>
              </w:rPr>
              <w:t>Vještina upravljanja informacijama i prijenosa znanja, sposobnost učenja, vještina jasnog i razgovijetnoga usmenog izražavanja.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6E22B2">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Doktrinarni problemi </w:t>
            </w:r>
          </w:p>
          <w:p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Povijesni razvoj </w:t>
            </w:r>
          </w:p>
          <w:p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Mjesto građanskopravne zaštite osoba u pravnim sustavima – poredbeno pravni pregled</w:t>
            </w:r>
          </w:p>
          <w:p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Osobna prava u pravnom sustavu RH</w:t>
            </w:r>
          </w:p>
          <w:p w:rsidR="005E586F" w:rsidRPr="00E001DC" w:rsidRDefault="005E586F" w:rsidP="005E586F">
            <w:pPr>
              <w:pStyle w:val="Odlomakpopisa"/>
              <w:spacing w:after="160" w:line="259" w:lineRule="auto"/>
              <w:ind w:left="833" w:hanging="360"/>
              <w:jc w:val="both"/>
              <w:rPr>
                <w:rFonts w:asciiTheme="minorHAnsi" w:hAnsiTheme="minorHAnsi"/>
                <w:sz w:val="22"/>
                <w:szCs w:val="22"/>
              </w:rPr>
            </w:pPr>
            <w:r w:rsidRPr="00E001DC">
              <w:rPr>
                <w:rFonts w:asciiTheme="minorHAnsi" w:hAnsiTheme="minorHAnsi"/>
                <w:sz w:val="22"/>
                <w:szCs w:val="22"/>
              </w:rPr>
              <w:t xml:space="preserve">Pravni izvori.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rsidR="005E586F" w:rsidRPr="00E001DC" w:rsidRDefault="005E586F" w:rsidP="006E22B2">
            <w:pPr>
              <w:jc w:val="both"/>
              <w:rPr>
                <w:rFonts w:cs="Times New Roman"/>
              </w:rPr>
            </w:pPr>
            <w:r w:rsidRPr="00E001DC">
              <w:rPr>
                <w:rFonts w:cs="Times New Roman"/>
              </w:rPr>
              <w:t>Predavanje, vođena diskusija, rad na tekstu, studentska debata, samostalno čitanje literature.</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6E22B2">
            <w:pPr>
              <w:ind w:left="360"/>
              <w:jc w:val="both"/>
              <w:rPr>
                <w:rFonts w:cs="Times New Roman"/>
              </w:rPr>
            </w:pPr>
            <w:r w:rsidRPr="00E001DC">
              <w:rPr>
                <w:rFonts w:cs="Times New Roman"/>
              </w:rPr>
              <w:t xml:space="preserve">Usmeni ispit.    </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5E586F" w:rsidRPr="00E001DC" w:rsidRDefault="005E586F" w:rsidP="006E22B2">
            <w:pPr>
              <w:jc w:val="both"/>
              <w:rPr>
                <w:rFonts w:cs="Times New Roman"/>
                <w:b/>
              </w:rPr>
            </w:pPr>
            <w:r w:rsidRPr="00E001DC">
              <w:rPr>
                <w:rFonts w:eastAsia="Calibri" w:cs="Times New Roman"/>
                <w:b/>
              </w:rPr>
              <w:t>Razlikovati pravila o građanskopravnoj zaštiti osoba prema ostalim pravnim normama koja štite slobode i prava osoba</w:t>
            </w:r>
            <w:r w:rsidRPr="00E001DC">
              <w:rPr>
                <w:rFonts w:cs="Times New Roman"/>
                <w:b/>
              </w:rPr>
              <w:t>.</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5E586F" w:rsidRPr="00E001DC" w:rsidRDefault="005E586F" w:rsidP="005E586F">
            <w:pPr>
              <w:jc w:val="both"/>
              <w:rPr>
                <w:rFonts w:cs="Times New Roman"/>
              </w:rPr>
            </w:pPr>
            <w:r w:rsidRPr="00E001DC">
              <w:rPr>
                <w:rFonts w:cs="Times New Roman"/>
              </w:rPr>
              <w:t>9. Analizirati različite aspekte pravnog uređenja Republike Hrvatske uključujući i komparativnu perspektivu.</w:t>
            </w:r>
          </w:p>
          <w:p w:rsidR="005E586F" w:rsidRPr="00E001DC" w:rsidRDefault="005E586F" w:rsidP="005E586F">
            <w:pPr>
              <w:jc w:val="both"/>
              <w:rPr>
                <w:rFonts w:cs="Times New Roman"/>
              </w:rPr>
            </w:pPr>
            <w:r w:rsidRPr="00E001DC">
              <w:rPr>
                <w:rFonts w:cs="Times New Roman"/>
              </w:rPr>
              <w:lastRenderedPageBreak/>
              <w:t>10. Odrediti relevantna pravila pravnog sustava Europske unije u pojedinom pravnom području.</w:t>
            </w:r>
          </w:p>
          <w:p w:rsidR="005E586F" w:rsidRPr="00E001DC" w:rsidRDefault="005E586F" w:rsidP="005E586F">
            <w:pPr>
              <w:jc w:val="both"/>
              <w:rPr>
                <w:rFonts w:cs="Times New Roman"/>
              </w:rPr>
            </w:pPr>
            <w:r w:rsidRPr="00E001DC">
              <w:rPr>
                <w:rFonts w:cs="Times New Roman"/>
              </w:rPr>
              <w:t>19. Implementirati europske propise u nacionalni pravni sustav.</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Razumijevanje</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Pravni izvori</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eastAsia="Calibri" w:hAnsiTheme="minorHAnsi"/>
                <w:sz w:val="22"/>
                <w:szCs w:val="22"/>
              </w:rPr>
              <w:t>Odnos pravila o građanskopravnoj zaštiti osoba prema ostalim pravnim normama koja štite slobode i prava osoba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Pravna narav i osobitosti osobnih prava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Klasifikacija subjektivnih osobnih prava.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Predavanje, vođena diskusija, rad na tekstu, samostalno čitanje literature.</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5E586F">
            <w:pPr>
              <w:ind w:left="322"/>
              <w:rPr>
                <w:rFonts w:cs="Times New Roman"/>
              </w:rPr>
            </w:pPr>
            <w:r w:rsidRPr="00E001DC">
              <w:rPr>
                <w:rFonts w:cs="Times New Roman"/>
              </w:rPr>
              <w:t xml:space="preserve">Usmeni ispit.    </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5E586F" w:rsidRPr="00E001DC" w:rsidRDefault="005E586F" w:rsidP="006E22B2">
            <w:pPr>
              <w:jc w:val="both"/>
              <w:rPr>
                <w:rFonts w:cs="Times New Roman"/>
                <w:b/>
              </w:rPr>
            </w:pPr>
            <w:r w:rsidRPr="00E001DC">
              <w:rPr>
                <w:rFonts w:eastAsia="Calibri" w:cs="Times New Roman"/>
                <w:b/>
              </w:rPr>
              <w:t>Analizirati djelovanje, granice i trajanje osobnih prava</w:t>
            </w:r>
            <w:r w:rsidRPr="00E001DC">
              <w:rPr>
                <w:rFonts w:cs="Times New Roman"/>
                <w:b/>
              </w:rPr>
              <w:t>.</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5E586F">
            <w:pPr>
              <w:pStyle w:val="Odlomakpopisa"/>
              <w:spacing w:line="259" w:lineRule="auto"/>
              <w:ind w:left="0" w:hanging="360"/>
              <w:jc w:val="both"/>
              <w:rPr>
                <w:rFonts w:asciiTheme="minorHAnsi" w:eastAsia="Calibri" w:hAnsiTheme="minorHAnsi"/>
                <w:sz w:val="22"/>
                <w:szCs w:val="22"/>
              </w:rPr>
            </w:pPr>
            <w:r w:rsidRPr="00E001DC">
              <w:rPr>
                <w:rFonts w:asciiTheme="minorHAnsi" w:eastAsia="Calibri" w:hAnsiTheme="minorHAnsi"/>
                <w:sz w:val="22"/>
                <w:szCs w:val="22"/>
              </w:rPr>
              <w:t>2. Definirati osnovne pojmove i institute te temeljne doktrine i načela pojedinih grana prava</w:t>
            </w:r>
          </w:p>
          <w:p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rsidR="005E586F" w:rsidRPr="00E001DC" w:rsidRDefault="005E586F" w:rsidP="005E586F">
            <w:pPr>
              <w:spacing w:after="0"/>
              <w:jc w:val="both"/>
              <w:rPr>
                <w:rFonts w:eastAsia="Calibri" w:cs="Times New Roman"/>
              </w:rPr>
            </w:pPr>
            <w:r w:rsidRPr="00E001DC">
              <w:rPr>
                <w:rFonts w:eastAsia="Calibri" w:cs="Times New Roman"/>
              </w:rPr>
              <w:t>5. Objasniti institute materijalnog i postupovnog prava.</w:t>
            </w:r>
          </w:p>
          <w:p w:rsidR="005E586F" w:rsidRPr="00E001DC" w:rsidRDefault="005E586F" w:rsidP="005E586F">
            <w:pPr>
              <w:spacing w:after="0"/>
              <w:jc w:val="both"/>
              <w:rPr>
                <w:rFonts w:eastAsia="Calibri" w:cs="Times New Roman"/>
              </w:rPr>
            </w:pPr>
            <w:r w:rsidRPr="00E001DC">
              <w:rPr>
                <w:rFonts w:eastAsia="Calibri" w:cs="Times New Roman"/>
              </w:rPr>
              <w:t xml:space="preserve">6. </w:t>
            </w:r>
            <w:r w:rsidRPr="00E001DC">
              <w:rPr>
                <w:rFonts w:cs="Times New Roman"/>
              </w:rPr>
              <w:t xml:space="preserve">Primijeniti odgovarajuću pravnu terminologiju (na hrvatskom i jednom stranom jeziku) prilikom jasnog i argumentiranog usmenog i pisanog izražavanja.  </w:t>
            </w:r>
          </w:p>
          <w:p w:rsidR="005E586F" w:rsidRPr="00E001DC" w:rsidRDefault="005E586F" w:rsidP="005E586F">
            <w:pPr>
              <w:spacing w:after="0"/>
              <w:jc w:val="both"/>
              <w:rPr>
                <w:rFonts w:cs="Times New Roman"/>
              </w:rPr>
            </w:pPr>
            <w:r w:rsidRPr="00E001DC">
              <w:rPr>
                <w:rFonts w:cs="Times New Roman"/>
              </w:rPr>
              <w:t xml:space="preserve">11. Analizirati relevantnu sudsku praksu. </w:t>
            </w:r>
          </w:p>
          <w:p w:rsidR="005E586F" w:rsidRPr="00E001DC" w:rsidRDefault="005E586F" w:rsidP="005E586F">
            <w:pPr>
              <w:spacing w:after="0"/>
              <w:jc w:val="both"/>
              <w:rPr>
                <w:rFonts w:cs="Times New Roman"/>
              </w:rPr>
            </w:pP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Analiza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Pravna narav i osobitosti osobnih prava</w:t>
            </w:r>
          </w:p>
          <w:p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Klasifikacija subjektivnih osobnih prava</w:t>
            </w:r>
          </w:p>
          <w:p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Subjekti i objekti, granice i trajanje osobnih prava</w:t>
            </w:r>
          </w:p>
          <w:p w:rsidR="005E586F" w:rsidRPr="00E001DC" w:rsidRDefault="005E586F" w:rsidP="005E586F">
            <w:pPr>
              <w:pStyle w:val="Odlomakpopisa"/>
              <w:spacing w:after="160" w:line="259" w:lineRule="auto"/>
              <w:ind w:left="1080" w:hanging="360"/>
              <w:jc w:val="both"/>
              <w:rPr>
                <w:rFonts w:asciiTheme="minorHAnsi" w:hAnsiTheme="minorHAnsi"/>
                <w:sz w:val="22"/>
                <w:szCs w:val="22"/>
              </w:rPr>
            </w:pPr>
            <w:r w:rsidRPr="00E001DC">
              <w:rPr>
                <w:rFonts w:asciiTheme="minorHAnsi" w:hAnsiTheme="minorHAnsi"/>
                <w:sz w:val="22"/>
                <w:szCs w:val="22"/>
              </w:rPr>
              <w:t>Postmortalna zaštita.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5E586F">
            <w:pPr>
              <w:ind w:left="38"/>
              <w:rPr>
                <w:rFonts w:cs="Times New Roman"/>
              </w:rPr>
            </w:pPr>
            <w:r w:rsidRPr="00E001DC">
              <w:rPr>
                <w:rFonts w:cs="Times New Roman"/>
              </w:rPr>
              <w:t xml:space="preserve">Usmeni ispit.    </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5E586F" w:rsidRPr="00E001DC" w:rsidRDefault="005E586F" w:rsidP="006E22B2">
            <w:pPr>
              <w:jc w:val="both"/>
              <w:rPr>
                <w:rFonts w:cs="Times New Roman"/>
                <w:b/>
              </w:rPr>
            </w:pPr>
            <w:r w:rsidRPr="00E001DC">
              <w:rPr>
                <w:rFonts w:eastAsia="Calibri" w:cs="Times New Roman"/>
                <w:b/>
              </w:rPr>
              <w:t>Kritički vrednovati povrede osobnih prava i sustav njihove građanskopravne zaštite.</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rsidR="005E586F" w:rsidRPr="00E001DC" w:rsidRDefault="005E586F" w:rsidP="005E586F">
            <w:pPr>
              <w:spacing w:after="0"/>
              <w:jc w:val="both"/>
              <w:rPr>
                <w:rFonts w:eastAsia="Calibri" w:cs="Times New Roman"/>
              </w:rPr>
            </w:pPr>
            <w:r w:rsidRPr="00E001DC">
              <w:rPr>
                <w:rFonts w:eastAsia="Calibri" w:cs="Times New Roman"/>
              </w:rPr>
              <w:t>5. Objasniti institute materijalnog i postupovnog prava.</w:t>
            </w:r>
          </w:p>
          <w:p w:rsidR="005E586F" w:rsidRPr="00E001DC" w:rsidRDefault="005E586F" w:rsidP="005E586F">
            <w:pPr>
              <w:spacing w:after="0"/>
              <w:jc w:val="both"/>
              <w:rPr>
                <w:rFonts w:eastAsia="Calibri" w:cs="Times New Roman"/>
              </w:rPr>
            </w:pPr>
            <w:r w:rsidRPr="00E001DC">
              <w:rPr>
                <w:rFonts w:eastAsia="Calibri" w:cs="Times New Roman"/>
              </w:rPr>
              <w:t xml:space="preserve">11. </w:t>
            </w:r>
            <w:r w:rsidRPr="00E001DC">
              <w:rPr>
                <w:rFonts w:cs="Times New Roman"/>
              </w:rPr>
              <w:t>Analizirati relevantnu sudsku praksu.</w:t>
            </w:r>
          </w:p>
          <w:p w:rsidR="005E586F" w:rsidRPr="00E001DC" w:rsidRDefault="005E586F" w:rsidP="005E586F">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rsidR="005E586F" w:rsidRPr="00E001DC" w:rsidRDefault="005E586F" w:rsidP="005E586F">
            <w:pPr>
              <w:rPr>
                <w:rFonts w:cs="Times New Roman"/>
                <w:lang w:val="it-IT"/>
              </w:rPr>
            </w:pPr>
            <w:r w:rsidRPr="00E001DC">
              <w:rPr>
                <w:rFonts w:cs="Times New Roman"/>
              </w:rPr>
              <w:t>13. Kombinirati pravne institute i načela suvremenog pravnog sustava.</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Analiza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 xml:space="preserve">Sposobnost rješavanja problema, sposobnost primjene znanja u praksi, sposobnost učenja, sposobnost precizne formulacije stavova, sposobnost stvaranja novih ideja.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Povrede osobnih prava i sustav njihove građanskopravne zaštite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Pojedinačni zahtjevi za zaštitu prava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Postmortalna zaštita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Načelo nezadiranja u tijelo i granice primjene tog načela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Granice zaštite tjelesne slobode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privatne sfere i informacijski sustavi</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duševnog integriteta.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5E586F">
            <w:pPr>
              <w:ind w:left="38"/>
              <w:rPr>
                <w:rFonts w:cs="Times New Roman"/>
              </w:rPr>
            </w:pPr>
            <w:r w:rsidRPr="00E001DC">
              <w:rPr>
                <w:rFonts w:cs="Times New Roman"/>
              </w:rPr>
              <w:t xml:space="preserve">Usmeni ispit.    </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5E586F" w:rsidRPr="00E001DC" w:rsidRDefault="005E586F" w:rsidP="006E22B2">
            <w:pPr>
              <w:jc w:val="both"/>
              <w:rPr>
                <w:rFonts w:cs="Times New Roman"/>
                <w:b/>
              </w:rPr>
            </w:pPr>
            <w:r w:rsidRPr="00E001DC">
              <w:rPr>
                <w:rFonts w:eastAsia="Calibri" w:cs="Times New Roman"/>
                <w:b/>
              </w:rPr>
              <w:t>Kategorizirati različite vrste osobnih prava</w:t>
            </w:r>
            <w:r w:rsidRPr="00E001DC">
              <w:rPr>
                <w:rFonts w:cs="Times New Roman"/>
                <w:b/>
              </w:rPr>
              <w:t>.</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5E586F">
            <w:pPr>
              <w:spacing w:after="0"/>
              <w:jc w:val="both"/>
              <w:rPr>
                <w:rFonts w:eastAsia="Calibri" w:cs="Times New Roman"/>
              </w:rPr>
            </w:pPr>
            <w:r w:rsidRPr="00E001DC">
              <w:rPr>
                <w:rFonts w:eastAsia="Calibri" w:cs="Times New Roman"/>
              </w:rPr>
              <w:t>4. Klasificirati i protumačiti normativni okvir mjerodavan u pojedinoj grani prava.</w:t>
            </w:r>
          </w:p>
          <w:p w:rsidR="005E586F" w:rsidRPr="00E001DC" w:rsidRDefault="005E586F" w:rsidP="005E586F">
            <w:pPr>
              <w:spacing w:after="0"/>
              <w:jc w:val="both"/>
              <w:rPr>
                <w:rFonts w:cs="Times New Roman"/>
              </w:rPr>
            </w:pPr>
            <w:r w:rsidRPr="00E001DC">
              <w:rPr>
                <w:rFonts w:eastAsia="Calibri" w:cs="Times New Roman"/>
              </w:rPr>
              <w:t xml:space="preserve">6. </w:t>
            </w:r>
            <w:r w:rsidRPr="00E001DC">
              <w:rPr>
                <w:rFonts w:cs="Times New Roman"/>
              </w:rPr>
              <w:t xml:space="preserve">Primijeniti odgovarajuću pravnu terminologiju (na hrvatskom i jednom stranom jeziku) prilikom jasnog i argumentiranog usmenog i pisanog izražavanja.  </w:t>
            </w:r>
          </w:p>
          <w:p w:rsidR="005E586F" w:rsidRPr="00E001DC" w:rsidRDefault="005E586F" w:rsidP="005E586F">
            <w:pPr>
              <w:spacing w:after="0"/>
              <w:jc w:val="both"/>
              <w:rPr>
                <w:rFonts w:eastAsia="Calibri" w:cs="Times New Roman"/>
              </w:rPr>
            </w:pPr>
            <w:r w:rsidRPr="00E001DC">
              <w:rPr>
                <w:rFonts w:cs="Times New Roman"/>
              </w:rPr>
              <w:t>7. Koristiti se informacijskom tehnologijom i bazama pravnih podataka (npr. zakonodavstvo, sudska praksa, pravni časopisi te ostali e-izvori).</w:t>
            </w:r>
          </w:p>
          <w:p w:rsidR="005E586F" w:rsidRPr="00E001DC" w:rsidRDefault="005E586F" w:rsidP="005E586F">
            <w:pPr>
              <w:spacing w:after="0"/>
              <w:jc w:val="both"/>
              <w:rPr>
                <w:rFonts w:eastAsia="Calibri" w:cs="Times New Roman"/>
              </w:rPr>
            </w:pPr>
            <w:r w:rsidRPr="00E001DC">
              <w:rPr>
                <w:rFonts w:eastAsia="Calibri" w:cs="Times New Roman"/>
              </w:rPr>
              <w:t xml:space="preserve">8. </w:t>
            </w:r>
            <w:r w:rsidRPr="00E001DC">
              <w:rPr>
                <w:rFonts w:cs="Times New Roman"/>
              </w:rPr>
              <w:t>Razviti etičko, pravno i društveno odgovorno ponašanje.</w:t>
            </w:r>
          </w:p>
          <w:p w:rsidR="005E586F" w:rsidRPr="00E001DC" w:rsidRDefault="005E586F" w:rsidP="005E586F">
            <w:pPr>
              <w:jc w:val="both"/>
              <w:rPr>
                <w:rFonts w:cs="Times New Roman"/>
                <w:lang w:val="it-IT"/>
              </w:rPr>
            </w:pP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lastRenderedPageBreak/>
              <w:t>KOGNITIVNO PODRUČJE ZNANJA I RAZUMIJEVANJA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Stvaranje / Sinteza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 xml:space="preserve">Vještina upravljanja informacijama, sposobnost rješavanja problema, sposobnost primjene znanja u praksi, sposobnost učenja.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Klasifikacija subjektivnih osobnih prava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Povrede osobnih prava i sustav njihove građanskopravne zaštite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života, tjelesnog integriteta i zdravlja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tjelesne slobode, časti i ugleda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imena, osobnog identiteta, vlastitog lika, glasa.</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privatne sfere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Zaštita duševnog integriteta </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Zaštita ostalih neimovinskih dobara osobe.</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NASTAVNE METODE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5E586F">
            <w:pPr>
              <w:ind w:left="180"/>
              <w:rPr>
                <w:rFonts w:cs="Times New Roman"/>
              </w:rPr>
            </w:pPr>
            <w:r w:rsidRPr="00E001DC">
              <w:rPr>
                <w:rFonts w:cs="Times New Roman"/>
              </w:rPr>
              <w:t xml:space="preserve"> Usmeni ispit.    </w:t>
            </w:r>
          </w:p>
        </w:tc>
      </w:tr>
      <w:tr w:rsidR="005E586F" w:rsidRPr="00E001DC" w:rsidTr="006E22B2">
        <w:trPr>
          <w:trHeight w:val="255"/>
        </w:trPr>
        <w:tc>
          <w:tcPr>
            <w:tcW w:w="2440" w:type="dxa"/>
            <w:shd w:val="clear" w:color="auto" w:fill="DEEAF6" w:themeFill="accent1" w:themeFillTint="33"/>
          </w:tcPr>
          <w:p w:rsidR="005E586F" w:rsidRPr="00E001DC" w:rsidRDefault="005E586F" w:rsidP="006E22B2">
            <w:pPr>
              <w:ind w:left="360"/>
              <w:rPr>
                <w:rFonts w:cs="Times New Roman"/>
              </w:rPr>
            </w:pPr>
            <w:r w:rsidRPr="00E001DC">
              <w:rPr>
                <w:rFonts w:cs="Times New Roman"/>
              </w:rPr>
              <w:t>ISHOD UČENJA (NAZIV)</w:t>
            </w:r>
          </w:p>
        </w:tc>
        <w:tc>
          <w:tcPr>
            <w:tcW w:w="6890" w:type="dxa"/>
            <w:shd w:val="clear" w:color="auto" w:fill="DEEAF6" w:themeFill="accent1" w:themeFillTint="33"/>
          </w:tcPr>
          <w:p w:rsidR="005E586F" w:rsidRPr="00E001DC" w:rsidRDefault="005E586F" w:rsidP="006E22B2">
            <w:pPr>
              <w:rPr>
                <w:rFonts w:cs="Times New Roman"/>
                <w:b/>
              </w:rPr>
            </w:pPr>
            <w:r w:rsidRPr="00E001DC">
              <w:rPr>
                <w:rFonts w:cs="Times New Roman"/>
                <w:b/>
              </w:rPr>
              <w:t>Objasniti suvremene tendencije razvoja osobnih prava.</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DOPRINOSI OSTVARENJU ISHODA UČENJA NA RAZINI STUDIJSKOG PROGRAMA (NAVESTI IU)</w:t>
            </w:r>
          </w:p>
        </w:tc>
        <w:tc>
          <w:tcPr>
            <w:tcW w:w="6890" w:type="dxa"/>
            <w:shd w:val="clear" w:color="auto" w:fill="E7E6E6" w:themeFill="background2"/>
          </w:tcPr>
          <w:p w:rsidR="005E586F" w:rsidRPr="00E001DC" w:rsidRDefault="005E586F" w:rsidP="005E586F">
            <w:pPr>
              <w:spacing w:after="0"/>
              <w:jc w:val="both"/>
              <w:rPr>
                <w:rFonts w:eastAsia="Calibri" w:cs="Times New Roman"/>
              </w:rPr>
            </w:pPr>
            <w:r w:rsidRPr="00E001DC">
              <w:rPr>
                <w:rFonts w:eastAsia="Calibri" w:cs="Times New Roman"/>
              </w:rPr>
              <w:t xml:space="preserve">4. </w:t>
            </w:r>
            <w:r w:rsidRPr="00E001DC">
              <w:rPr>
                <w:rFonts w:cs="Times New Roman"/>
              </w:rPr>
              <w:t>Klasificirati i protumačiti normativni okvir mjerodavan u pojedinoj grani prava.</w:t>
            </w:r>
          </w:p>
          <w:p w:rsidR="005E586F" w:rsidRPr="00E001DC" w:rsidRDefault="005E586F" w:rsidP="005E586F">
            <w:pPr>
              <w:jc w:val="both"/>
              <w:rPr>
                <w:rFonts w:eastAsia="Calibri" w:cs="Times New Roman"/>
              </w:rPr>
            </w:pPr>
            <w:r w:rsidRPr="00E001DC">
              <w:rPr>
                <w:rFonts w:eastAsia="Calibri" w:cs="Times New Roman"/>
              </w:rPr>
              <w:t xml:space="preserve">5. </w:t>
            </w:r>
            <w:r w:rsidRPr="00E001DC">
              <w:rPr>
                <w:rFonts w:cs="Times New Roman"/>
              </w:rPr>
              <w:t>Objasniti institute materijalnog i postupovnog prava.</w:t>
            </w:r>
          </w:p>
          <w:p w:rsidR="005E586F" w:rsidRPr="00E001DC" w:rsidRDefault="005E586F" w:rsidP="005E586F">
            <w:pPr>
              <w:jc w:val="both"/>
              <w:rPr>
                <w:rFonts w:eastAsia="Calibri" w:cs="Times New Roman"/>
              </w:rPr>
            </w:pPr>
            <w:r w:rsidRPr="00E001DC">
              <w:rPr>
                <w:rFonts w:eastAsia="Calibri" w:cs="Times New Roman"/>
              </w:rPr>
              <w:t xml:space="preserve">6. </w:t>
            </w:r>
            <w:r w:rsidRPr="00E001DC">
              <w:rPr>
                <w:rFonts w:cs="Times New Roman"/>
              </w:rPr>
              <w:t>Primijeniti odgovarajuću pravnu terminologiju (na hrvatskom i jednom stranom jeziku) prilikom jasnog i argumentiranog usmenog i pisanog izražavanja</w:t>
            </w:r>
            <w:r w:rsidRPr="00E001DC">
              <w:rPr>
                <w:rFonts w:eastAsia="Calibri" w:cs="Times New Roman"/>
              </w:rPr>
              <w:t>.</w:t>
            </w:r>
          </w:p>
          <w:p w:rsidR="005E586F" w:rsidRPr="00E001DC" w:rsidRDefault="005E586F" w:rsidP="005E586F">
            <w:pPr>
              <w:jc w:val="both"/>
              <w:rPr>
                <w:rFonts w:eastAsia="Calibri" w:cs="Times New Roman"/>
              </w:rPr>
            </w:pPr>
            <w:r w:rsidRPr="00E001DC">
              <w:rPr>
                <w:rFonts w:eastAsia="Calibri" w:cs="Times New Roman"/>
              </w:rPr>
              <w:t>11. Analizirati relevantnu sudsku praksu.</w:t>
            </w:r>
          </w:p>
          <w:p w:rsidR="005E586F" w:rsidRPr="00E001DC" w:rsidRDefault="005E586F" w:rsidP="005E586F">
            <w:pPr>
              <w:jc w:val="both"/>
              <w:rPr>
                <w:rFonts w:eastAsia="Calibri" w:cs="Times New Roman"/>
              </w:rPr>
            </w:pPr>
            <w:r w:rsidRPr="00E001DC">
              <w:rPr>
                <w:rFonts w:eastAsia="Calibri" w:cs="Times New Roman"/>
              </w:rPr>
              <w:t xml:space="preserve">12. </w:t>
            </w:r>
            <w:r w:rsidRPr="00E001DC">
              <w:rPr>
                <w:rFonts w:cs="Times New Roman"/>
              </w:rPr>
              <w:t>Vrednovati pravne institute i načela u njihovoj razvojnoj dimenziji i u odnosu prema suvremenom pravnom sustavu.</w:t>
            </w:r>
          </w:p>
          <w:p w:rsidR="005E586F" w:rsidRPr="00E001DC" w:rsidRDefault="005E586F" w:rsidP="005E586F">
            <w:pPr>
              <w:jc w:val="both"/>
              <w:rPr>
                <w:rFonts w:cs="Times New Roman"/>
                <w:lang w:val="it-IT"/>
              </w:rPr>
            </w:pPr>
            <w:r w:rsidRPr="00E001DC">
              <w:rPr>
                <w:rFonts w:eastAsia="Calibri" w:cs="Times New Roman"/>
              </w:rPr>
              <w:t>13.</w:t>
            </w:r>
            <w:r w:rsidRPr="00E001DC">
              <w:rPr>
                <w:rFonts w:cs="Times New Roman"/>
              </w:rPr>
              <w:t xml:space="preserve"> Kombinirati pravne institute i načela suvremenog pravnog sustava.</w:t>
            </w:r>
            <w:r w:rsidRPr="00E001DC">
              <w:rPr>
                <w:rFonts w:cs="Times New Roman"/>
                <w:lang w:val="it-IT"/>
              </w:rPr>
              <w:t xml:space="preserve"> </w:t>
            </w:r>
          </w:p>
        </w:tc>
      </w:tr>
      <w:tr w:rsidR="005E586F" w:rsidRPr="00E001DC" w:rsidTr="006E22B2">
        <w:trPr>
          <w:trHeight w:val="255"/>
        </w:trPr>
        <w:tc>
          <w:tcPr>
            <w:tcW w:w="2440" w:type="dxa"/>
          </w:tcPr>
          <w:p w:rsidR="005E586F" w:rsidRPr="00E001DC" w:rsidRDefault="005E586F" w:rsidP="005E586F">
            <w:pPr>
              <w:ind w:left="36"/>
              <w:contextualSpacing/>
              <w:rPr>
                <w:rFonts w:cs="Times New Roman"/>
                <w:lang w:val="it-IT"/>
              </w:rPr>
            </w:pPr>
            <w:r w:rsidRPr="00E001DC">
              <w:rPr>
                <w:rFonts w:cs="Times New Roman"/>
                <w:lang w:val="it-IT"/>
              </w:rPr>
              <w:t>KOGNITIVNO PODRUČJE ZNANJA I RAZUMIJEVANJA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Stvaranje / Sinteza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VJEŠTINE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 xml:space="preserve">Vještina upravljanja informacijama i prijenosa znanja, sposobnost primjene znanja u praksi, logičko argumentiranje uz uvažavanje drugačijeg mišljenja, sposobnost učenja, sposobnost stvaranja novih ideja.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SADRŽAJ UČENJA</w:t>
            </w:r>
          </w:p>
        </w:tc>
        <w:tc>
          <w:tcPr>
            <w:tcW w:w="6890" w:type="dxa"/>
            <w:shd w:val="clear" w:color="auto" w:fill="E7E6E6" w:themeFill="background2"/>
          </w:tcPr>
          <w:p w:rsidR="005E586F" w:rsidRPr="00E001DC" w:rsidRDefault="005E586F" w:rsidP="005E586F">
            <w:pPr>
              <w:rPr>
                <w:rFonts w:cs="Times New Roman"/>
              </w:rPr>
            </w:pPr>
            <w:r w:rsidRPr="00E001DC">
              <w:rPr>
                <w:rFonts w:cs="Times New Roman"/>
              </w:rPr>
              <w:t>Nastavne cjeline:</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Mjesto građanskopravne zaštite osoba u pravnim sustavima – poredbeno pravni pregled</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Osobna prava u pravnom sustavu RH</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lastRenderedPageBreak/>
              <w:t>Pravni izvori</w:t>
            </w:r>
          </w:p>
          <w:p w:rsidR="005E586F" w:rsidRPr="00E001DC" w:rsidRDefault="005E586F" w:rsidP="005E586F">
            <w:pPr>
              <w:pStyle w:val="Odlomakpopisa"/>
              <w:spacing w:after="160" w:line="259" w:lineRule="auto"/>
              <w:ind w:hanging="360"/>
              <w:jc w:val="both"/>
              <w:rPr>
                <w:rFonts w:asciiTheme="minorHAnsi" w:hAnsiTheme="minorHAnsi"/>
                <w:sz w:val="22"/>
                <w:szCs w:val="22"/>
              </w:rPr>
            </w:pPr>
            <w:r w:rsidRPr="00E001DC">
              <w:rPr>
                <w:rFonts w:asciiTheme="minorHAnsi" w:hAnsiTheme="minorHAnsi"/>
                <w:sz w:val="22"/>
                <w:szCs w:val="22"/>
              </w:rPr>
              <w:t xml:space="preserve">Suvremene tendencije razvoja osobnih prava. </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5E586F" w:rsidRPr="00E001DC" w:rsidRDefault="005E586F" w:rsidP="005E586F">
            <w:pPr>
              <w:jc w:val="both"/>
              <w:rPr>
                <w:rFonts w:cs="Times New Roman"/>
              </w:rPr>
            </w:pPr>
            <w:r w:rsidRPr="00E001DC">
              <w:rPr>
                <w:rFonts w:cs="Times New Roman"/>
              </w:rPr>
              <w:t>Predavanje, vođena diskusija, rad na tekstu, samostalno čitanje literature, rješavanje problemskih zadataka.</w:t>
            </w:r>
          </w:p>
        </w:tc>
      </w:tr>
      <w:tr w:rsidR="005E586F" w:rsidRPr="00E001DC" w:rsidTr="006E22B2">
        <w:trPr>
          <w:trHeight w:val="255"/>
        </w:trPr>
        <w:tc>
          <w:tcPr>
            <w:tcW w:w="2440" w:type="dxa"/>
          </w:tcPr>
          <w:p w:rsidR="005E586F" w:rsidRPr="00E001DC" w:rsidRDefault="005E586F" w:rsidP="005E586F">
            <w:pPr>
              <w:ind w:left="36"/>
              <w:contextualSpacing/>
              <w:rPr>
                <w:rFonts w:cs="Times New Roman"/>
              </w:rPr>
            </w:pPr>
            <w:r w:rsidRPr="00E001DC">
              <w:rPr>
                <w:rFonts w:cs="Times New Roman"/>
              </w:rPr>
              <w:t>METODE VREDNOVANJA</w:t>
            </w:r>
          </w:p>
        </w:tc>
        <w:tc>
          <w:tcPr>
            <w:tcW w:w="6890" w:type="dxa"/>
            <w:shd w:val="clear" w:color="auto" w:fill="E7E6E6" w:themeFill="background2"/>
          </w:tcPr>
          <w:p w:rsidR="005E586F" w:rsidRPr="00E001DC" w:rsidRDefault="005E586F" w:rsidP="005E586F">
            <w:pPr>
              <w:ind w:left="180"/>
              <w:rPr>
                <w:rFonts w:cs="Times New Roman"/>
              </w:rPr>
            </w:pPr>
            <w:r w:rsidRPr="00E001DC">
              <w:rPr>
                <w:rFonts w:cs="Times New Roman"/>
              </w:rPr>
              <w:t xml:space="preserve"> 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OUTLINE OF EU EMP</w:t>
      </w:r>
      <w:r w:rsidR="004A1F9D" w:rsidRPr="00E001DC">
        <w:rPr>
          <w:rFonts w:eastAsia="Times New Roman" w:cs="Times New Roman"/>
          <w:b/>
          <w:color w:val="1F3864" w:themeColor="accent5" w:themeShade="80"/>
          <w:sz w:val="28"/>
          <w:szCs w:val="28"/>
          <w:lang w:eastAsia="hr-HR"/>
        </w:rPr>
        <w:t>LOYMENT AND SOCIAL SECURITY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4F147C" w:rsidRPr="00E001DC" w:rsidTr="00C167A6">
        <w:trPr>
          <w:trHeight w:val="570"/>
        </w:trPr>
        <w:tc>
          <w:tcPr>
            <w:tcW w:w="2481" w:type="dxa"/>
            <w:shd w:val="clear" w:color="auto" w:fill="9CC2E5" w:themeFill="accent1" w:themeFillTint="99"/>
          </w:tcPr>
          <w:p w:rsidR="004F147C" w:rsidRPr="00E001DC" w:rsidRDefault="004F147C" w:rsidP="00C167A6">
            <w:pPr>
              <w:rPr>
                <w:rFonts w:cs="Times New Roman"/>
                <w:b/>
                <w:sz w:val="28"/>
                <w:szCs w:val="28"/>
                <w:lang w:val="en-GB"/>
              </w:rPr>
            </w:pPr>
            <w:r w:rsidRPr="00E001DC">
              <w:rPr>
                <w:rFonts w:cs="Times New Roman"/>
                <w:b/>
                <w:sz w:val="28"/>
                <w:szCs w:val="28"/>
              </w:rPr>
              <w:t>COURSE</w:t>
            </w:r>
          </w:p>
        </w:tc>
        <w:tc>
          <w:tcPr>
            <w:tcW w:w="6849" w:type="dxa"/>
          </w:tcPr>
          <w:p w:rsidR="004F147C" w:rsidRPr="00E001DC" w:rsidRDefault="004F147C" w:rsidP="00C167A6">
            <w:pPr>
              <w:rPr>
                <w:rFonts w:cs="Times New Roman"/>
                <w:b/>
                <w:bCs/>
                <w:sz w:val="28"/>
                <w:szCs w:val="28"/>
                <w:lang w:val="en-GB"/>
              </w:rPr>
            </w:pPr>
            <w:r w:rsidRPr="00E001DC">
              <w:rPr>
                <w:rFonts w:cs="Times New Roman"/>
                <w:b/>
                <w:bCs/>
                <w:sz w:val="28"/>
                <w:szCs w:val="28"/>
                <w:lang w:val="en-GB"/>
              </w:rPr>
              <w:t>OUTLINE OF EU EMPLOYMENT AND SOCIAL SECURITY LAW</w:t>
            </w:r>
          </w:p>
        </w:tc>
      </w:tr>
      <w:tr w:rsidR="004F147C" w:rsidRPr="00E001DC" w:rsidTr="00C167A6">
        <w:trPr>
          <w:trHeight w:val="465"/>
        </w:trPr>
        <w:tc>
          <w:tcPr>
            <w:tcW w:w="2481" w:type="dxa"/>
            <w:shd w:val="clear" w:color="auto" w:fill="F2F2F2" w:themeFill="background1" w:themeFillShade="F2"/>
          </w:tcPr>
          <w:p w:rsidR="004F147C" w:rsidRPr="00E001DC" w:rsidRDefault="004F147C" w:rsidP="00C167A6">
            <w:pPr>
              <w:rPr>
                <w:rFonts w:cs="Times New Roman"/>
              </w:rPr>
            </w:pPr>
            <w:r w:rsidRPr="00E001DC">
              <w:rPr>
                <w:rFonts w:cs="Times New Roman"/>
              </w:rPr>
              <w:t xml:space="preserve">COMPULSORY OR ELECTIVE/STUDY YEAR IN WHICH THE COURSE IS IMPLEMENTED </w:t>
            </w:r>
          </w:p>
        </w:tc>
        <w:tc>
          <w:tcPr>
            <w:tcW w:w="6849" w:type="dxa"/>
          </w:tcPr>
          <w:p w:rsidR="004F147C" w:rsidRPr="00E001DC" w:rsidRDefault="004F147C" w:rsidP="00C167A6">
            <w:pPr>
              <w:rPr>
                <w:rFonts w:cs="Times New Roman"/>
                <w:lang w:val="en-GB"/>
              </w:rPr>
            </w:pPr>
            <w:r w:rsidRPr="00E001DC">
              <w:rPr>
                <w:rFonts w:cs="Times New Roman"/>
                <w:lang w:val="en-GB"/>
              </w:rPr>
              <w:t xml:space="preserve">Elective course, fifth year of Legal studies (ERASMUS program)  </w:t>
            </w:r>
          </w:p>
        </w:tc>
      </w:tr>
      <w:tr w:rsidR="004F147C" w:rsidRPr="00E001DC" w:rsidTr="00C167A6">
        <w:trPr>
          <w:trHeight w:val="300"/>
        </w:trPr>
        <w:tc>
          <w:tcPr>
            <w:tcW w:w="2481" w:type="dxa"/>
            <w:shd w:val="clear" w:color="auto" w:fill="F2F2F2" w:themeFill="background1" w:themeFillShade="F2"/>
          </w:tcPr>
          <w:p w:rsidR="004F147C" w:rsidRPr="00E001DC" w:rsidRDefault="004F147C" w:rsidP="00C167A6">
            <w:pPr>
              <w:rPr>
                <w:rFonts w:cs="Times New Roman"/>
              </w:rPr>
            </w:pPr>
            <w:r w:rsidRPr="00E001DC">
              <w:rPr>
                <w:rFonts w:cs="Times New Roman"/>
              </w:rPr>
              <w:t>TEACHING FORM (LECTURES, SEMINAR, TUTORIALS, (AND/OR) PRACTICALS)</w:t>
            </w:r>
          </w:p>
        </w:tc>
        <w:tc>
          <w:tcPr>
            <w:tcW w:w="6849" w:type="dxa"/>
          </w:tcPr>
          <w:p w:rsidR="004F147C" w:rsidRPr="00E001DC" w:rsidRDefault="004F147C" w:rsidP="00C167A6">
            <w:pPr>
              <w:rPr>
                <w:rFonts w:cs="Times New Roman"/>
                <w:lang w:val="en-GB"/>
              </w:rPr>
            </w:pPr>
            <w:r w:rsidRPr="00E001DC">
              <w:rPr>
                <w:rFonts w:cs="Times New Roman"/>
                <w:lang w:val="en-GB"/>
              </w:rPr>
              <w:t xml:space="preserve">Lectures </w:t>
            </w:r>
          </w:p>
        </w:tc>
      </w:tr>
      <w:tr w:rsidR="004F147C" w:rsidRPr="00E001DC" w:rsidTr="00C167A6">
        <w:trPr>
          <w:trHeight w:val="405"/>
        </w:trPr>
        <w:tc>
          <w:tcPr>
            <w:tcW w:w="2481" w:type="dxa"/>
            <w:shd w:val="clear" w:color="auto" w:fill="F2F2F2" w:themeFill="background1" w:themeFillShade="F2"/>
          </w:tcPr>
          <w:p w:rsidR="004F147C" w:rsidRPr="00E001DC" w:rsidRDefault="004F147C" w:rsidP="00C167A6">
            <w:pPr>
              <w:rPr>
                <w:rFonts w:cs="Times New Roman"/>
                <w:lang w:val="en-GB"/>
              </w:rPr>
            </w:pPr>
            <w:r w:rsidRPr="00E001DC">
              <w:rPr>
                <w:rFonts w:cs="Times New Roman"/>
              </w:rPr>
              <w:t>APPOINTED ECTS CREDITS</w:t>
            </w:r>
          </w:p>
        </w:tc>
        <w:tc>
          <w:tcPr>
            <w:tcW w:w="6849" w:type="dxa"/>
          </w:tcPr>
          <w:p w:rsidR="004F147C" w:rsidRPr="00E001DC" w:rsidRDefault="004F147C" w:rsidP="00C167A6">
            <w:pPr>
              <w:rPr>
                <w:rFonts w:cs="Times New Roman"/>
                <w:lang w:val="en-GB"/>
              </w:rPr>
            </w:pPr>
            <w:r w:rsidRPr="00E001DC">
              <w:rPr>
                <w:rFonts w:cs="Times New Roman"/>
                <w:lang w:val="en-GB"/>
              </w:rPr>
              <w:t>4 ECTS:</w:t>
            </w:r>
          </w:p>
          <w:p w:rsidR="004F147C" w:rsidRPr="00E001DC" w:rsidRDefault="004F147C" w:rsidP="00B72CD5">
            <w:pPr>
              <w:pStyle w:val="Odlomakpopisa"/>
              <w:numPr>
                <w:ilvl w:val="0"/>
                <w:numId w:val="1589"/>
              </w:numPr>
              <w:rPr>
                <w:rFonts w:asciiTheme="minorHAnsi" w:hAnsiTheme="minorHAnsi"/>
                <w:sz w:val="22"/>
                <w:szCs w:val="22"/>
                <w:lang w:val="en-GB"/>
              </w:rPr>
            </w:pPr>
            <w:r w:rsidRPr="00E001DC">
              <w:rPr>
                <w:rFonts w:asciiTheme="minorHAnsi" w:hAnsiTheme="minorHAnsi"/>
                <w:sz w:val="22"/>
                <w:szCs w:val="22"/>
                <w:lang w:val="en-GB"/>
              </w:rPr>
              <w:t>Lectures – 30 hours (1 ECTS)</w:t>
            </w:r>
          </w:p>
          <w:p w:rsidR="004F147C" w:rsidRPr="00E001DC" w:rsidRDefault="004F147C" w:rsidP="00B72CD5">
            <w:pPr>
              <w:pStyle w:val="Odlomakpopisa"/>
              <w:numPr>
                <w:ilvl w:val="0"/>
                <w:numId w:val="1589"/>
              </w:numPr>
              <w:rPr>
                <w:rFonts w:asciiTheme="minorHAnsi" w:hAnsiTheme="minorHAnsi"/>
                <w:sz w:val="22"/>
                <w:szCs w:val="22"/>
              </w:rPr>
            </w:pPr>
            <w:r w:rsidRPr="00E001DC">
              <w:rPr>
                <w:rFonts w:asciiTheme="minorHAnsi" w:hAnsiTheme="minorHAnsi"/>
                <w:sz w:val="22"/>
                <w:szCs w:val="22"/>
              </w:rPr>
              <w:t>Preparations for lectures (reading selected materials, analysis of EU acquis and selected case-law of the Court of Justice of the EU) - 30 hours (1 ECTS)</w:t>
            </w:r>
          </w:p>
          <w:p w:rsidR="004F147C" w:rsidRPr="00E001DC" w:rsidRDefault="004F147C" w:rsidP="00B72CD5">
            <w:pPr>
              <w:pStyle w:val="Odlomakpopisa"/>
              <w:numPr>
                <w:ilvl w:val="0"/>
                <w:numId w:val="1589"/>
              </w:numPr>
              <w:rPr>
                <w:rFonts w:asciiTheme="minorHAnsi" w:hAnsiTheme="minorHAnsi"/>
                <w:sz w:val="22"/>
                <w:szCs w:val="22"/>
              </w:rPr>
            </w:pPr>
            <w:r w:rsidRPr="00E001DC">
              <w:rPr>
                <w:rFonts w:asciiTheme="minorHAnsi" w:hAnsiTheme="minorHAnsi"/>
                <w:sz w:val="22"/>
                <w:szCs w:val="22"/>
              </w:rPr>
              <w:t>Essay writing and presentation of research results (students should write an essay linked to a specific topic of EU acquis and how EU law has been implemented and is applied at a national level, i.e. student’s country; the paper should progress throughout the course) or preparation for the oral exam (independent study of exam literature) - 60 hours (2 ECTS)</w:t>
            </w:r>
          </w:p>
          <w:p w:rsidR="004F147C" w:rsidRPr="00E001DC" w:rsidRDefault="004F147C" w:rsidP="00C167A6">
            <w:pPr>
              <w:pStyle w:val="Odlomakpopisa"/>
              <w:rPr>
                <w:rFonts w:asciiTheme="minorHAnsi" w:hAnsiTheme="minorHAnsi"/>
                <w:sz w:val="22"/>
                <w:szCs w:val="22"/>
              </w:rPr>
            </w:pPr>
          </w:p>
        </w:tc>
      </w:tr>
      <w:tr w:rsidR="004F147C" w:rsidRPr="00E001DC" w:rsidTr="00C167A6">
        <w:trPr>
          <w:trHeight w:val="330"/>
        </w:trPr>
        <w:tc>
          <w:tcPr>
            <w:tcW w:w="2481" w:type="dxa"/>
            <w:shd w:val="clear" w:color="auto" w:fill="F2F2F2" w:themeFill="background1" w:themeFillShade="F2"/>
          </w:tcPr>
          <w:p w:rsidR="004F147C" w:rsidRPr="00E001DC" w:rsidRDefault="004F147C" w:rsidP="00C167A6">
            <w:pPr>
              <w:rPr>
                <w:rFonts w:cs="Times New Roman"/>
              </w:rPr>
            </w:pPr>
            <w:r w:rsidRPr="00E001DC">
              <w:rPr>
                <w:rFonts w:cs="Times New Roman"/>
              </w:rPr>
              <w:t>STUDY PROGRAMME OF THE IMPLEMENTED COURSE</w:t>
            </w:r>
          </w:p>
        </w:tc>
        <w:tc>
          <w:tcPr>
            <w:tcW w:w="6849" w:type="dxa"/>
          </w:tcPr>
          <w:p w:rsidR="004F147C" w:rsidRPr="00E001DC" w:rsidRDefault="004F147C" w:rsidP="00C167A6">
            <w:pPr>
              <w:rPr>
                <w:rFonts w:cs="Times New Roman"/>
                <w:lang w:val="en-GB"/>
              </w:rPr>
            </w:pPr>
            <w:r w:rsidRPr="00E001DC">
              <w:rPr>
                <w:rFonts w:cs="Times New Roman"/>
                <w:lang w:val="en-GB"/>
              </w:rPr>
              <w:t>LEGAL STUDIES</w:t>
            </w:r>
          </w:p>
        </w:tc>
      </w:tr>
      <w:tr w:rsidR="004F147C" w:rsidRPr="00E001DC" w:rsidTr="00C167A6">
        <w:trPr>
          <w:trHeight w:val="255"/>
        </w:trPr>
        <w:tc>
          <w:tcPr>
            <w:tcW w:w="2481" w:type="dxa"/>
            <w:shd w:val="clear" w:color="auto" w:fill="F2F2F2" w:themeFill="background1" w:themeFillShade="F2"/>
          </w:tcPr>
          <w:p w:rsidR="004F147C" w:rsidRPr="00E001DC" w:rsidRDefault="004F147C" w:rsidP="00C167A6">
            <w:pPr>
              <w:rPr>
                <w:rFonts w:cs="Times New Roman"/>
                <w:lang w:val="en-GB"/>
              </w:rPr>
            </w:pPr>
            <w:r w:rsidRPr="00E001DC">
              <w:rPr>
                <w:rFonts w:cs="Times New Roman"/>
              </w:rPr>
              <w:t>STUDY PROGRAMME QUALIFICATION LEVEL (6.st, 6.sv, 7.1.st, 7.1.sv, 7.2, 8.2.)</w:t>
            </w:r>
          </w:p>
        </w:tc>
        <w:tc>
          <w:tcPr>
            <w:tcW w:w="6849" w:type="dxa"/>
          </w:tcPr>
          <w:p w:rsidR="004F147C" w:rsidRPr="00E001DC" w:rsidRDefault="004F147C" w:rsidP="00C167A6">
            <w:pPr>
              <w:rPr>
                <w:rFonts w:cs="Times New Roman"/>
                <w:lang w:val="en-GB"/>
              </w:rPr>
            </w:pPr>
            <w:r w:rsidRPr="00E001DC">
              <w:rPr>
                <w:rFonts w:cs="Times New Roman"/>
                <w:lang w:val="en-GB"/>
              </w:rPr>
              <w:t>7.1.sv.</w:t>
            </w:r>
          </w:p>
        </w:tc>
      </w:tr>
      <w:tr w:rsidR="004F147C" w:rsidRPr="00E001DC" w:rsidTr="00C167A6">
        <w:trPr>
          <w:trHeight w:val="255"/>
        </w:trPr>
        <w:tc>
          <w:tcPr>
            <w:tcW w:w="2481" w:type="dxa"/>
          </w:tcPr>
          <w:p w:rsidR="004F147C" w:rsidRPr="00E001DC" w:rsidRDefault="004F147C" w:rsidP="00C167A6">
            <w:pPr>
              <w:rPr>
                <w:rFonts w:cs="Times New Roman"/>
                <w:lang w:val="en-GB"/>
              </w:rPr>
            </w:pPr>
          </w:p>
        </w:tc>
        <w:tc>
          <w:tcPr>
            <w:tcW w:w="6849" w:type="dxa"/>
            <w:shd w:val="clear" w:color="auto" w:fill="BDD6EE" w:themeFill="accent1" w:themeFillTint="66"/>
          </w:tcPr>
          <w:p w:rsidR="004F147C" w:rsidRPr="00E001DC" w:rsidRDefault="004F147C" w:rsidP="00C167A6">
            <w:pPr>
              <w:jc w:val="center"/>
              <w:rPr>
                <w:rFonts w:cs="Times New Roman"/>
                <w:b/>
                <w:lang w:val="en-GB"/>
              </w:rPr>
            </w:pPr>
            <w:r w:rsidRPr="00E001DC">
              <w:rPr>
                <w:rFonts w:cs="Times New Roman"/>
                <w:b/>
                <w:lang w:val="en-GB"/>
              </w:rPr>
              <w:t>CONSTRUCTIVE ALIGNMENT</w:t>
            </w:r>
          </w:p>
        </w:tc>
      </w:tr>
      <w:tr w:rsidR="004F147C" w:rsidRPr="00E001DC" w:rsidTr="00C167A6">
        <w:trPr>
          <w:trHeight w:val="255"/>
        </w:trPr>
        <w:tc>
          <w:tcPr>
            <w:tcW w:w="2481" w:type="dxa"/>
            <w:shd w:val="clear" w:color="auto" w:fill="DEEAF6" w:themeFill="accent1" w:themeFillTint="33"/>
          </w:tcPr>
          <w:p w:rsidR="004F147C" w:rsidRPr="00E001DC" w:rsidRDefault="004F147C" w:rsidP="00C167A6">
            <w:pPr>
              <w:ind w:left="360"/>
              <w:rPr>
                <w:rFonts w:cs="Times New Roman"/>
                <w:lang w:val="en-GB"/>
              </w:rPr>
            </w:pPr>
            <w:r w:rsidRPr="00E001DC">
              <w:rPr>
                <w:rFonts w:cs="Times New Roman"/>
              </w:rPr>
              <w:lastRenderedPageBreak/>
              <w:t>LEARNING OUTCOME (NAME)</w:t>
            </w:r>
          </w:p>
        </w:tc>
        <w:tc>
          <w:tcPr>
            <w:tcW w:w="6849" w:type="dxa"/>
            <w:shd w:val="clear" w:color="auto" w:fill="DEEAF6" w:themeFill="accent1" w:themeFillTint="33"/>
          </w:tcPr>
          <w:p w:rsidR="004F147C" w:rsidRPr="00E001DC" w:rsidRDefault="004F147C" w:rsidP="00C167A6">
            <w:pPr>
              <w:rPr>
                <w:rFonts w:cs="Times New Roman"/>
                <w:b/>
                <w:bCs/>
                <w:lang w:val="en-GB"/>
              </w:rPr>
            </w:pPr>
            <w:r w:rsidRPr="00E001DC">
              <w:rPr>
                <w:rFonts w:cs="Times New Roman"/>
                <w:b/>
                <w:bCs/>
                <w:lang w:val="en-GB"/>
              </w:rPr>
              <w:t xml:space="preserve">Describe the development and identify EU competences, regulatory techniques and their scope in the field of EU employment and social security law </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F147C" w:rsidRPr="00EB1060" w:rsidRDefault="00EB1060" w:rsidP="00EB1060">
            <w:pPr>
              <w:rPr>
                <w:lang w:val="en-GB"/>
              </w:rPr>
            </w:pPr>
            <w:r>
              <w:rPr>
                <w:lang w:val="en-GB"/>
              </w:rPr>
              <w:t>1.</w:t>
            </w:r>
            <w:r w:rsidR="004F147C" w:rsidRPr="00EB1060">
              <w:rPr>
                <w:lang w:val="en-GB"/>
              </w:rPr>
              <w:t xml:space="preserve">Identify historical, political, economic, European, international or other social factors relevant to the creation and application of law </w:t>
            </w:r>
          </w:p>
          <w:p w:rsidR="004F147C" w:rsidRPr="00EB1060" w:rsidRDefault="00EB1060" w:rsidP="00EB1060">
            <w:pPr>
              <w:rPr>
                <w:lang w:val="en-GB"/>
              </w:rPr>
            </w:pPr>
            <w:r>
              <w:rPr>
                <w:lang w:val="en-GB"/>
              </w:rPr>
              <w:t>2.</w:t>
            </w:r>
            <w:r w:rsidR="004F147C" w:rsidRPr="00EB1060">
              <w:rPr>
                <w:lang w:val="en-GB"/>
              </w:rPr>
              <w:t>Define basic concepts and institutes and basic doctrines and principles of individual branches of law</w:t>
            </w:r>
          </w:p>
          <w:p w:rsidR="004F147C" w:rsidRPr="00EB1060" w:rsidRDefault="00EB1060" w:rsidP="00EB1060">
            <w:pPr>
              <w:rPr>
                <w:lang w:val="en-GB"/>
              </w:rPr>
            </w:pPr>
            <w:r>
              <w:rPr>
                <w:lang w:val="en-GB"/>
              </w:rPr>
              <w:t>10.</w:t>
            </w:r>
            <w:r w:rsidR="004F147C" w:rsidRPr="00EB1060">
              <w:rPr>
                <w:lang w:val="en-GB"/>
              </w:rPr>
              <w:t xml:space="preserve">Determine the relevant EU acquis in a specific legal area </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F147C" w:rsidRPr="00E001DC" w:rsidRDefault="004F147C" w:rsidP="00C167A6">
            <w:pPr>
              <w:rPr>
                <w:rFonts w:cs="Times New Roman"/>
                <w:lang w:val="en-GB"/>
              </w:rPr>
            </w:pPr>
            <w:r w:rsidRPr="00E001DC">
              <w:rPr>
                <w:rFonts w:cs="Times New Roman"/>
                <w:lang w:val="en-GB"/>
              </w:rPr>
              <w:t>Remembering</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F147C" w:rsidRPr="00E001DC" w:rsidRDefault="004F147C" w:rsidP="00C167A6">
            <w:pPr>
              <w:rPr>
                <w:rFonts w:cs="Times New Roman"/>
                <w:lang w:val="en-GB"/>
              </w:rPr>
            </w:pPr>
            <w:r w:rsidRPr="00E001DC">
              <w:rPr>
                <w:rFonts w:cs="Times New Roman"/>
                <w:lang w:val="en-GB"/>
              </w:rPr>
              <w:t xml:space="preserve">Ability to learn; information management skills; use of basic terms from a foreign language (English) in professional communication </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F147C" w:rsidRPr="00E001DC" w:rsidRDefault="004F147C" w:rsidP="00C167A6">
            <w:pPr>
              <w:rPr>
                <w:rFonts w:cs="Times New Roman"/>
                <w:lang w:val="en-GB"/>
              </w:rPr>
            </w:pPr>
            <w:r w:rsidRPr="00E001DC">
              <w:rPr>
                <w:rFonts w:cs="Times New Roman"/>
                <w:lang w:val="en-GB"/>
              </w:rPr>
              <w:t>Teaching units:</w:t>
            </w:r>
          </w:p>
          <w:p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 xml:space="preserve">Legal basis and historical development of EU employment and social security law  </w:t>
            </w:r>
          </w:p>
          <w:p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EU competences</w:t>
            </w:r>
          </w:p>
          <w:p w:rsidR="004F147C" w:rsidRPr="00E001DC" w:rsidRDefault="004F147C"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Sources of law</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F147C" w:rsidRPr="00E001DC" w:rsidRDefault="004F147C" w:rsidP="00C167A6">
            <w:pPr>
              <w:rPr>
                <w:rFonts w:cs="Times New Roman"/>
                <w:lang w:val="en-GB"/>
              </w:rPr>
            </w:pPr>
            <w:r w:rsidRPr="00E001DC">
              <w:rPr>
                <w:rFonts w:cs="Times New Roman"/>
                <w:lang w:val="en-GB"/>
              </w:rPr>
              <w:t>Lectures and discussions</w:t>
            </w:r>
          </w:p>
        </w:tc>
      </w:tr>
      <w:tr w:rsidR="004F147C" w:rsidRPr="00E001DC" w:rsidTr="00C167A6">
        <w:trPr>
          <w:trHeight w:val="255"/>
        </w:trPr>
        <w:tc>
          <w:tcPr>
            <w:tcW w:w="2481" w:type="dxa"/>
          </w:tcPr>
          <w:p w:rsidR="004F147C" w:rsidRPr="00E001DC" w:rsidRDefault="004F147C" w:rsidP="00B72CD5">
            <w:pPr>
              <w:pStyle w:val="Odlomakpopisa"/>
              <w:numPr>
                <w:ilvl w:val="0"/>
                <w:numId w:val="1590"/>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F147C" w:rsidRPr="00E001DC" w:rsidRDefault="004F147C" w:rsidP="00C167A6">
            <w:pPr>
              <w:rPr>
                <w:rFonts w:cs="Times New Roman"/>
                <w:lang w:val="en-GB"/>
              </w:rPr>
            </w:pPr>
            <w:r w:rsidRPr="00E001DC">
              <w:rPr>
                <w:rFonts w:cs="Times New Roman"/>
                <w:lang w:val="en-GB"/>
              </w:rPr>
              <w:t>Essay and presentation of research results or oral exam</w:t>
            </w:r>
          </w:p>
        </w:tc>
      </w:tr>
      <w:tr w:rsidR="004F147C" w:rsidRPr="00E001DC" w:rsidTr="00C167A6">
        <w:trPr>
          <w:trHeight w:val="255"/>
        </w:trPr>
        <w:tc>
          <w:tcPr>
            <w:tcW w:w="2481" w:type="dxa"/>
            <w:shd w:val="clear" w:color="auto" w:fill="DEEAF6" w:themeFill="accent1" w:themeFillTint="33"/>
          </w:tcPr>
          <w:p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4F147C" w:rsidRPr="00E001DC" w:rsidRDefault="004F147C" w:rsidP="00C167A6">
            <w:pPr>
              <w:rPr>
                <w:rFonts w:cs="Times New Roman"/>
                <w:b/>
                <w:bCs/>
                <w:lang w:val="en-GB"/>
              </w:rPr>
            </w:pPr>
            <w:r w:rsidRPr="00E001DC">
              <w:rPr>
                <w:rFonts w:cs="Times New Roman"/>
                <w:b/>
                <w:bCs/>
                <w:lang w:val="en-GB"/>
              </w:rPr>
              <w:t>Explain the basic concepts and scope of rights provided in the EU acquis in the various fields of labour and social security law</w:t>
            </w:r>
          </w:p>
        </w:tc>
      </w:tr>
      <w:tr w:rsidR="004F147C" w:rsidRPr="00E001DC" w:rsidTr="00C167A6">
        <w:trPr>
          <w:trHeight w:val="255"/>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F147C" w:rsidRPr="00EB1060" w:rsidRDefault="00EB1060" w:rsidP="00EB1060">
            <w:pPr>
              <w:rPr>
                <w:lang w:val="en-GB"/>
              </w:rPr>
            </w:pPr>
            <w:r>
              <w:rPr>
                <w:lang w:val="en-GB"/>
              </w:rPr>
              <w:t>10.</w:t>
            </w:r>
            <w:r w:rsidR="004F147C" w:rsidRPr="00EB1060">
              <w:rPr>
                <w:lang w:val="en-GB"/>
              </w:rPr>
              <w:t xml:space="preserve">Determine the relevant EU acquis in a specific legal area </w:t>
            </w:r>
          </w:p>
          <w:p w:rsidR="004F147C" w:rsidRPr="00EB1060" w:rsidRDefault="00EB1060" w:rsidP="00EB1060">
            <w:pPr>
              <w:rPr>
                <w:lang w:val="en-GB"/>
              </w:rPr>
            </w:pPr>
            <w:r>
              <w:rPr>
                <w:lang w:val="en-GB"/>
              </w:rPr>
              <w:t>4.</w:t>
            </w:r>
            <w:r w:rsidR="004F147C" w:rsidRPr="00EB1060">
              <w:rPr>
                <w:lang w:val="en-GB"/>
              </w:rPr>
              <w:t xml:space="preserve">Classify and interpret the normative framework relevant to a particular branch of law. </w:t>
            </w:r>
          </w:p>
        </w:tc>
      </w:tr>
      <w:tr w:rsidR="004F147C" w:rsidRPr="00E001DC" w:rsidTr="00C167A6">
        <w:trPr>
          <w:trHeight w:val="255"/>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Understanding</w:t>
            </w:r>
          </w:p>
        </w:tc>
      </w:tr>
      <w:tr w:rsidR="004F147C" w:rsidRPr="00E001DC" w:rsidTr="00C167A6">
        <w:trPr>
          <w:trHeight w:val="255"/>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Ability to learn; information management skills </w:t>
            </w:r>
          </w:p>
        </w:tc>
      </w:tr>
      <w:tr w:rsidR="004F147C" w:rsidRPr="00E001DC" w:rsidTr="00C167A6">
        <w:trPr>
          <w:trHeight w:val="255"/>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F147C" w:rsidRPr="00E001DC" w:rsidRDefault="004F147C" w:rsidP="004F147C">
            <w:pPr>
              <w:rPr>
                <w:rFonts w:cs="Times New Roman"/>
                <w:lang w:val="en"/>
              </w:rPr>
            </w:pPr>
            <w:r w:rsidRPr="00E001DC">
              <w:rPr>
                <w:rFonts w:cs="Times New Roman"/>
                <w:lang w:val="en"/>
              </w:rPr>
              <w:t xml:space="preserve">Teaching units: </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lastRenderedPageBreak/>
              <w:t>Protection of workers in the case of business reorganizations (Collective Redundancies; Employer's Insolvency; Transfer of undertakings)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rsidR="004F147C" w:rsidRPr="00E001DC" w:rsidRDefault="004F147C" w:rsidP="004F147C">
            <w:pPr>
              <w:pStyle w:val="Odlomakpopisa"/>
              <w:rPr>
                <w:rFonts w:asciiTheme="minorHAnsi" w:hAnsiTheme="minorHAnsi"/>
                <w:sz w:val="22"/>
                <w:szCs w:val="22"/>
                <w:lang w:val="en-GB"/>
              </w:rPr>
            </w:pPr>
          </w:p>
        </w:tc>
      </w:tr>
      <w:tr w:rsidR="004F147C" w:rsidRPr="00E001DC" w:rsidTr="00C167A6">
        <w:trPr>
          <w:trHeight w:val="766"/>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lastRenderedPageBreak/>
              <w:t>TEACHING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Lectures and discussions</w:t>
            </w:r>
          </w:p>
        </w:tc>
      </w:tr>
      <w:tr w:rsidR="004F147C" w:rsidRPr="00E001DC" w:rsidTr="00C167A6">
        <w:trPr>
          <w:trHeight w:val="255"/>
        </w:trPr>
        <w:tc>
          <w:tcPr>
            <w:tcW w:w="2481" w:type="dxa"/>
          </w:tcPr>
          <w:p w:rsidR="004F147C" w:rsidRPr="00E001DC" w:rsidRDefault="004F147C" w:rsidP="00B72CD5">
            <w:pPr>
              <w:pStyle w:val="Odlomakpopisa"/>
              <w:numPr>
                <w:ilvl w:val="0"/>
                <w:numId w:val="1591"/>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r w:rsidR="004F147C" w:rsidRPr="00E001DC" w:rsidTr="00C167A6">
        <w:trPr>
          <w:trHeight w:val="255"/>
        </w:trPr>
        <w:tc>
          <w:tcPr>
            <w:tcW w:w="2481" w:type="dxa"/>
            <w:shd w:val="clear" w:color="auto" w:fill="DEEAF6" w:themeFill="accent1" w:themeFillTint="33"/>
          </w:tcPr>
          <w:p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4F147C" w:rsidRPr="00E001DC" w:rsidRDefault="004F147C" w:rsidP="00C167A6">
            <w:pPr>
              <w:rPr>
                <w:rFonts w:cs="Times New Roman"/>
                <w:b/>
                <w:bCs/>
                <w:lang w:val="en-GB"/>
              </w:rPr>
            </w:pPr>
            <w:r w:rsidRPr="00E001DC">
              <w:rPr>
                <w:rFonts w:cs="Times New Roman"/>
                <w:b/>
                <w:bCs/>
                <w:lang w:val="en-GB"/>
              </w:rPr>
              <w:t>Compare the basic concepts of EU labour and social security law with the relevant concepts of national labour and social security law and verify their level of compliance</w:t>
            </w: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F147C" w:rsidRPr="00EB1060" w:rsidRDefault="00EB1060" w:rsidP="00EB1060">
            <w:pPr>
              <w:rPr>
                <w:lang w:val="en-GB"/>
              </w:rPr>
            </w:pPr>
            <w:r>
              <w:rPr>
                <w:lang w:val="en-GB"/>
              </w:rPr>
              <w:t>14.</w:t>
            </w:r>
            <w:r w:rsidR="004F147C" w:rsidRPr="00EB1060">
              <w:rPr>
                <w:lang w:val="en-GB"/>
              </w:rPr>
              <w:t xml:space="preserve">Compare different legal systems </w:t>
            </w:r>
          </w:p>
          <w:p w:rsidR="004F147C" w:rsidRPr="00EB1060" w:rsidRDefault="00EB1060" w:rsidP="00EB1060">
            <w:pPr>
              <w:rPr>
                <w:lang w:val="en-GB"/>
              </w:rPr>
            </w:pPr>
            <w:r>
              <w:rPr>
                <w:lang w:val="en-GB"/>
              </w:rPr>
              <w:t>4.</w:t>
            </w:r>
            <w:r w:rsidR="004F147C" w:rsidRPr="00EB1060">
              <w:rPr>
                <w:lang w:val="en-GB"/>
              </w:rPr>
              <w:t>Classify and interpret the normative framework relevant in a particular branch of law</w:t>
            </w:r>
          </w:p>
          <w:p w:rsidR="004F147C" w:rsidRPr="00E001DC" w:rsidRDefault="00EB1060" w:rsidP="00EB1060">
            <w:pPr>
              <w:spacing w:after="0"/>
              <w:rPr>
                <w:rFonts w:cs="Times New Roman"/>
                <w:lang w:val="en-GB"/>
              </w:rPr>
            </w:pPr>
            <w:r>
              <w:rPr>
                <w:rFonts w:eastAsia="Times New Roman" w:cs="Times New Roman"/>
              </w:rPr>
              <w:t>19.</w:t>
            </w:r>
            <w:r w:rsidR="004F147C" w:rsidRPr="00E001DC">
              <w:rPr>
                <w:rFonts w:eastAsia="Times New Roman" w:cs="Times New Roman"/>
              </w:rPr>
              <w:t>Implementation of EU acquis into the national legal systems</w:t>
            </w:r>
          </w:p>
          <w:p w:rsidR="004F147C" w:rsidRPr="00E001DC" w:rsidRDefault="00A349D3" w:rsidP="00EB1060">
            <w:pPr>
              <w:spacing w:after="0"/>
              <w:rPr>
                <w:rFonts w:cs="Times New Roman"/>
                <w:lang w:val="en-GB"/>
              </w:rPr>
            </w:pPr>
            <w:r>
              <w:rPr>
                <w:rFonts w:cs="Times New Roman"/>
                <w:lang w:val="en-GB"/>
              </w:rPr>
              <w:t>6.</w:t>
            </w:r>
            <w:r w:rsidR="004F147C" w:rsidRPr="00E001DC">
              <w:rPr>
                <w:rFonts w:cs="Times New Roman"/>
                <w:lang w:val="en-GB"/>
              </w:rPr>
              <w:t xml:space="preserve">Apply appropriate legal terminology in clear and reasoned oral and written expression </w:t>
            </w:r>
          </w:p>
          <w:p w:rsidR="004F147C" w:rsidRPr="00E001DC" w:rsidRDefault="004F147C" w:rsidP="004F147C">
            <w:pPr>
              <w:rPr>
                <w:rFonts w:cs="Times New Roman"/>
                <w:lang w:val="en-GB"/>
              </w:rPr>
            </w:pP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Analysis  </w:t>
            </w: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Ability to understand; ability to critique; information management skills; use of a foreign language (English) in professional communication </w:t>
            </w: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F147C" w:rsidRPr="00E001DC" w:rsidRDefault="004F147C" w:rsidP="004F147C">
            <w:pPr>
              <w:rPr>
                <w:rFonts w:cs="Times New Roman"/>
                <w:lang w:val="en"/>
              </w:rPr>
            </w:pPr>
            <w:r w:rsidRPr="00E001DC">
              <w:rPr>
                <w:rFonts w:cs="Times New Roman"/>
                <w:lang w:val="en"/>
              </w:rPr>
              <w:t xml:space="preserve">Teaching units: </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Protection of workers in the case of business reorganizations (Collective Redundancies; Employer's Insolvency; Transfer of undertakings)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rsidR="004F147C" w:rsidRPr="00E001DC" w:rsidRDefault="004F147C" w:rsidP="004F147C">
            <w:pPr>
              <w:pStyle w:val="Odlomakpopisa"/>
              <w:rPr>
                <w:rFonts w:asciiTheme="minorHAnsi" w:hAnsiTheme="minorHAnsi"/>
                <w:sz w:val="22"/>
                <w:szCs w:val="22"/>
                <w:lang w:val="en"/>
              </w:rPr>
            </w:pP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rsidTr="00C167A6">
        <w:trPr>
          <w:trHeight w:val="255"/>
        </w:trPr>
        <w:tc>
          <w:tcPr>
            <w:tcW w:w="2481" w:type="dxa"/>
          </w:tcPr>
          <w:p w:rsidR="004F147C" w:rsidRPr="00E001DC" w:rsidRDefault="004F147C" w:rsidP="00B72CD5">
            <w:pPr>
              <w:pStyle w:val="Odlomakpopisa"/>
              <w:numPr>
                <w:ilvl w:val="0"/>
                <w:numId w:val="1592"/>
              </w:numPr>
              <w:ind w:left="396"/>
              <w:rPr>
                <w:rFonts w:asciiTheme="minorHAnsi" w:hAnsiTheme="minorHAnsi"/>
                <w:sz w:val="22"/>
                <w:szCs w:val="22"/>
                <w:lang w:val="en-GB"/>
              </w:rPr>
            </w:pPr>
            <w:r w:rsidRPr="00E001DC">
              <w:rPr>
                <w:rFonts w:asciiTheme="minorHAnsi" w:hAnsiTheme="minorHAnsi"/>
                <w:sz w:val="22"/>
                <w:szCs w:val="22"/>
              </w:rPr>
              <w:lastRenderedPageBreak/>
              <w:t>EVALUATION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Essay and presentation of research results or oral exam.  </w:t>
            </w:r>
          </w:p>
        </w:tc>
      </w:tr>
      <w:tr w:rsidR="004F147C" w:rsidRPr="00E001DC" w:rsidTr="00C167A6">
        <w:trPr>
          <w:trHeight w:val="255"/>
        </w:trPr>
        <w:tc>
          <w:tcPr>
            <w:tcW w:w="2481" w:type="dxa"/>
            <w:shd w:val="clear" w:color="auto" w:fill="DEEAF6" w:themeFill="accent1" w:themeFillTint="33"/>
          </w:tcPr>
          <w:p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4F147C" w:rsidRPr="00E001DC" w:rsidRDefault="004F147C" w:rsidP="00C167A6">
            <w:pPr>
              <w:rPr>
                <w:rFonts w:cs="Times New Roman"/>
                <w:b/>
                <w:bCs/>
                <w:lang w:val="en-GB"/>
              </w:rPr>
            </w:pPr>
            <w:r w:rsidRPr="00E001DC">
              <w:rPr>
                <w:rFonts w:cs="Times New Roman"/>
                <w:b/>
                <w:bCs/>
                <w:lang w:val="en-GB"/>
              </w:rPr>
              <w:t>Evaluate the role of the Court of Justice of the EU in the development of specific concepts and rights within the EU labour and social security law</w:t>
            </w: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F147C" w:rsidRPr="00A349D3" w:rsidRDefault="00A349D3" w:rsidP="00A349D3">
            <w:pPr>
              <w:jc w:val="both"/>
              <w:rPr>
                <w:lang w:val="en-GB"/>
              </w:rPr>
            </w:pPr>
            <w:r>
              <w:rPr>
                <w:lang w:val="en-GB"/>
              </w:rPr>
              <w:t>11.</w:t>
            </w:r>
            <w:r w:rsidR="004F147C" w:rsidRPr="00A349D3">
              <w:rPr>
                <w:lang w:val="en-GB"/>
              </w:rPr>
              <w:t>Analyse relevant case law</w:t>
            </w:r>
          </w:p>
          <w:p w:rsidR="004F147C" w:rsidRPr="00A349D3" w:rsidRDefault="00A349D3" w:rsidP="00A349D3">
            <w:pPr>
              <w:jc w:val="both"/>
              <w:rPr>
                <w:lang w:val="en-GB"/>
              </w:rPr>
            </w:pPr>
            <w:r>
              <w:rPr>
                <w:lang w:val="en-GB"/>
              </w:rPr>
              <w:t>12.</w:t>
            </w:r>
            <w:r w:rsidR="004F147C" w:rsidRPr="00A349D3">
              <w:rPr>
                <w:lang w:val="en-GB"/>
              </w:rPr>
              <w:t xml:space="preserve">Evaluate legal institutes and principles in their development dimension and in relation to the modern legal system </w:t>
            </w: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Evaluation</w:t>
            </w: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Ability to appraise; information management skills; </w:t>
            </w: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F147C" w:rsidRPr="00E001DC" w:rsidRDefault="004F147C" w:rsidP="004F147C">
            <w:pPr>
              <w:rPr>
                <w:rFonts w:cs="Times New Roman"/>
                <w:lang w:val="en"/>
              </w:rPr>
            </w:pPr>
            <w:r w:rsidRPr="00E001DC">
              <w:rPr>
                <w:rFonts w:cs="Times New Roman"/>
                <w:lang w:val="en"/>
              </w:rPr>
              <w:t xml:space="preserve">Analyses of selected case-law throughout teaching units: </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Equality and Prohibition of Discrimination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Forms of employment (typical v. atypical and flexible arrangements: fixed, part-time, agency work, platform work etc.)</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Transparent working conditions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Working time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Family friendly policies (Maternity right; Parental Leave)</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Worker involvement in business matters (information, consultation and worker participation)</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Protection of workers in the case of business reorganizations (Collective Redundancies; Employer's Insolvency; Transfer of undertakings)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Free movement of workers and posted workers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EU Social Security Coordination and Pensions</w:t>
            </w:r>
          </w:p>
          <w:p w:rsidR="004F147C" w:rsidRPr="00E001DC" w:rsidRDefault="004F147C" w:rsidP="00B72CD5">
            <w:pPr>
              <w:pStyle w:val="Odlomakpopisa"/>
              <w:numPr>
                <w:ilvl w:val="0"/>
                <w:numId w:val="1579"/>
              </w:numPr>
              <w:rPr>
                <w:rFonts w:asciiTheme="minorHAnsi" w:hAnsiTheme="minorHAnsi"/>
                <w:sz w:val="22"/>
                <w:szCs w:val="22"/>
                <w:lang w:val="en"/>
              </w:rPr>
            </w:pPr>
            <w:r w:rsidRPr="00E001DC">
              <w:rPr>
                <w:rFonts w:asciiTheme="minorHAnsi" w:hAnsiTheme="minorHAnsi"/>
                <w:sz w:val="22"/>
                <w:szCs w:val="22"/>
                <w:lang w:val="en"/>
              </w:rPr>
              <w:t xml:space="preserve">Health care and health insurance in the EU  </w:t>
            </w:r>
          </w:p>
          <w:p w:rsidR="004F147C" w:rsidRPr="00E001DC" w:rsidRDefault="004F147C" w:rsidP="004F147C">
            <w:pPr>
              <w:rPr>
                <w:lang w:val="en"/>
              </w:rPr>
            </w:pP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rsidTr="00C167A6">
        <w:trPr>
          <w:trHeight w:val="255"/>
        </w:trPr>
        <w:tc>
          <w:tcPr>
            <w:tcW w:w="2481" w:type="dxa"/>
          </w:tcPr>
          <w:p w:rsidR="004F147C" w:rsidRPr="00E001DC" w:rsidRDefault="004F147C" w:rsidP="00B72CD5">
            <w:pPr>
              <w:pStyle w:val="Odlomakpopisa"/>
              <w:numPr>
                <w:ilvl w:val="0"/>
                <w:numId w:val="1593"/>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r w:rsidR="004F147C" w:rsidRPr="00E001DC" w:rsidTr="00C167A6">
        <w:trPr>
          <w:trHeight w:val="255"/>
        </w:trPr>
        <w:tc>
          <w:tcPr>
            <w:tcW w:w="2481" w:type="dxa"/>
            <w:shd w:val="clear" w:color="auto" w:fill="DEEAF6" w:themeFill="accent1" w:themeFillTint="33"/>
          </w:tcPr>
          <w:p w:rsidR="004F147C" w:rsidRPr="00E001DC" w:rsidRDefault="004F147C"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4F147C" w:rsidRPr="00E001DC" w:rsidRDefault="004F147C" w:rsidP="00C167A6">
            <w:pPr>
              <w:rPr>
                <w:rFonts w:cs="Times New Roman"/>
                <w:b/>
                <w:bCs/>
                <w:lang w:val="en-GB"/>
              </w:rPr>
            </w:pPr>
            <w:r w:rsidRPr="00E001DC">
              <w:rPr>
                <w:rFonts w:cs="Times New Roman"/>
                <w:b/>
                <w:bCs/>
                <w:lang w:val="en-GB"/>
              </w:rPr>
              <w:t>Critically assess the need of regulatory changes in the EU labour and social security law in order to align with the social changes</w:t>
            </w: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F147C" w:rsidRPr="00E001DC" w:rsidRDefault="00A349D3" w:rsidP="004F147C">
            <w:pPr>
              <w:rPr>
                <w:rFonts w:cs="Times New Roman"/>
                <w:lang w:val="en-GB"/>
              </w:rPr>
            </w:pPr>
            <w:r>
              <w:rPr>
                <w:rFonts w:cs="Times New Roman"/>
                <w:lang w:val="en-GB"/>
              </w:rPr>
              <w:t>12.</w:t>
            </w:r>
            <w:r w:rsidR="004F147C" w:rsidRPr="00E001DC">
              <w:rPr>
                <w:rFonts w:cs="Times New Roman"/>
                <w:lang w:val="en-GB"/>
              </w:rPr>
              <w:t>Evaluate legal institutes and principles in their development dimension and in relation to the modern legal system</w:t>
            </w: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Evaluation</w:t>
            </w: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lastRenderedPageBreak/>
              <w:t>SKILLS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 xml:space="preserve">Ability to connect and criticize; information-driven skills </w:t>
            </w: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Through-out the following teaching units:</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Equality and Prohibition of Discrimination</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Forms of employment (typical v. atypical and flexible arrangements: fixed, part-time, agency work, platform work etc.)</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Transparent working conditions</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Working time</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Family friendly policies (Maternity right; Parental Leave)</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Worker involvement in business matters (information, consultation and worker participation)</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Protection of workers in the case of business reorganizations (Collective Redundancies; Employer's Insolvency; Transfer of undertakings)</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Free movement of workers and posted workers</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EU Social Security Coordination and Pensions</w:t>
            </w:r>
          </w:p>
          <w:p w:rsidR="004F147C" w:rsidRPr="00E001DC" w:rsidRDefault="004F147C"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Health care and health insurance in the EU  </w:t>
            </w:r>
          </w:p>
          <w:p w:rsidR="004F147C" w:rsidRPr="00E001DC" w:rsidRDefault="004F147C" w:rsidP="004F147C">
            <w:pPr>
              <w:rPr>
                <w:lang w:val="en-GB"/>
              </w:rPr>
            </w:pP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Lectures and discussion</w:t>
            </w:r>
          </w:p>
        </w:tc>
      </w:tr>
      <w:tr w:rsidR="004F147C" w:rsidRPr="00E001DC" w:rsidTr="00C167A6">
        <w:trPr>
          <w:trHeight w:val="255"/>
        </w:trPr>
        <w:tc>
          <w:tcPr>
            <w:tcW w:w="2481" w:type="dxa"/>
          </w:tcPr>
          <w:p w:rsidR="004F147C" w:rsidRPr="00E001DC" w:rsidRDefault="004F147C" w:rsidP="00B72CD5">
            <w:pPr>
              <w:pStyle w:val="Odlomakpopisa"/>
              <w:numPr>
                <w:ilvl w:val="0"/>
                <w:numId w:val="1594"/>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F147C" w:rsidRPr="00E001DC" w:rsidRDefault="004F147C" w:rsidP="004F147C">
            <w:pPr>
              <w:rPr>
                <w:rFonts w:cs="Times New Roman"/>
                <w:lang w:val="en-GB"/>
              </w:rPr>
            </w:pPr>
            <w:r w:rsidRPr="00E001DC">
              <w:rPr>
                <w:rFonts w:cs="Times New Roman"/>
                <w:lang w:val="en-GB"/>
              </w:rPr>
              <w:t>Essay and presentation of research results or oral exam</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PENITENCIJARNO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C56EC" w:rsidRPr="00E001DC" w:rsidTr="00C167A6">
        <w:trPr>
          <w:trHeight w:val="570"/>
        </w:trPr>
        <w:tc>
          <w:tcPr>
            <w:tcW w:w="2440" w:type="dxa"/>
            <w:shd w:val="clear" w:color="auto" w:fill="9CC2E5" w:themeFill="accent1" w:themeFillTint="99"/>
          </w:tcPr>
          <w:p w:rsidR="00FC56EC" w:rsidRPr="00E001DC" w:rsidRDefault="00FC56EC" w:rsidP="00C167A6">
            <w:pPr>
              <w:rPr>
                <w:rFonts w:cs="Times New Roman"/>
                <w:b/>
                <w:sz w:val="28"/>
                <w:szCs w:val="28"/>
              </w:rPr>
            </w:pPr>
            <w:r w:rsidRPr="00E001DC">
              <w:rPr>
                <w:rFonts w:cs="Times New Roman"/>
                <w:b/>
                <w:sz w:val="28"/>
                <w:szCs w:val="28"/>
              </w:rPr>
              <w:t>KOLEGIJ</w:t>
            </w:r>
          </w:p>
        </w:tc>
        <w:tc>
          <w:tcPr>
            <w:tcW w:w="6890" w:type="dxa"/>
          </w:tcPr>
          <w:p w:rsidR="00FC56EC" w:rsidRPr="00E001DC" w:rsidRDefault="00FC56EC" w:rsidP="00C167A6">
            <w:pPr>
              <w:rPr>
                <w:rFonts w:cs="Times New Roman"/>
                <w:b/>
                <w:sz w:val="28"/>
                <w:szCs w:val="28"/>
              </w:rPr>
            </w:pPr>
            <w:r w:rsidRPr="00E001DC">
              <w:rPr>
                <w:rFonts w:cs="Times New Roman"/>
                <w:b/>
                <w:sz w:val="28"/>
                <w:szCs w:val="28"/>
              </w:rPr>
              <w:t>PENITENCIJARNO PRAVO</w:t>
            </w:r>
          </w:p>
        </w:tc>
      </w:tr>
      <w:tr w:rsidR="00FC56EC" w:rsidRPr="00E001DC" w:rsidTr="00C167A6">
        <w:trPr>
          <w:trHeight w:val="465"/>
        </w:trPr>
        <w:tc>
          <w:tcPr>
            <w:tcW w:w="2440" w:type="dxa"/>
            <w:shd w:val="clear" w:color="auto" w:fill="F2F2F2" w:themeFill="background1" w:themeFillShade="F2"/>
          </w:tcPr>
          <w:p w:rsidR="00FC56EC" w:rsidRPr="00E001DC" w:rsidRDefault="00FC56EC" w:rsidP="00C167A6">
            <w:pPr>
              <w:rPr>
                <w:rFonts w:cs="Times New Roman"/>
              </w:rPr>
            </w:pPr>
            <w:r w:rsidRPr="00E001DC">
              <w:rPr>
                <w:rFonts w:cs="Times New Roman"/>
              </w:rPr>
              <w:t xml:space="preserve">OBAVEZNI ILI IZBORNI / GODINA STUDIJA NA KOJOJ SE KOLEGIJ IZVODI </w:t>
            </w:r>
          </w:p>
        </w:tc>
        <w:tc>
          <w:tcPr>
            <w:tcW w:w="6890" w:type="dxa"/>
          </w:tcPr>
          <w:p w:rsidR="00FC56EC" w:rsidRPr="00E001DC" w:rsidRDefault="00FC56EC" w:rsidP="00C167A6">
            <w:pPr>
              <w:rPr>
                <w:rFonts w:cs="Times New Roman"/>
              </w:rPr>
            </w:pPr>
            <w:r w:rsidRPr="00E001DC">
              <w:rPr>
                <w:rFonts w:cs="Times New Roman"/>
              </w:rPr>
              <w:t>IZBORNI / PETA GODINA STUDIJA, KAZNENOPRAVNI MODUL</w:t>
            </w:r>
          </w:p>
        </w:tc>
      </w:tr>
      <w:tr w:rsidR="00FC56EC" w:rsidRPr="00E001DC" w:rsidTr="00C167A6">
        <w:trPr>
          <w:trHeight w:val="300"/>
        </w:trPr>
        <w:tc>
          <w:tcPr>
            <w:tcW w:w="2440" w:type="dxa"/>
            <w:shd w:val="clear" w:color="auto" w:fill="F2F2F2" w:themeFill="background1" w:themeFillShade="F2"/>
          </w:tcPr>
          <w:p w:rsidR="00FC56EC" w:rsidRPr="00E001DC" w:rsidRDefault="00FC56EC" w:rsidP="00C167A6">
            <w:pPr>
              <w:rPr>
                <w:rFonts w:cs="Times New Roman"/>
              </w:rPr>
            </w:pPr>
            <w:r w:rsidRPr="00E001DC">
              <w:rPr>
                <w:rFonts w:cs="Times New Roman"/>
              </w:rPr>
              <w:t>OBLIK NASTAVE (PREDAVANJA, SEMINAR, VJEŽBE, (I/ILI) PRAKTIČNA NASTAVA</w:t>
            </w:r>
          </w:p>
        </w:tc>
        <w:tc>
          <w:tcPr>
            <w:tcW w:w="6890" w:type="dxa"/>
          </w:tcPr>
          <w:p w:rsidR="00FC56EC" w:rsidRPr="00E001DC" w:rsidRDefault="00FC56EC" w:rsidP="00C167A6">
            <w:pPr>
              <w:rPr>
                <w:rFonts w:cs="Times New Roman"/>
              </w:rPr>
            </w:pPr>
            <w:r w:rsidRPr="00E001DC">
              <w:rPr>
                <w:rFonts w:cs="Times New Roman"/>
              </w:rPr>
              <w:t>PREDAVANJA</w:t>
            </w:r>
          </w:p>
        </w:tc>
      </w:tr>
      <w:tr w:rsidR="00FC56EC" w:rsidRPr="00E001DC" w:rsidTr="00C167A6">
        <w:trPr>
          <w:trHeight w:val="405"/>
        </w:trPr>
        <w:tc>
          <w:tcPr>
            <w:tcW w:w="2440" w:type="dxa"/>
            <w:shd w:val="clear" w:color="auto" w:fill="F2F2F2" w:themeFill="background1" w:themeFillShade="F2"/>
          </w:tcPr>
          <w:p w:rsidR="00FC56EC" w:rsidRPr="00E001DC" w:rsidRDefault="00FC56EC" w:rsidP="00C167A6">
            <w:pPr>
              <w:rPr>
                <w:rFonts w:cs="Times New Roman"/>
              </w:rPr>
            </w:pPr>
            <w:r w:rsidRPr="00E001DC">
              <w:rPr>
                <w:rFonts w:cs="Times New Roman"/>
              </w:rPr>
              <w:t>ECTS BODOVI KOLEGIJA</w:t>
            </w:r>
          </w:p>
        </w:tc>
        <w:tc>
          <w:tcPr>
            <w:tcW w:w="6890" w:type="dxa"/>
          </w:tcPr>
          <w:p w:rsidR="00FC56EC" w:rsidRPr="00E001DC" w:rsidRDefault="00FC56EC" w:rsidP="00C167A6">
            <w:pPr>
              <w:rPr>
                <w:rFonts w:cs="Times New Roman"/>
              </w:rPr>
            </w:pPr>
            <w:r w:rsidRPr="00E001DC">
              <w:rPr>
                <w:rFonts w:cs="Times New Roman"/>
                <w:b/>
              </w:rPr>
              <w:t>4 ECTS</w:t>
            </w:r>
            <w:r w:rsidRPr="00E001DC">
              <w:rPr>
                <w:rFonts w:cs="Times New Roman"/>
              </w:rPr>
              <w:t xml:space="preserve"> boda:</w:t>
            </w:r>
          </w:p>
          <w:p w:rsidR="00FC56EC" w:rsidRPr="00E001DC" w:rsidRDefault="00FC56EC" w:rsidP="00B72CD5">
            <w:pPr>
              <w:numPr>
                <w:ilvl w:val="0"/>
                <w:numId w:val="1595"/>
              </w:numPr>
              <w:rPr>
                <w:rFonts w:cs="Times New Roman"/>
              </w:rPr>
            </w:pPr>
            <w:r w:rsidRPr="00E001DC">
              <w:rPr>
                <w:rFonts w:cs="Times New Roman"/>
              </w:rPr>
              <w:t xml:space="preserve">Predavanja - 30 sati: cca. </w:t>
            </w:r>
            <w:r w:rsidRPr="00E001DC">
              <w:rPr>
                <w:rFonts w:cs="Times New Roman"/>
                <w:b/>
              </w:rPr>
              <w:t>1 ECTS</w:t>
            </w:r>
          </w:p>
          <w:p w:rsidR="00FC56EC" w:rsidRPr="00E001DC" w:rsidRDefault="00FC56EC" w:rsidP="00B72CD5">
            <w:pPr>
              <w:numPr>
                <w:ilvl w:val="0"/>
                <w:numId w:val="1595"/>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rsidR="00FC56EC" w:rsidRPr="00E001DC" w:rsidRDefault="00FC56EC" w:rsidP="00B72CD5">
            <w:pPr>
              <w:pStyle w:val="Odlomakpopisa"/>
              <w:numPr>
                <w:ilvl w:val="0"/>
                <w:numId w:val="1595"/>
              </w:numPr>
              <w:rPr>
                <w:rFonts w:asciiTheme="minorHAnsi" w:hAnsiTheme="minorHAnsi"/>
                <w:sz w:val="22"/>
                <w:szCs w:val="22"/>
                <w:lang w:val="hr-HR"/>
              </w:rPr>
            </w:pPr>
            <w:r w:rsidRPr="00E001DC">
              <w:rPr>
                <w:rFonts w:asciiTheme="minorHAnsi" w:hAnsiTheme="minorHAnsi"/>
                <w:sz w:val="22"/>
                <w:szCs w:val="22"/>
                <w:lang w:val="hr-HR"/>
              </w:rPr>
              <w:t xml:space="preserve">Priprema za kolokvij i ispit (samostalno čitanje i učenje literature ) – 60 sati: cca. </w:t>
            </w:r>
            <w:r w:rsidRPr="00E001DC">
              <w:rPr>
                <w:rFonts w:asciiTheme="minorHAnsi" w:hAnsiTheme="minorHAnsi"/>
                <w:b/>
                <w:sz w:val="22"/>
                <w:szCs w:val="22"/>
                <w:lang w:val="hr-HR"/>
              </w:rPr>
              <w:t>2 ECTS</w:t>
            </w:r>
            <w:r w:rsidRPr="00E001DC">
              <w:rPr>
                <w:rFonts w:asciiTheme="minorHAnsi" w:hAnsiTheme="minorHAnsi"/>
                <w:sz w:val="22"/>
                <w:szCs w:val="22"/>
                <w:lang w:val="hr-HR"/>
              </w:rPr>
              <w:t xml:space="preserve">.  </w:t>
            </w:r>
          </w:p>
        </w:tc>
      </w:tr>
      <w:tr w:rsidR="00FC56EC" w:rsidRPr="00E001DC" w:rsidTr="00C167A6">
        <w:trPr>
          <w:trHeight w:val="330"/>
        </w:trPr>
        <w:tc>
          <w:tcPr>
            <w:tcW w:w="2440" w:type="dxa"/>
            <w:shd w:val="clear" w:color="auto" w:fill="F2F2F2" w:themeFill="background1" w:themeFillShade="F2"/>
          </w:tcPr>
          <w:p w:rsidR="00FC56EC" w:rsidRPr="00E001DC" w:rsidRDefault="00FC56EC" w:rsidP="00C167A6">
            <w:pPr>
              <w:rPr>
                <w:rFonts w:cs="Times New Roman"/>
              </w:rPr>
            </w:pPr>
            <w:r w:rsidRPr="00E001DC">
              <w:rPr>
                <w:rFonts w:cs="Times New Roman"/>
              </w:rPr>
              <w:lastRenderedPageBreak/>
              <w:t>STUDIJSKI PROGRAM NA KOJEM SE KOLEGIJ IZVODI</w:t>
            </w:r>
          </w:p>
        </w:tc>
        <w:tc>
          <w:tcPr>
            <w:tcW w:w="6890" w:type="dxa"/>
          </w:tcPr>
          <w:p w:rsidR="00FC56EC" w:rsidRPr="00E001DC" w:rsidRDefault="00FC56EC" w:rsidP="00C167A6">
            <w:pPr>
              <w:rPr>
                <w:rFonts w:cs="Times New Roman"/>
              </w:rPr>
            </w:pPr>
            <w:r w:rsidRPr="00E001DC">
              <w:rPr>
                <w:rFonts w:cs="Times New Roman"/>
              </w:rPr>
              <w:t>PRAVNI STUDIJ</w:t>
            </w:r>
          </w:p>
        </w:tc>
      </w:tr>
      <w:tr w:rsidR="00FC56EC" w:rsidRPr="00E001DC" w:rsidTr="00C167A6">
        <w:trPr>
          <w:trHeight w:val="255"/>
        </w:trPr>
        <w:tc>
          <w:tcPr>
            <w:tcW w:w="2440" w:type="dxa"/>
            <w:shd w:val="clear" w:color="auto" w:fill="F2F2F2" w:themeFill="background1" w:themeFillShade="F2"/>
          </w:tcPr>
          <w:p w:rsidR="00FC56EC" w:rsidRPr="00E001DC" w:rsidRDefault="00FC56EC" w:rsidP="00C167A6">
            <w:pPr>
              <w:rPr>
                <w:rFonts w:cs="Times New Roman"/>
              </w:rPr>
            </w:pPr>
            <w:r w:rsidRPr="00E001DC">
              <w:rPr>
                <w:rFonts w:cs="Times New Roman"/>
              </w:rPr>
              <w:t>RAZINA STUDIJSKOG PROGRAMA (6.st, 6.sv, 7.1.st, 7.1.sv, 7.2, 8.2.)</w:t>
            </w:r>
          </w:p>
        </w:tc>
        <w:tc>
          <w:tcPr>
            <w:tcW w:w="6890" w:type="dxa"/>
          </w:tcPr>
          <w:p w:rsidR="00FC56EC" w:rsidRPr="00E001DC" w:rsidRDefault="00FC56EC" w:rsidP="00C167A6">
            <w:pPr>
              <w:rPr>
                <w:rFonts w:cs="Times New Roman"/>
              </w:rPr>
            </w:pPr>
            <w:r w:rsidRPr="00E001DC">
              <w:rPr>
                <w:rFonts w:cs="Times New Roman"/>
              </w:rPr>
              <w:t>7.1.sv.</w:t>
            </w:r>
          </w:p>
        </w:tc>
      </w:tr>
      <w:tr w:rsidR="00FC56EC" w:rsidRPr="00E001DC" w:rsidTr="00C167A6">
        <w:trPr>
          <w:trHeight w:val="255"/>
        </w:trPr>
        <w:tc>
          <w:tcPr>
            <w:tcW w:w="2440" w:type="dxa"/>
          </w:tcPr>
          <w:p w:rsidR="00FC56EC" w:rsidRPr="00E001DC" w:rsidRDefault="00FC56EC" w:rsidP="00C167A6"/>
        </w:tc>
        <w:tc>
          <w:tcPr>
            <w:tcW w:w="6890" w:type="dxa"/>
            <w:shd w:val="clear" w:color="auto" w:fill="BDD6EE" w:themeFill="accent1" w:themeFillTint="66"/>
          </w:tcPr>
          <w:p w:rsidR="00FC56EC" w:rsidRPr="00E001DC" w:rsidRDefault="00FC56EC" w:rsidP="00C167A6">
            <w:pPr>
              <w:jc w:val="center"/>
              <w:rPr>
                <w:rFonts w:cs="Times New Roman"/>
                <w:b/>
              </w:rPr>
            </w:pPr>
            <w:r w:rsidRPr="00E001DC">
              <w:rPr>
                <w:rFonts w:cs="Times New Roman"/>
                <w:b/>
              </w:rPr>
              <w:t>KONSTRUKTIVNO POVEZIVANJE</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E7E6E6" w:themeFill="background2"/>
          </w:tcPr>
          <w:p w:rsidR="00FC56EC" w:rsidRPr="00E001DC" w:rsidRDefault="00FC56EC" w:rsidP="00C167A6">
            <w:pPr>
              <w:rPr>
                <w:rFonts w:cs="Times New Roman"/>
                <w:b/>
              </w:rPr>
            </w:pPr>
            <w:r w:rsidRPr="00E001DC">
              <w:rPr>
                <w:rFonts w:cs="Times New Roman"/>
                <w:b/>
              </w:rPr>
              <w:t>Definirati temeljne pojmove i institute te temeljna načela penitencijarnog prava.</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2. Definirati osnovne pojmove i institute te temeljne doktrine i načela pojedinih grana prava.</w:t>
            </w:r>
          </w:p>
          <w:p w:rsidR="00FC56EC" w:rsidRPr="00E001DC" w:rsidRDefault="00FC56EC" w:rsidP="00FC56EC">
            <w:pPr>
              <w:rPr>
                <w:rFonts w:cs="Times New Roman"/>
              </w:rPr>
            </w:pPr>
            <w:r w:rsidRPr="00E001DC">
              <w:rPr>
                <w:rFonts w:cs="Times New Roman"/>
              </w:rPr>
              <w:t>5. Objasniti institute materijalnog i postupovnog prava.</w:t>
            </w:r>
          </w:p>
          <w:p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Pamćenje</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Temeljni pojmovi penitencijarnog prava;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Povijesni sustavi izvršavanja kazne zatvora;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Izvori penitencijarnog prava;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Načela izvršavanja kazne zatvora;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Penalne ustanove: ustroj;</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Tijek izvršavanja kazne zatvora;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Prava zatvorenika;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Sredstva za zaštitu prava zatvorenika i mehanizmi nadzora nad izvršavanjem kazne zatvora;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Primjena prisilnih mjera;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Zabrana mučenja, nečovječnog ili ponižavajućeg postupanja ili kažnjavanja;</w:t>
            </w:r>
          </w:p>
          <w:p w:rsidR="00FC56EC" w:rsidRPr="00E001DC" w:rsidRDefault="00FC56EC" w:rsidP="00B72CD5">
            <w:pPr>
              <w:pStyle w:val="Odlomakpopisa"/>
              <w:numPr>
                <w:ilvl w:val="0"/>
                <w:numId w:val="1597"/>
              </w:numPr>
              <w:rPr>
                <w:rFonts w:asciiTheme="minorHAnsi" w:hAnsiTheme="minorHAnsi"/>
                <w:sz w:val="22"/>
                <w:szCs w:val="22"/>
                <w:lang w:val="hr-HR"/>
              </w:rPr>
            </w:pPr>
            <w:r w:rsidRPr="00E001DC">
              <w:rPr>
                <w:rFonts w:asciiTheme="minorHAnsi" w:hAnsiTheme="minorHAnsi"/>
                <w:sz w:val="22"/>
                <w:szCs w:val="22"/>
                <w:lang w:val="hr-HR"/>
              </w:rPr>
              <w:t>Uvjetni otpust.</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rsidTr="00C167A6">
        <w:trPr>
          <w:trHeight w:val="255"/>
        </w:trPr>
        <w:tc>
          <w:tcPr>
            <w:tcW w:w="2440" w:type="dxa"/>
          </w:tcPr>
          <w:p w:rsidR="00FC56EC" w:rsidRPr="00E001DC" w:rsidRDefault="00FC56EC" w:rsidP="00B72CD5">
            <w:pPr>
              <w:numPr>
                <w:ilvl w:val="0"/>
                <w:numId w:val="1596"/>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C56EC" w:rsidRPr="00E001DC" w:rsidRDefault="00FC56EC" w:rsidP="00C167A6">
            <w:pPr>
              <w:rPr>
                <w:rFonts w:cs="Times New Roman"/>
                <w:b/>
              </w:rPr>
            </w:pPr>
            <w:r w:rsidRPr="00E001DC">
              <w:rPr>
                <w:rFonts w:cs="Times New Roman"/>
                <w:b/>
              </w:rPr>
              <w:t>Klasificirati temeljna načela i izvore penitencijarnog prava.</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lastRenderedPageBreak/>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2. Definirati osnovne pojmove i institute te temeljne doktrine i načela pojedinih grana prava.</w:t>
            </w:r>
          </w:p>
          <w:p w:rsidR="00FC56EC" w:rsidRPr="00E001DC" w:rsidRDefault="00FC56EC" w:rsidP="00FC56EC">
            <w:pPr>
              <w:rPr>
                <w:rFonts w:cs="Times New Roman"/>
              </w:rPr>
            </w:pPr>
            <w:r w:rsidRPr="00E001DC">
              <w:rPr>
                <w:rFonts w:cs="Times New Roman"/>
              </w:rPr>
              <w:t>4. Klasificirati i protumačiti normativni okvir mjerodavan u pojedinoj grani prava.</w:t>
            </w:r>
          </w:p>
          <w:p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Razumijevanje</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FC56EC">
            <w:pPr>
              <w:rPr>
                <w:rFonts w:cs="Times New Roman"/>
              </w:rPr>
            </w:pPr>
            <w:r w:rsidRPr="00E001DC">
              <w:rPr>
                <w:rFonts w:cs="Times New Roman"/>
              </w:rPr>
              <w:t>1. Povijesni sustavi izvršavanja kazne zatvora;</w:t>
            </w:r>
          </w:p>
          <w:p w:rsidR="00FC56EC" w:rsidRPr="00E001DC" w:rsidRDefault="00FC56EC" w:rsidP="00FC56EC">
            <w:pPr>
              <w:rPr>
                <w:rFonts w:cs="Times New Roman"/>
              </w:rPr>
            </w:pPr>
            <w:r w:rsidRPr="00E001DC">
              <w:rPr>
                <w:rFonts w:cs="Times New Roman"/>
              </w:rPr>
              <w:t>2. Izvori penitencijarnog prava;</w:t>
            </w:r>
          </w:p>
          <w:p w:rsidR="00FC56EC" w:rsidRPr="00E001DC" w:rsidRDefault="00FC56EC" w:rsidP="00FC56EC">
            <w:pPr>
              <w:rPr>
                <w:rFonts w:cs="Times New Roman"/>
              </w:rPr>
            </w:pPr>
            <w:r w:rsidRPr="00E001DC">
              <w:rPr>
                <w:rFonts w:cs="Times New Roman"/>
              </w:rPr>
              <w:t>3. Načela izvršavanja kazne zatvora;</w:t>
            </w:r>
          </w:p>
          <w:p w:rsidR="00FC56EC" w:rsidRPr="00E001DC" w:rsidRDefault="00FC56EC" w:rsidP="00FC56EC">
            <w:pPr>
              <w:rPr>
                <w:rFonts w:cs="Times New Roman"/>
              </w:rPr>
            </w:pPr>
            <w:r w:rsidRPr="00E001DC">
              <w:rPr>
                <w:rFonts w:cs="Times New Roman"/>
              </w:rPr>
              <w:t>4. Tijek izvršavanja kazne zatvora;</w:t>
            </w:r>
          </w:p>
          <w:p w:rsidR="00FC56EC" w:rsidRPr="00E001DC" w:rsidRDefault="00FC56EC" w:rsidP="00FC56EC">
            <w:pPr>
              <w:rPr>
                <w:rFonts w:cs="Times New Roman"/>
              </w:rPr>
            </w:pPr>
            <w:r w:rsidRPr="00E001DC">
              <w:rPr>
                <w:rFonts w:cs="Times New Roman"/>
              </w:rPr>
              <w:t>5. Prava zatvorenika;</w:t>
            </w:r>
          </w:p>
          <w:p w:rsidR="00FC56EC" w:rsidRPr="00E001DC" w:rsidRDefault="00FC56EC" w:rsidP="00FC56EC">
            <w:pPr>
              <w:rPr>
                <w:rFonts w:cs="Times New Roman"/>
              </w:rPr>
            </w:pPr>
            <w:r w:rsidRPr="00E001DC">
              <w:rPr>
                <w:rFonts w:cs="Times New Roman"/>
              </w:rPr>
              <w:t>6. Sredstva za zaštitu prava zatvorenika i mehanizmi nadzora nad izvršavanjem kazne zatvora;</w:t>
            </w:r>
          </w:p>
          <w:p w:rsidR="00FC56EC" w:rsidRPr="00E001DC" w:rsidRDefault="00FC56EC" w:rsidP="00FC56EC">
            <w:pPr>
              <w:rPr>
                <w:rFonts w:cs="Times New Roman"/>
              </w:rPr>
            </w:pPr>
            <w:r w:rsidRPr="00E001DC">
              <w:rPr>
                <w:rFonts w:cs="Times New Roman"/>
              </w:rPr>
              <w:t>7. Primjena prisilnih mjera;</w:t>
            </w:r>
          </w:p>
          <w:p w:rsidR="00FC56EC" w:rsidRPr="00E001DC" w:rsidRDefault="00FC56EC" w:rsidP="00FC56EC">
            <w:pPr>
              <w:rPr>
                <w:rFonts w:cs="Times New Roman"/>
              </w:rPr>
            </w:pPr>
            <w:r w:rsidRPr="00E001DC">
              <w:rPr>
                <w:rFonts w:cs="Times New Roman"/>
              </w:rPr>
              <w:t>8. Zabrana mučenja, nečovječnog ili ponižavajućeg postupanja ili kažnjavanja;</w:t>
            </w:r>
          </w:p>
          <w:p w:rsidR="00FC56EC" w:rsidRPr="00E001DC" w:rsidRDefault="00FC56EC" w:rsidP="00FC56EC">
            <w:pPr>
              <w:rPr>
                <w:rFonts w:cs="Times New Roman"/>
              </w:rPr>
            </w:pPr>
            <w:r w:rsidRPr="00E001DC">
              <w:rPr>
                <w:rFonts w:cs="Times New Roman"/>
              </w:rPr>
              <w:t>9. Uvjetni otpust.</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rsidTr="00C167A6">
        <w:trPr>
          <w:trHeight w:val="255"/>
        </w:trPr>
        <w:tc>
          <w:tcPr>
            <w:tcW w:w="2440" w:type="dxa"/>
          </w:tcPr>
          <w:p w:rsidR="00FC56EC" w:rsidRPr="00E001DC" w:rsidRDefault="00FC56EC" w:rsidP="00B72CD5">
            <w:pPr>
              <w:numPr>
                <w:ilvl w:val="0"/>
                <w:numId w:val="1598"/>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C56EC" w:rsidRPr="00E001DC" w:rsidRDefault="00FC56EC" w:rsidP="00C167A6">
            <w:pPr>
              <w:rPr>
                <w:rFonts w:cs="Times New Roman"/>
                <w:b/>
              </w:rPr>
            </w:pPr>
            <w:r w:rsidRPr="00E001DC">
              <w:rPr>
                <w:rFonts w:cs="Times New Roman"/>
                <w:b/>
              </w:rPr>
              <w:t>Interpretirati penitencijarnopravne norme u svjetlu međunarodnopravnih i europskih pravnih standarda.</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4. Klasificirati i protumačiti normativni okvir mjerodavan u pojedinoj grani prava.</w:t>
            </w:r>
          </w:p>
          <w:p w:rsidR="00FC56EC" w:rsidRPr="00E001DC" w:rsidRDefault="00FC56EC" w:rsidP="00FC56EC">
            <w:pPr>
              <w:rPr>
                <w:rFonts w:cs="Times New Roman"/>
              </w:rPr>
            </w:pPr>
            <w:r w:rsidRPr="00E001DC">
              <w:rPr>
                <w:rFonts w:cs="Times New Roman"/>
              </w:rPr>
              <w:t>12. Vrednovati pravne institute i načela u njihovoj razvojnoj dimenziji i u odnosu prema suvremenom pravnom sustavu.</w:t>
            </w:r>
          </w:p>
          <w:p w:rsidR="00FC56EC" w:rsidRPr="00E001DC" w:rsidRDefault="00FC56EC" w:rsidP="00FC56EC">
            <w:pPr>
              <w:rPr>
                <w:rFonts w:cs="Times New Roman"/>
              </w:rPr>
            </w:pPr>
            <w:r w:rsidRPr="00E001DC">
              <w:rPr>
                <w:rFonts w:cs="Times New Roman"/>
              </w:rPr>
              <w:t>19. Implementirati europske propise u nacionalni pravni sustav.</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lastRenderedPageBreak/>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Primjena</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FC56EC">
            <w:pPr>
              <w:rPr>
                <w:rFonts w:cs="Times New Roman"/>
              </w:rPr>
            </w:pPr>
            <w:r w:rsidRPr="00E001DC">
              <w:rPr>
                <w:rFonts w:cs="Times New Roman"/>
              </w:rPr>
              <w:t>1. Izvori penitencijarnog prava;</w:t>
            </w:r>
          </w:p>
          <w:p w:rsidR="00FC56EC" w:rsidRPr="00E001DC" w:rsidRDefault="00FC56EC" w:rsidP="00FC56EC">
            <w:pPr>
              <w:rPr>
                <w:rFonts w:cs="Times New Roman"/>
              </w:rPr>
            </w:pPr>
            <w:r w:rsidRPr="00E001DC">
              <w:rPr>
                <w:rFonts w:cs="Times New Roman"/>
              </w:rPr>
              <w:t>2. Načela izvršavanja kazne zatvora;</w:t>
            </w:r>
          </w:p>
          <w:p w:rsidR="00FC56EC" w:rsidRPr="00E001DC" w:rsidRDefault="00FC56EC" w:rsidP="00FC56EC">
            <w:pPr>
              <w:rPr>
                <w:rFonts w:cs="Times New Roman"/>
              </w:rPr>
            </w:pPr>
            <w:r w:rsidRPr="00E001DC">
              <w:rPr>
                <w:rFonts w:cs="Times New Roman"/>
              </w:rPr>
              <w:t>3. Tijek izvršavanja kazne zatvora;</w:t>
            </w:r>
          </w:p>
          <w:p w:rsidR="00FC56EC" w:rsidRPr="00E001DC" w:rsidRDefault="00FC56EC" w:rsidP="00FC56EC">
            <w:pPr>
              <w:rPr>
                <w:rFonts w:cs="Times New Roman"/>
              </w:rPr>
            </w:pPr>
            <w:r w:rsidRPr="00E001DC">
              <w:rPr>
                <w:rFonts w:cs="Times New Roman"/>
              </w:rPr>
              <w:t>4. Prava zatvorenika;</w:t>
            </w:r>
          </w:p>
          <w:p w:rsidR="00FC56EC" w:rsidRPr="00E001DC" w:rsidRDefault="00FC56EC" w:rsidP="00FC56EC">
            <w:pPr>
              <w:rPr>
                <w:rFonts w:cs="Times New Roman"/>
              </w:rPr>
            </w:pPr>
            <w:r w:rsidRPr="00E001DC">
              <w:rPr>
                <w:rFonts w:cs="Times New Roman"/>
              </w:rPr>
              <w:t>5. Sredstva za zaštitu prava zatvorenika i mehanizmi nadzora nad izvršavanjem kazne zatvora;</w:t>
            </w:r>
          </w:p>
          <w:p w:rsidR="00FC56EC" w:rsidRPr="00E001DC" w:rsidRDefault="00FC56EC" w:rsidP="00FC56EC">
            <w:pPr>
              <w:rPr>
                <w:rFonts w:cs="Times New Roman"/>
              </w:rPr>
            </w:pPr>
            <w:r w:rsidRPr="00E001DC">
              <w:rPr>
                <w:rFonts w:cs="Times New Roman"/>
              </w:rPr>
              <w:t>6. Primjena prisilnih mjera;</w:t>
            </w:r>
          </w:p>
          <w:p w:rsidR="00FC56EC" w:rsidRPr="00E001DC" w:rsidRDefault="00FC56EC" w:rsidP="00FC56EC">
            <w:pPr>
              <w:rPr>
                <w:rFonts w:cs="Times New Roman"/>
              </w:rPr>
            </w:pPr>
            <w:r w:rsidRPr="00E001DC">
              <w:rPr>
                <w:rFonts w:cs="Times New Roman"/>
              </w:rPr>
              <w:t>7. Zabrana mučenja, nečovječnog ili ponižavajućeg postupanja ili kažnjavanja;</w:t>
            </w:r>
          </w:p>
          <w:p w:rsidR="00FC56EC" w:rsidRPr="00E001DC" w:rsidRDefault="00FC56EC" w:rsidP="00FC56EC">
            <w:pPr>
              <w:rPr>
                <w:rFonts w:cs="Times New Roman"/>
              </w:rPr>
            </w:pPr>
            <w:r w:rsidRPr="00E001DC">
              <w:rPr>
                <w:rFonts w:cs="Times New Roman"/>
              </w:rPr>
              <w:t>8. Uvjetni otpust.</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rsidTr="00C167A6">
        <w:trPr>
          <w:trHeight w:val="255"/>
        </w:trPr>
        <w:tc>
          <w:tcPr>
            <w:tcW w:w="2440" w:type="dxa"/>
          </w:tcPr>
          <w:p w:rsidR="00FC56EC" w:rsidRPr="00E001DC" w:rsidRDefault="00FC56EC" w:rsidP="00B72CD5">
            <w:pPr>
              <w:numPr>
                <w:ilvl w:val="0"/>
                <w:numId w:val="1599"/>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C56EC" w:rsidRPr="00E001DC" w:rsidRDefault="00FC56EC" w:rsidP="00C167A6">
            <w:pPr>
              <w:rPr>
                <w:rFonts w:cs="Times New Roman"/>
              </w:rPr>
            </w:pPr>
            <w:r w:rsidRPr="00E001DC">
              <w:rPr>
                <w:rFonts w:cs="Times New Roman"/>
                <w:b/>
              </w:rPr>
              <w:t>Analizirati utjecaj prakse Europskog suda za ljudska prava i Ustavnog suda Republike Hrvatske na razvoj penitencijarnog prava.</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4. Klasificirati i protumačiti normativni okvir mjerodavan u pojedinoj grani prava.</w:t>
            </w:r>
          </w:p>
          <w:p w:rsidR="00FC56EC" w:rsidRPr="00E001DC" w:rsidRDefault="00FC56EC" w:rsidP="00FC56EC">
            <w:pPr>
              <w:rPr>
                <w:rFonts w:cs="Times New Roman"/>
              </w:rPr>
            </w:pPr>
            <w:r w:rsidRPr="00E001DC">
              <w:rPr>
                <w:rFonts w:cs="Times New Roman"/>
              </w:rPr>
              <w:t>11. Analizirati relevantnu sudsku praksu.</w:t>
            </w:r>
          </w:p>
          <w:p w:rsidR="00FC56EC" w:rsidRPr="00E001DC" w:rsidRDefault="00FC56EC" w:rsidP="00FC56EC">
            <w:pPr>
              <w:rPr>
                <w:rFonts w:cs="Times New Roman"/>
              </w:rPr>
            </w:pPr>
            <w:r w:rsidRPr="00E001DC">
              <w:rPr>
                <w:rFonts w:cs="Times New Roman"/>
              </w:rPr>
              <w:t>12. Vrednovati pravne institute i načela u njihovoj razvojnoj dimenziji i u odnosu prema suvremenom pravnom sustavu.</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Analiza</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FC56EC">
            <w:pPr>
              <w:rPr>
                <w:rFonts w:cs="Times New Roman"/>
              </w:rPr>
            </w:pPr>
            <w:r w:rsidRPr="00E001DC">
              <w:rPr>
                <w:rFonts w:cs="Times New Roman"/>
              </w:rPr>
              <w:lastRenderedPageBreak/>
              <w:t>1. Izvori penitencijarnog prava;</w:t>
            </w:r>
          </w:p>
          <w:p w:rsidR="00FC56EC" w:rsidRPr="00E001DC" w:rsidRDefault="00FC56EC" w:rsidP="00FC56EC">
            <w:pPr>
              <w:rPr>
                <w:rFonts w:cs="Times New Roman"/>
              </w:rPr>
            </w:pPr>
            <w:r w:rsidRPr="00E001DC">
              <w:rPr>
                <w:rFonts w:cs="Times New Roman"/>
              </w:rPr>
              <w:t>2. Penalne ustanove: ustroj;</w:t>
            </w:r>
          </w:p>
          <w:p w:rsidR="00FC56EC" w:rsidRPr="00E001DC" w:rsidRDefault="00FC56EC" w:rsidP="00FC56EC">
            <w:pPr>
              <w:rPr>
                <w:rFonts w:cs="Times New Roman"/>
              </w:rPr>
            </w:pPr>
            <w:r w:rsidRPr="00E001DC">
              <w:rPr>
                <w:rFonts w:cs="Times New Roman"/>
              </w:rPr>
              <w:t>3. Prava zatvorenika;</w:t>
            </w:r>
          </w:p>
          <w:p w:rsidR="00FC56EC" w:rsidRPr="00E001DC" w:rsidRDefault="00FC56EC" w:rsidP="00FC56EC">
            <w:pPr>
              <w:rPr>
                <w:rFonts w:cs="Times New Roman"/>
              </w:rPr>
            </w:pPr>
            <w:r w:rsidRPr="00E001DC">
              <w:rPr>
                <w:rFonts w:cs="Times New Roman"/>
              </w:rPr>
              <w:t>4. Sredstva za zaštitu prava zatvorenika i mehanizmi nadzora nad izvršavanjem kazne zatvora;</w:t>
            </w:r>
          </w:p>
          <w:p w:rsidR="00FC56EC" w:rsidRPr="00E001DC" w:rsidRDefault="00FC56EC" w:rsidP="00FC56EC">
            <w:pPr>
              <w:rPr>
                <w:rFonts w:cs="Times New Roman"/>
              </w:rPr>
            </w:pPr>
            <w:r w:rsidRPr="00E001DC">
              <w:rPr>
                <w:rFonts w:cs="Times New Roman"/>
              </w:rPr>
              <w:t>5. Primjena prisilnih mjera;</w:t>
            </w:r>
          </w:p>
          <w:p w:rsidR="00FC56EC" w:rsidRPr="00E001DC" w:rsidRDefault="00FC56EC" w:rsidP="00FC56EC">
            <w:pPr>
              <w:rPr>
                <w:rFonts w:cs="Times New Roman"/>
              </w:rPr>
            </w:pPr>
            <w:r w:rsidRPr="00E001DC">
              <w:rPr>
                <w:rFonts w:cs="Times New Roman"/>
              </w:rPr>
              <w:t>6. Zabrana mučenja, nečovječnog ili ponižavajućeg postupanja ili kažnjavanja.</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studentska debata, samostalno čitanje literature.</w:t>
            </w:r>
          </w:p>
        </w:tc>
      </w:tr>
      <w:tr w:rsidR="00FC56EC" w:rsidRPr="00E001DC" w:rsidTr="00C167A6">
        <w:trPr>
          <w:trHeight w:val="255"/>
        </w:trPr>
        <w:tc>
          <w:tcPr>
            <w:tcW w:w="2440" w:type="dxa"/>
          </w:tcPr>
          <w:p w:rsidR="00FC56EC" w:rsidRPr="00E001DC" w:rsidRDefault="00FC56EC" w:rsidP="00B72CD5">
            <w:pPr>
              <w:numPr>
                <w:ilvl w:val="0"/>
                <w:numId w:val="1600"/>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C56EC" w:rsidRPr="00E001DC" w:rsidRDefault="00FC56EC" w:rsidP="00C167A6">
            <w:pPr>
              <w:rPr>
                <w:rFonts w:cs="Times New Roman"/>
                <w:b/>
              </w:rPr>
            </w:pPr>
            <w:r w:rsidRPr="00E001DC">
              <w:rPr>
                <w:rFonts w:cs="Times New Roman"/>
                <w:b/>
              </w:rPr>
              <w:t>Vrednovati djelotvornost mehanizama zaštite prava zatvorenika i nadzora nad izvršavanjem kazne zatvora</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4. Objasniti institute materijalnog i postupovnog prava.</w:t>
            </w:r>
          </w:p>
          <w:p w:rsidR="00FC56EC" w:rsidRPr="00E001DC" w:rsidRDefault="00FC56EC" w:rsidP="00FC56EC">
            <w:pPr>
              <w:rPr>
                <w:rFonts w:cs="Times New Roman"/>
              </w:rPr>
            </w:pPr>
            <w:r w:rsidRPr="00E001DC">
              <w:rPr>
                <w:rFonts w:cs="Times New Roman"/>
              </w:rPr>
              <w:t>11. Analizirati relevantnu sudsku praksu.</w:t>
            </w:r>
          </w:p>
          <w:p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Vrednovanje</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FC56EC">
            <w:pPr>
              <w:rPr>
                <w:rFonts w:cs="Times New Roman"/>
              </w:rPr>
            </w:pPr>
            <w:r w:rsidRPr="00E001DC">
              <w:rPr>
                <w:rFonts w:cs="Times New Roman"/>
              </w:rPr>
              <w:t>1. Izvori penitencijarnog prava;</w:t>
            </w:r>
          </w:p>
          <w:p w:rsidR="00FC56EC" w:rsidRPr="00E001DC" w:rsidRDefault="00FC56EC" w:rsidP="00FC56EC">
            <w:pPr>
              <w:rPr>
                <w:rFonts w:cs="Times New Roman"/>
              </w:rPr>
            </w:pPr>
            <w:r w:rsidRPr="00E001DC">
              <w:rPr>
                <w:rFonts w:cs="Times New Roman"/>
              </w:rPr>
              <w:t>2. Načela izvršavanja kazne zatvora;</w:t>
            </w:r>
          </w:p>
          <w:p w:rsidR="00FC56EC" w:rsidRPr="00E001DC" w:rsidRDefault="00FC56EC" w:rsidP="00FC56EC">
            <w:pPr>
              <w:rPr>
                <w:rFonts w:cs="Times New Roman"/>
              </w:rPr>
            </w:pPr>
            <w:r w:rsidRPr="00E001DC">
              <w:rPr>
                <w:rFonts w:cs="Times New Roman"/>
              </w:rPr>
              <w:t>3. Penalne ustanove: ustroj;</w:t>
            </w:r>
          </w:p>
          <w:p w:rsidR="00FC56EC" w:rsidRPr="00E001DC" w:rsidRDefault="00FC56EC" w:rsidP="00FC56EC">
            <w:pPr>
              <w:rPr>
                <w:rFonts w:cs="Times New Roman"/>
              </w:rPr>
            </w:pPr>
            <w:r w:rsidRPr="00E001DC">
              <w:rPr>
                <w:rFonts w:cs="Times New Roman"/>
              </w:rPr>
              <w:t>4. Prava zatvorenika;</w:t>
            </w:r>
          </w:p>
          <w:p w:rsidR="00FC56EC" w:rsidRPr="00E001DC" w:rsidRDefault="00FC56EC" w:rsidP="00FC56EC">
            <w:pPr>
              <w:rPr>
                <w:rFonts w:cs="Times New Roman"/>
              </w:rPr>
            </w:pPr>
            <w:r w:rsidRPr="00E001DC">
              <w:rPr>
                <w:rFonts w:cs="Times New Roman"/>
              </w:rPr>
              <w:t>5. Sredstva za zaštitu prava zatvorenika i mehanizmi nadzora nad izvršavanjem kazne zatvora;</w:t>
            </w:r>
          </w:p>
          <w:p w:rsidR="00FC56EC" w:rsidRPr="00E001DC" w:rsidRDefault="00FC56EC" w:rsidP="00FC56EC">
            <w:pPr>
              <w:rPr>
                <w:rFonts w:cs="Times New Roman"/>
              </w:rPr>
            </w:pPr>
            <w:r w:rsidRPr="00E001DC">
              <w:rPr>
                <w:rFonts w:cs="Times New Roman"/>
              </w:rPr>
              <w:t>6. Primjena prisilnih mjera;</w:t>
            </w:r>
          </w:p>
          <w:p w:rsidR="00FC56EC" w:rsidRPr="00E001DC" w:rsidRDefault="00FC56EC" w:rsidP="00FC56EC">
            <w:pPr>
              <w:rPr>
                <w:rFonts w:cs="Times New Roman"/>
              </w:rPr>
            </w:pPr>
            <w:r w:rsidRPr="00E001DC">
              <w:rPr>
                <w:rFonts w:cs="Times New Roman"/>
              </w:rPr>
              <w:lastRenderedPageBreak/>
              <w:t>7. Zabrana mučenja, nečovječnog ili ponižavajućeg postupanja ili kažnjavanja;</w:t>
            </w:r>
          </w:p>
          <w:p w:rsidR="00FC56EC" w:rsidRPr="00E001DC" w:rsidRDefault="00FC56EC" w:rsidP="00FC56EC">
            <w:pPr>
              <w:rPr>
                <w:rFonts w:cs="Times New Roman"/>
              </w:rPr>
            </w:pPr>
            <w:r w:rsidRPr="00E001DC">
              <w:rPr>
                <w:rFonts w:cs="Times New Roman"/>
              </w:rPr>
              <w:t>8. Uvjetni otpust.</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samostalno čitanje literature.</w:t>
            </w:r>
          </w:p>
        </w:tc>
      </w:tr>
      <w:tr w:rsidR="00FC56EC" w:rsidRPr="00E001DC" w:rsidTr="00C167A6">
        <w:trPr>
          <w:trHeight w:val="255"/>
        </w:trPr>
        <w:tc>
          <w:tcPr>
            <w:tcW w:w="2440" w:type="dxa"/>
          </w:tcPr>
          <w:p w:rsidR="00FC56EC" w:rsidRPr="00E001DC" w:rsidRDefault="00FC56EC" w:rsidP="00B72CD5">
            <w:pPr>
              <w:numPr>
                <w:ilvl w:val="0"/>
                <w:numId w:val="1601"/>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r w:rsidR="00FC56EC" w:rsidRPr="00E001DC" w:rsidTr="00C167A6">
        <w:trPr>
          <w:trHeight w:val="255"/>
        </w:trPr>
        <w:tc>
          <w:tcPr>
            <w:tcW w:w="2440" w:type="dxa"/>
            <w:shd w:val="clear" w:color="auto" w:fill="DEEAF6" w:themeFill="accent1" w:themeFillTint="33"/>
          </w:tcPr>
          <w:p w:rsidR="00FC56EC" w:rsidRPr="00E001DC" w:rsidRDefault="00FC56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C56EC" w:rsidRPr="00E001DC" w:rsidRDefault="00FC56EC" w:rsidP="00C167A6">
            <w:pPr>
              <w:rPr>
                <w:rFonts w:cs="Times New Roman"/>
                <w:b/>
              </w:rPr>
            </w:pPr>
            <w:r w:rsidRPr="00E001DC">
              <w:rPr>
                <w:rFonts w:cs="Times New Roman"/>
                <w:b/>
              </w:rPr>
              <w:t>Objasniti uvjetovanost ostvarivanja svrhe izvršavanja kazne zatvora primjenom pojedinih penitencijarnopravnih instituta i standarda postupanja prema zatvorenicima</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t>DOPRINOSI OSTVARENJU ISHODA UČENJA NA RAZINI STUDIJSKOG PROGRAMA (NAVESTI IU)</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5. Objasniti institute materijalnog i postupovnog prava.</w:t>
            </w:r>
          </w:p>
          <w:p w:rsidR="00FC56EC" w:rsidRPr="00E001DC" w:rsidRDefault="00FC56EC" w:rsidP="00FC56EC">
            <w:pPr>
              <w:rPr>
                <w:rFonts w:cs="Times New Roman"/>
              </w:rPr>
            </w:pPr>
            <w:r w:rsidRPr="00E001DC">
              <w:rPr>
                <w:rFonts w:cs="Times New Roman"/>
              </w:rPr>
              <w:t>13. Kombinirati pravne institute i načela suvremenog pravnog sustava.</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t>KOGNITIVNO PODRUČJE ZNANJA I RAZUMIJEVANJA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Sinteza / Stvaranje</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t>VJEŠTINE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t>SADRŽAJ UČENJA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Nastavne cjeline:</w:t>
            </w:r>
          </w:p>
          <w:p w:rsidR="00FC56EC" w:rsidRPr="00E001DC" w:rsidRDefault="00FC56EC" w:rsidP="00FC56EC">
            <w:pPr>
              <w:rPr>
                <w:rFonts w:cs="Times New Roman"/>
              </w:rPr>
            </w:pPr>
            <w:r w:rsidRPr="00E001DC">
              <w:rPr>
                <w:rFonts w:cs="Times New Roman"/>
              </w:rPr>
              <w:t>1.</w:t>
            </w:r>
            <w:r w:rsidRPr="00E001DC">
              <w:rPr>
                <w:rFonts w:cs="Times New Roman"/>
              </w:rPr>
              <w:tab/>
              <w:t>Temeljni pojmovi penitencijarnog prava;</w:t>
            </w:r>
          </w:p>
          <w:p w:rsidR="00FC56EC" w:rsidRPr="00E001DC" w:rsidRDefault="00FC56EC" w:rsidP="00FC56EC">
            <w:pPr>
              <w:rPr>
                <w:rFonts w:cs="Times New Roman"/>
              </w:rPr>
            </w:pPr>
            <w:r w:rsidRPr="00E001DC">
              <w:rPr>
                <w:rFonts w:cs="Times New Roman"/>
              </w:rPr>
              <w:t>2.</w:t>
            </w:r>
            <w:r w:rsidRPr="00E001DC">
              <w:rPr>
                <w:rFonts w:cs="Times New Roman"/>
              </w:rPr>
              <w:tab/>
              <w:t>Povijesni sustavi izvršavanja kazne zatvora;</w:t>
            </w:r>
          </w:p>
          <w:p w:rsidR="00FC56EC" w:rsidRPr="00E001DC" w:rsidRDefault="00FC56EC" w:rsidP="00FC56EC">
            <w:pPr>
              <w:rPr>
                <w:rFonts w:cs="Times New Roman"/>
              </w:rPr>
            </w:pPr>
            <w:r w:rsidRPr="00E001DC">
              <w:rPr>
                <w:rFonts w:cs="Times New Roman"/>
              </w:rPr>
              <w:t>3.         Izvori penitencijarnog prava;</w:t>
            </w:r>
          </w:p>
          <w:p w:rsidR="00FC56EC" w:rsidRPr="00E001DC" w:rsidRDefault="00FC56EC" w:rsidP="00FC56EC">
            <w:pPr>
              <w:rPr>
                <w:rFonts w:cs="Times New Roman"/>
              </w:rPr>
            </w:pPr>
            <w:r w:rsidRPr="00E001DC">
              <w:rPr>
                <w:rFonts w:cs="Times New Roman"/>
              </w:rPr>
              <w:t>4.</w:t>
            </w:r>
            <w:r w:rsidRPr="00E001DC">
              <w:rPr>
                <w:rFonts w:cs="Times New Roman"/>
              </w:rPr>
              <w:tab/>
              <w:t>Načela izvršavanja kazne zatvora;</w:t>
            </w:r>
          </w:p>
          <w:p w:rsidR="00FC56EC" w:rsidRPr="00E001DC" w:rsidRDefault="00FC56EC" w:rsidP="00FC56EC">
            <w:pPr>
              <w:rPr>
                <w:rFonts w:cs="Times New Roman"/>
              </w:rPr>
            </w:pPr>
            <w:r w:rsidRPr="00E001DC">
              <w:rPr>
                <w:rFonts w:cs="Times New Roman"/>
              </w:rPr>
              <w:t>5.</w:t>
            </w:r>
            <w:r w:rsidRPr="00E001DC">
              <w:rPr>
                <w:rFonts w:cs="Times New Roman"/>
              </w:rPr>
              <w:tab/>
              <w:t>Penalne ustanove: ustroj;</w:t>
            </w:r>
          </w:p>
          <w:p w:rsidR="00FC56EC" w:rsidRPr="00E001DC" w:rsidRDefault="00FC56EC" w:rsidP="00FC56EC">
            <w:pPr>
              <w:rPr>
                <w:rFonts w:cs="Times New Roman"/>
              </w:rPr>
            </w:pPr>
            <w:r w:rsidRPr="00E001DC">
              <w:rPr>
                <w:rFonts w:cs="Times New Roman"/>
              </w:rPr>
              <w:t>6.</w:t>
            </w:r>
            <w:r w:rsidRPr="00E001DC">
              <w:rPr>
                <w:rFonts w:cs="Times New Roman"/>
              </w:rPr>
              <w:tab/>
              <w:t>Tijek izvršavanja kazne zatvora;</w:t>
            </w:r>
          </w:p>
          <w:p w:rsidR="00FC56EC" w:rsidRPr="00E001DC" w:rsidRDefault="00FC56EC" w:rsidP="00FC56EC">
            <w:pPr>
              <w:rPr>
                <w:rFonts w:cs="Times New Roman"/>
              </w:rPr>
            </w:pPr>
            <w:r w:rsidRPr="00E001DC">
              <w:rPr>
                <w:rFonts w:cs="Times New Roman"/>
              </w:rPr>
              <w:t>7.</w:t>
            </w:r>
            <w:r w:rsidRPr="00E001DC">
              <w:rPr>
                <w:rFonts w:cs="Times New Roman"/>
              </w:rPr>
              <w:tab/>
              <w:t>Prava zatvorenika;</w:t>
            </w:r>
          </w:p>
          <w:p w:rsidR="00FC56EC" w:rsidRPr="00E001DC" w:rsidRDefault="00FC56EC" w:rsidP="00FC56EC">
            <w:pPr>
              <w:rPr>
                <w:rFonts w:cs="Times New Roman"/>
              </w:rPr>
            </w:pPr>
            <w:r w:rsidRPr="00E001DC">
              <w:rPr>
                <w:rFonts w:cs="Times New Roman"/>
              </w:rPr>
              <w:t>8.</w:t>
            </w:r>
            <w:r w:rsidRPr="00E001DC">
              <w:rPr>
                <w:rFonts w:cs="Times New Roman"/>
              </w:rPr>
              <w:tab/>
              <w:t>Sredstva za zaštitu prava zatvorenika i mehanizmi nadzora nad izvršavanjem kazne zatvora;</w:t>
            </w:r>
          </w:p>
          <w:p w:rsidR="00FC56EC" w:rsidRPr="00E001DC" w:rsidRDefault="00FC56EC" w:rsidP="00FC56EC">
            <w:pPr>
              <w:rPr>
                <w:rFonts w:cs="Times New Roman"/>
              </w:rPr>
            </w:pPr>
            <w:r w:rsidRPr="00E001DC">
              <w:rPr>
                <w:rFonts w:cs="Times New Roman"/>
              </w:rPr>
              <w:t>9.</w:t>
            </w:r>
            <w:r w:rsidRPr="00E001DC">
              <w:rPr>
                <w:rFonts w:cs="Times New Roman"/>
              </w:rPr>
              <w:tab/>
              <w:t>Primjena prisilnih mjera;</w:t>
            </w:r>
          </w:p>
          <w:p w:rsidR="00FC56EC" w:rsidRPr="00E001DC" w:rsidRDefault="00FC56EC" w:rsidP="00FC56EC">
            <w:pPr>
              <w:rPr>
                <w:rFonts w:cs="Times New Roman"/>
              </w:rPr>
            </w:pPr>
            <w:r w:rsidRPr="00E001DC">
              <w:rPr>
                <w:rFonts w:cs="Times New Roman"/>
              </w:rPr>
              <w:t>10.</w:t>
            </w:r>
            <w:r w:rsidRPr="00E001DC">
              <w:rPr>
                <w:rFonts w:cs="Times New Roman"/>
              </w:rPr>
              <w:tab/>
              <w:t>Zabrana mučenja, nečovječnog ili ponižavajućeg postupanja ili kažnjavanja;</w:t>
            </w:r>
          </w:p>
          <w:p w:rsidR="00FC56EC" w:rsidRPr="00E001DC" w:rsidRDefault="00FC56EC" w:rsidP="00FC56EC">
            <w:pPr>
              <w:rPr>
                <w:rFonts w:cs="Times New Roman"/>
              </w:rPr>
            </w:pPr>
            <w:r w:rsidRPr="00E001DC">
              <w:rPr>
                <w:rFonts w:cs="Times New Roman"/>
              </w:rPr>
              <w:lastRenderedPageBreak/>
              <w:t>11.</w:t>
            </w:r>
            <w:r w:rsidRPr="00E001DC">
              <w:rPr>
                <w:rFonts w:cs="Times New Roman"/>
              </w:rPr>
              <w:tab/>
              <w:t>Uvjetni otpust.</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lastRenderedPageBreak/>
              <w:t>NASTAVNE METODE</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Predavanja, vođena diskusija, rješavanje problemskih zadataka, studentska debata, samostalno čitanje literature.</w:t>
            </w:r>
          </w:p>
        </w:tc>
      </w:tr>
      <w:tr w:rsidR="00FC56EC" w:rsidRPr="00E001DC" w:rsidTr="00C167A6">
        <w:trPr>
          <w:trHeight w:val="255"/>
        </w:trPr>
        <w:tc>
          <w:tcPr>
            <w:tcW w:w="2440" w:type="dxa"/>
          </w:tcPr>
          <w:p w:rsidR="00FC56EC" w:rsidRPr="00E001DC" w:rsidRDefault="00FC56EC" w:rsidP="00B72CD5">
            <w:pPr>
              <w:numPr>
                <w:ilvl w:val="0"/>
                <w:numId w:val="1602"/>
              </w:numPr>
              <w:ind w:left="396"/>
              <w:contextualSpacing/>
              <w:rPr>
                <w:rFonts w:cs="Times New Roman"/>
              </w:rPr>
            </w:pPr>
            <w:r w:rsidRPr="00E001DC">
              <w:rPr>
                <w:rFonts w:cs="Times New Roman"/>
              </w:rPr>
              <w:t>METODE VREDNOVANJA</w:t>
            </w:r>
          </w:p>
        </w:tc>
        <w:tc>
          <w:tcPr>
            <w:tcW w:w="6890" w:type="dxa"/>
            <w:shd w:val="clear" w:color="auto" w:fill="E7E6E6" w:themeFill="background2"/>
          </w:tcPr>
          <w:p w:rsidR="00FC56EC" w:rsidRPr="00E001DC" w:rsidRDefault="00FC56EC" w:rsidP="00FC56EC">
            <w:pPr>
              <w:rPr>
                <w:rFonts w:cs="Times New Roman"/>
              </w:rPr>
            </w:pPr>
            <w:r w:rsidRPr="00E001DC">
              <w:rPr>
                <w:rFonts w:cs="Times New Roman"/>
              </w:rPr>
              <w:t>1. Pisani ispit - sastoji se od esejskih pitanja, kojima se provjerava poznavanje i razumijevanje gradiva, te pravnologično povezivanje činjenica.</w:t>
            </w:r>
          </w:p>
          <w:p w:rsidR="00FC56EC" w:rsidRPr="00E001DC" w:rsidRDefault="00FC56EC" w:rsidP="00FC56EC">
            <w:pPr>
              <w:rPr>
                <w:rFonts w:cs="Times New Roman"/>
              </w:rPr>
            </w:pPr>
            <w:r w:rsidRPr="00E001DC">
              <w:rPr>
                <w:rFonts w:cs="Times New Roman"/>
              </w:rPr>
              <w:t>2. 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PENSION SCHEMES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2F7C69" w:rsidRPr="00E001DC" w:rsidTr="00C167A6">
        <w:trPr>
          <w:trHeight w:val="570"/>
        </w:trPr>
        <w:tc>
          <w:tcPr>
            <w:tcW w:w="2481" w:type="dxa"/>
            <w:shd w:val="clear" w:color="auto" w:fill="9CC2E5" w:themeFill="accent1" w:themeFillTint="99"/>
          </w:tcPr>
          <w:p w:rsidR="002F7C69" w:rsidRPr="00E001DC" w:rsidRDefault="002F7C69" w:rsidP="00C167A6">
            <w:pPr>
              <w:rPr>
                <w:rFonts w:cs="Times New Roman"/>
                <w:b/>
                <w:sz w:val="28"/>
                <w:szCs w:val="28"/>
                <w:lang w:val="en-GB"/>
              </w:rPr>
            </w:pPr>
            <w:r w:rsidRPr="00E001DC">
              <w:rPr>
                <w:rFonts w:cs="Times New Roman"/>
                <w:sz w:val="28"/>
                <w:szCs w:val="28"/>
              </w:rPr>
              <w:t>COURSE</w:t>
            </w:r>
          </w:p>
        </w:tc>
        <w:tc>
          <w:tcPr>
            <w:tcW w:w="6849" w:type="dxa"/>
          </w:tcPr>
          <w:p w:rsidR="002F7C69" w:rsidRPr="00E001DC" w:rsidRDefault="002F7C69" w:rsidP="00C167A6">
            <w:pPr>
              <w:rPr>
                <w:rFonts w:cs="Times New Roman"/>
                <w:b/>
                <w:bCs/>
                <w:sz w:val="28"/>
                <w:szCs w:val="28"/>
                <w:lang w:val="en-GB"/>
              </w:rPr>
            </w:pPr>
            <w:r w:rsidRPr="00E001DC">
              <w:rPr>
                <w:rFonts w:cs="Times New Roman"/>
                <w:b/>
                <w:bCs/>
                <w:sz w:val="28"/>
                <w:szCs w:val="28"/>
                <w:lang w:val="en-GB"/>
              </w:rPr>
              <w:t xml:space="preserve">PENSION SCHEMES </w:t>
            </w:r>
          </w:p>
        </w:tc>
      </w:tr>
      <w:tr w:rsidR="002F7C69" w:rsidRPr="00E001DC" w:rsidTr="00C167A6">
        <w:trPr>
          <w:trHeight w:val="465"/>
        </w:trPr>
        <w:tc>
          <w:tcPr>
            <w:tcW w:w="2481" w:type="dxa"/>
            <w:shd w:val="clear" w:color="auto" w:fill="F2F2F2" w:themeFill="background1" w:themeFillShade="F2"/>
          </w:tcPr>
          <w:p w:rsidR="002F7C69" w:rsidRPr="00E001DC" w:rsidRDefault="002F7C69" w:rsidP="00C167A6">
            <w:pPr>
              <w:rPr>
                <w:rFonts w:cs="Times New Roman"/>
              </w:rPr>
            </w:pPr>
            <w:r w:rsidRPr="00E001DC">
              <w:rPr>
                <w:rFonts w:cs="Times New Roman"/>
              </w:rPr>
              <w:t xml:space="preserve">COMPULSORY OR ELECTIVE/STUDY YEAR IN WHICH THE COURSE IS IMPLEMENTED </w:t>
            </w:r>
          </w:p>
        </w:tc>
        <w:tc>
          <w:tcPr>
            <w:tcW w:w="6849" w:type="dxa"/>
          </w:tcPr>
          <w:p w:rsidR="002F7C69" w:rsidRPr="00E001DC" w:rsidRDefault="002F7C69" w:rsidP="00C167A6">
            <w:pPr>
              <w:rPr>
                <w:rFonts w:cs="Times New Roman"/>
                <w:lang w:val="en-GB"/>
              </w:rPr>
            </w:pPr>
            <w:r w:rsidRPr="00E001DC">
              <w:rPr>
                <w:rFonts w:cs="Times New Roman"/>
                <w:lang w:val="en-GB"/>
              </w:rPr>
              <w:t xml:space="preserve">Elective course, fifth year of Legal studies (ERASMUS program)  </w:t>
            </w:r>
          </w:p>
        </w:tc>
      </w:tr>
      <w:tr w:rsidR="002F7C69" w:rsidRPr="00E001DC" w:rsidTr="00C167A6">
        <w:trPr>
          <w:trHeight w:val="300"/>
        </w:trPr>
        <w:tc>
          <w:tcPr>
            <w:tcW w:w="2481" w:type="dxa"/>
            <w:shd w:val="clear" w:color="auto" w:fill="F2F2F2" w:themeFill="background1" w:themeFillShade="F2"/>
          </w:tcPr>
          <w:p w:rsidR="002F7C69" w:rsidRPr="00E001DC" w:rsidRDefault="002F7C69" w:rsidP="00C167A6">
            <w:pPr>
              <w:rPr>
                <w:rFonts w:cs="Times New Roman"/>
              </w:rPr>
            </w:pPr>
            <w:r w:rsidRPr="00E001DC">
              <w:rPr>
                <w:rFonts w:cs="Times New Roman"/>
              </w:rPr>
              <w:t>TEACHING FORM (LECTURES, SEMINAR, TUTORIALS, (AND/OR) PRACTICALS)</w:t>
            </w:r>
          </w:p>
        </w:tc>
        <w:tc>
          <w:tcPr>
            <w:tcW w:w="6849" w:type="dxa"/>
          </w:tcPr>
          <w:p w:rsidR="002F7C69" w:rsidRPr="00E001DC" w:rsidRDefault="002F7C69" w:rsidP="00C167A6">
            <w:pPr>
              <w:rPr>
                <w:rFonts w:cs="Times New Roman"/>
                <w:lang w:val="en-GB"/>
              </w:rPr>
            </w:pPr>
            <w:r w:rsidRPr="00E001DC">
              <w:rPr>
                <w:rFonts w:cs="Times New Roman"/>
                <w:lang w:val="en-GB"/>
              </w:rPr>
              <w:t xml:space="preserve">Lectures </w:t>
            </w:r>
          </w:p>
        </w:tc>
      </w:tr>
      <w:tr w:rsidR="002F7C69" w:rsidRPr="00E001DC" w:rsidTr="00C167A6">
        <w:trPr>
          <w:trHeight w:val="405"/>
        </w:trPr>
        <w:tc>
          <w:tcPr>
            <w:tcW w:w="2481" w:type="dxa"/>
            <w:shd w:val="clear" w:color="auto" w:fill="F2F2F2" w:themeFill="background1" w:themeFillShade="F2"/>
          </w:tcPr>
          <w:p w:rsidR="002F7C69" w:rsidRPr="00E001DC" w:rsidRDefault="002F7C69" w:rsidP="00C167A6">
            <w:pPr>
              <w:rPr>
                <w:rFonts w:cs="Times New Roman"/>
                <w:lang w:val="en-GB"/>
              </w:rPr>
            </w:pPr>
            <w:r w:rsidRPr="00E001DC">
              <w:rPr>
                <w:rFonts w:cs="Times New Roman"/>
              </w:rPr>
              <w:t>APPOINTED ECTS CREDITS</w:t>
            </w:r>
          </w:p>
        </w:tc>
        <w:tc>
          <w:tcPr>
            <w:tcW w:w="6849" w:type="dxa"/>
          </w:tcPr>
          <w:p w:rsidR="002F7C69" w:rsidRPr="00E001DC" w:rsidRDefault="002F7C69" w:rsidP="00C167A6">
            <w:pPr>
              <w:rPr>
                <w:rFonts w:cs="Times New Roman"/>
                <w:lang w:val="en-GB"/>
              </w:rPr>
            </w:pPr>
            <w:r w:rsidRPr="00E001DC">
              <w:rPr>
                <w:rFonts w:cs="Times New Roman"/>
                <w:lang w:val="en-GB"/>
              </w:rPr>
              <w:t>4 ECTS:</w:t>
            </w:r>
          </w:p>
          <w:p w:rsidR="002F7C69" w:rsidRPr="00E001DC" w:rsidRDefault="002F7C69" w:rsidP="00B72CD5">
            <w:pPr>
              <w:pStyle w:val="Odlomakpopisa"/>
              <w:numPr>
                <w:ilvl w:val="0"/>
                <w:numId w:val="1603"/>
              </w:numPr>
              <w:rPr>
                <w:rFonts w:asciiTheme="minorHAnsi" w:hAnsiTheme="minorHAnsi"/>
                <w:sz w:val="22"/>
                <w:szCs w:val="22"/>
                <w:lang w:val="en-GB"/>
              </w:rPr>
            </w:pPr>
            <w:r w:rsidRPr="00E001DC">
              <w:rPr>
                <w:rFonts w:asciiTheme="minorHAnsi" w:hAnsiTheme="minorHAnsi"/>
                <w:sz w:val="22"/>
                <w:szCs w:val="22"/>
                <w:lang w:val="en-GB"/>
              </w:rPr>
              <w:t>Lectures – 30 hours (1 ECTS)</w:t>
            </w:r>
          </w:p>
          <w:p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Preparations for lectures and essays writing (reading selected materials and analysis of legal regulation) - 30 hours (1 ECTS)</w:t>
            </w:r>
          </w:p>
          <w:p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Essay writing (students should write an essay regarding their country’s pension system as a form of learning assignment; the paper should progress throughout the course; that is, every new segment in student paper should correspond to every new lesson in the course) - 30 hours (1 ECTS)</w:t>
            </w:r>
          </w:p>
          <w:p w:rsidR="002F7C69" w:rsidRPr="00E001DC" w:rsidRDefault="002F7C69" w:rsidP="00B72CD5">
            <w:pPr>
              <w:pStyle w:val="Odlomakpopisa"/>
              <w:numPr>
                <w:ilvl w:val="0"/>
                <w:numId w:val="1603"/>
              </w:numPr>
              <w:rPr>
                <w:rFonts w:asciiTheme="minorHAnsi" w:hAnsiTheme="minorHAnsi"/>
                <w:sz w:val="22"/>
                <w:szCs w:val="22"/>
              </w:rPr>
            </w:pPr>
            <w:r w:rsidRPr="00E001DC">
              <w:rPr>
                <w:rFonts w:asciiTheme="minorHAnsi" w:hAnsiTheme="minorHAnsi"/>
                <w:sz w:val="22"/>
                <w:szCs w:val="22"/>
              </w:rPr>
              <w:t xml:space="preserve">Preparations for the oral exam (independent study of exam literature) - 30 hours (1 ECTS) </w:t>
            </w:r>
          </w:p>
          <w:p w:rsidR="002F7C69" w:rsidRPr="00E001DC" w:rsidRDefault="002F7C69" w:rsidP="00C167A6">
            <w:pPr>
              <w:pStyle w:val="Odlomakpopisa"/>
              <w:rPr>
                <w:rFonts w:asciiTheme="minorHAnsi" w:hAnsiTheme="minorHAnsi"/>
                <w:sz w:val="22"/>
                <w:szCs w:val="22"/>
              </w:rPr>
            </w:pPr>
          </w:p>
        </w:tc>
      </w:tr>
      <w:tr w:rsidR="002F7C69" w:rsidRPr="00E001DC" w:rsidTr="00C167A6">
        <w:trPr>
          <w:trHeight w:val="330"/>
        </w:trPr>
        <w:tc>
          <w:tcPr>
            <w:tcW w:w="2481" w:type="dxa"/>
            <w:shd w:val="clear" w:color="auto" w:fill="F2F2F2" w:themeFill="background1" w:themeFillShade="F2"/>
          </w:tcPr>
          <w:p w:rsidR="002F7C69" w:rsidRPr="00E001DC" w:rsidRDefault="002F7C69" w:rsidP="00C167A6">
            <w:pPr>
              <w:rPr>
                <w:rFonts w:cs="Times New Roman"/>
              </w:rPr>
            </w:pPr>
            <w:r w:rsidRPr="00E001DC">
              <w:rPr>
                <w:rFonts w:cs="Times New Roman"/>
              </w:rPr>
              <w:t>STUDY PROGRAMME OF THE IMPLEMENTED COURSE</w:t>
            </w:r>
          </w:p>
        </w:tc>
        <w:tc>
          <w:tcPr>
            <w:tcW w:w="6849" w:type="dxa"/>
          </w:tcPr>
          <w:p w:rsidR="002F7C69" w:rsidRPr="00E001DC" w:rsidRDefault="002F7C69" w:rsidP="00C167A6">
            <w:pPr>
              <w:rPr>
                <w:rFonts w:cs="Times New Roman"/>
                <w:lang w:val="en-GB"/>
              </w:rPr>
            </w:pPr>
            <w:r w:rsidRPr="00E001DC">
              <w:rPr>
                <w:rFonts w:cs="Times New Roman"/>
                <w:lang w:val="en-GB"/>
              </w:rPr>
              <w:t>LEGAL STUDIES</w:t>
            </w:r>
          </w:p>
        </w:tc>
      </w:tr>
      <w:tr w:rsidR="002F7C69" w:rsidRPr="00E001DC" w:rsidTr="00C167A6">
        <w:trPr>
          <w:trHeight w:val="255"/>
        </w:trPr>
        <w:tc>
          <w:tcPr>
            <w:tcW w:w="2481" w:type="dxa"/>
            <w:shd w:val="clear" w:color="auto" w:fill="F2F2F2" w:themeFill="background1" w:themeFillShade="F2"/>
          </w:tcPr>
          <w:p w:rsidR="002F7C69" w:rsidRPr="00E001DC" w:rsidRDefault="002F7C69" w:rsidP="00C167A6">
            <w:pPr>
              <w:rPr>
                <w:rFonts w:cs="Times New Roman"/>
                <w:lang w:val="en-GB"/>
              </w:rPr>
            </w:pPr>
            <w:r w:rsidRPr="00E001DC">
              <w:rPr>
                <w:rFonts w:cs="Times New Roman"/>
              </w:rPr>
              <w:t>STUDY PROGRAMME QUALIFICATION LEVEL (6.st, 6.sv, 7.1.st, 7.1.sv, 7.2, 8.2.)</w:t>
            </w:r>
          </w:p>
        </w:tc>
        <w:tc>
          <w:tcPr>
            <w:tcW w:w="6849" w:type="dxa"/>
          </w:tcPr>
          <w:p w:rsidR="002F7C69" w:rsidRPr="00E001DC" w:rsidRDefault="002F7C69" w:rsidP="00C167A6">
            <w:pPr>
              <w:rPr>
                <w:rFonts w:cs="Times New Roman"/>
                <w:lang w:val="en-GB"/>
              </w:rPr>
            </w:pPr>
            <w:r w:rsidRPr="00E001DC">
              <w:rPr>
                <w:rFonts w:cs="Times New Roman"/>
                <w:lang w:val="en-GB"/>
              </w:rPr>
              <w:t>7.1.sv.</w:t>
            </w:r>
          </w:p>
        </w:tc>
      </w:tr>
      <w:tr w:rsidR="002F7C69" w:rsidRPr="00E001DC" w:rsidTr="00C167A6">
        <w:trPr>
          <w:trHeight w:val="255"/>
        </w:trPr>
        <w:tc>
          <w:tcPr>
            <w:tcW w:w="2481" w:type="dxa"/>
          </w:tcPr>
          <w:p w:rsidR="002F7C69" w:rsidRPr="00E001DC" w:rsidRDefault="002F7C69" w:rsidP="00C167A6">
            <w:pPr>
              <w:rPr>
                <w:rFonts w:cs="Times New Roman"/>
                <w:lang w:val="en-GB"/>
              </w:rPr>
            </w:pPr>
          </w:p>
        </w:tc>
        <w:tc>
          <w:tcPr>
            <w:tcW w:w="6849" w:type="dxa"/>
            <w:shd w:val="clear" w:color="auto" w:fill="BDD6EE" w:themeFill="accent1" w:themeFillTint="66"/>
          </w:tcPr>
          <w:p w:rsidR="002F7C69" w:rsidRPr="00E001DC" w:rsidRDefault="002F7C69" w:rsidP="00C167A6">
            <w:pPr>
              <w:jc w:val="center"/>
              <w:rPr>
                <w:rFonts w:cs="Times New Roman"/>
                <w:b/>
                <w:lang w:val="en-GB"/>
              </w:rPr>
            </w:pPr>
            <w:r w:rsidRPr="00E001DC">
              <w:rPr>
                <w:rFonts w:cs="Times New Roman"/>
                <w:b/>
                <w:lang w:val="en-GB"/>
              </w:rPr>
              <w:t>CONSTRUCTIVE ALIGNMENT</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lastRenderedPageBreak/>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Define the basic terms (concepts) and use internationally accepted terminology for public and private pension schemes</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2F7C69" w:rsidRPr="00E001DC" w:rsidRDefault="00731F52" w:rsidP="00C167A6">
            <w:pPr>
              <w:rPr>
                <w:rFonts w:cs="Times New Roman"/>
                <w:lang w:val="en-GB"/>
              </w:rPr>
            </w:pPr>
            <w:r>
              <w:rPr>
                <w:rFonts w:cs="Times New Roman"/>
                <w:lang w:val="en-GB"/>
              </w:rPr>
              <w:t>2.</w:t>
            </w:r>
            <w:r w:rsidR="002F7C69" w:rsidRPr="00E001DC">
              <w:rPr>
                <w:rFonts w:cs="Times New Roman"/>
                <w:lang w:val="en-GB"/>
              </w:rPr>
              <w:t xml:space="preserve">Define basic concepts and institutes and basic doctrines and principles of individual branches of law </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2F7C69" w:rsidRPr="00E001DC" w:rsidRDefault="002F7C69" w:rsidP="00C167A6">
            <w:pPr>
              <w:rPr>
                <w:rFonts w:cs="Times New Roman"/>
                <w:lang w:val="en-GB"/>
              </w:rPr>
            </w:pPr>
            <w:r w:rsidRPr="00E001DC">
              <w:rPr>
                <w:rFonts w:cs="Times New Roman"/>
                <w:lang w:val="en-GB"/>
              </w:rPr>
              <w:t>Remembering</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2F7C69" w:rsidRPr="00E001DC" w:rsidRDefault="002F7C69" w:rsidP="00C167A6">
            <w:pPr>
              <w:rPr>
                <w:rFonts w:cs="Times New Roman"/>
                <w:lang w:val="en-GB"/>
              </w:rPr>
            </w:pPr>
            <w:r w:rsidRPr="00E001DC">
              <w:rPr>
                <w:rFonts w:cs="Times New Roman"/>
                <w:lang w:val="en-GB"/>
              </w:rPr>
              <w:t xml:space="preserve">Ability to learn; information management skills; use of basic terms from a foreign language (English) in professional communication </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2F7C69" w:rsidRPr="00E001DC" w:rsidRDefault="002F7C69" w:rsidP="00C167A6">
            <w:pPr>
              <w:rPr>
                <w:rFonts w:cs="Times New Roman"/>
                <w:lang w:val="en-GB"/>
              </w:rPr>
            </w:pPr>
            <w:r w:rsidRPr="00E001DC">
              <w:rPr>
                <w:rFonts w:cs="Times New Roman"/>
                <w:lang w:val="en-GB"/>
              </w:rPr>
              <w:t>Teaching units:</w:t>
            </w:r>
          </w:p>
          <w:p w:rsidR="002F7C69" w:rsidRPr="00E001DC" w:rsidRDefault="002F7C69"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Introduction to pension systems (basic concepts and divisions of pension systems according to different criteria, such as management, participation, financing, benefits, etc.)</w:t>
            </w:r>
          </w:p>
          <w:p w:rsidR="002F7C69" w:rsidRPr="00E001DC" w:rsidRDefault="002F7C69" w:rsidP="00B72CD5">
            <w:pPr>
              <w:pStyle w:val="Odlomakpopisa"/>
              <w:numPr>
                <w:ilvl w:val="0"/>
                <w:numId w:val="1579"/>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2F7C69" w:rsidRPr="00E001DC" w:rsidRDefault="002F7C69" w:rsidP="00C167A6">
            <w:pPr>
              <w:rPr>
                <w:rFonts w:cs="Times New Roman"/>
                <w:lang w:val="en-GB"/>
              </w:rPr>
            </w:pPr>
            <w:r w:rsidRPr="00E001DC">
              <w:rPr>
                <w:rFonts w:cs="Times New Roman"/>
                <w:lang w:val="en-GB"/>
              </w:rPr>
              <w:t>Lectures and discussions</w:t>
            </w:r>
          </w:p>
        </w:tc>
      </w:tr>
      <w:tr w:rsidR="002F7C69" w:rsidRPr="00E001DC" w:rsidTr="00C167A6">
        <w:trPr>
          <w:trHeight w:val="255"/>
        </w:trPr>
        <w:tc>
          <w:tcPr>
            <w:tcW w:w="2481" w:type="dxa"/>
          </w:tcPr>
          <w:p w:rsidR="002F7C69" w:rsidRPr="00E001DC" w:rsidRDefault="002F7C69" w:rsidP="00B72CD5">
            <w:pPr>
              <w:pStyle w:val="Odlomakpopisa"/>
              <w:numPr>
                <w:ilvl w:val="0"/>
                <w:numId w:val="1604"/>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2F7C69" w:rsidRPr="00E001DC" w:rsidRDefault="002F7C69" w:rsidP="00C167A6">
            <w:pPr>
              <w:rPr>
                <w:rFonts w:cs="Times New Roman"/>
                <w:lang w:val="en-GB"/>
              </w:rPr>
            </w:pPr>
            <w:r w:rsidRPr="00E001DC">
              <w:rPr>
                <w:rFonts w:cs="Times New Roman"/>
                <w:lang w:val="en-GB"/>
              </w:rPr>
              <w:t>Essay and oral exam</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 xml:space="preserve">Identify and explain the main factors influencing the development and reform of pension schemes </w:t>
            </w:r>
          </w:p>
        </w:tc>
      </w:tr>
      <w:tr w:rsidR="00446012" w:rsidRPr="00E001DC" w:rsidTr="00C167A6">
        <w:trPr>
          <w:trHeight w:val="255"/>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46012" w:rsidRPr="00E001DC" w:rsidRDefault="00731F52" w:rsidP="00446012">
            <w:pPr>
              <w:rPr>
                <w:rFonts w:cs="Times New Roman"/>
                <w:lang w:val="en-GB"/>
              </w:rPr>
            </w:pPr>
            <w:r>
              <w:rPr>
                <w:rFonts w:cs="Times New Roman"/>
                <w:lang w:val="en-GB"/>
              </w:rPr>
              <w:t>1.</w:t>
            </w:r>
            <w:r w:rsidR="00446012" w:rsidRPr="00E001DC">
              <w:rPr>
                <w:rFonts w:cs="Times New Roman"/>
                <w:lang w:val="en-GB"/>
              </w:rPr>
              <w:t xml:space="preserve">Identify historical, political, economic, European, international or other social factors relevant to the creation and application of law </w:t>
            </w:r>
          </w:p>
        </w:tc>
      </w:tr>
      <w:tr w:rsidR="00446012" w:rsidRPr="00E001DC" w:rsidTr="00C167A6">
        <w:trPr>
          <w:trHeight w:val="255"/>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Understanding</w:t>
            </w:r>
          </w:p>
        </w:tc>
      </w:tr>
      <w:tr w:rsidR="00446012" w:rsidRPr="00E001DC" w:rsidTr="00C167A6">
        <w:trPr>
          <w:trHeight w:val="255"/>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Ability to learn; information management skills </w:t>
            </w:r>
          </w:p>
        </w:tc>
      </w:tr>
      <w:tr w:rsidR="00446012" w:rsidRPr="00E001DC" w:rsidTr="00C167A6">
        <w:trPr>
          <w:trHeight w:val="255"/>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46012" w:rsidRPr="00E001DC" w:rsidRDefault="00446012" w:rsidP="00446012">
            <w:pPr>
              <w:rPr>
                <w:rFonts w:cs="Times New Roman"/>
                <w:lang w:val="en"/>
              </w:rPr>
            </w:pPr>
            <w:r w:rsidRPr="00E001DC">
              <w:rPr>
                <w:rFonts w:cs="Times New Roman"/>
                <w:lang w:val="en"/>
              </w:rPr>
              <w:t xml:space="preserve">Teaching units: </w:t>
            </w:r>
          </w:p>
          <w:p w:rsidR="00446012" w:rsidRPr="00E001DC" w:rsidRDefault="00446012" w:rsidP="00B72CD5">
            <w:pPr>
              <w:pStyle w:val="Odlomakpopisa"/>
              <w:numPr>
                <w:ilvl w:val="0"/>
                <w:numId w:val="1588"/>
              </w:numPr>
              <w:rPr>
                <w:rFonts w:asciiTheme="minorHAnsi" w:hAnsiTheme="minorHAnsi"/>
                <w:sz w:val="22"/>
                <w:szCs w:val="22"/>
                <w:lang w:val="en"/>
              </w:rPr>
            </w:pPr>
            <w:r w:rsidRPr="00E001DC">
              <w:rPr>
                <w:rFonts w:asciiTheme="minorHAnsi" w:hAnsiTheme="minorHAnsi"/>
                <w:sz w:val="22"/>
                <w:szCs w:val="22"/>
                <w:lang w:val="en"/>
              </w:rPr>
              <w:t>Historical development of private and public pension schemes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
              </w:rPr>
              <w:t>Demographic change and non-standard forms of work: challenges for new reforms</w:t>
            </w:r>
            <w:r w:rsidRPr="00E001DC">
              <w:rPr>
                <w:rFonts w:asciiTheme="minorHAnsi" w:hAnsiTheme="minorHAnsi"/>
                <w:sz w:val="22"/>
                <w:szCs w:val="22"/>
              </w:rPr>
              <w:t xml:space="preserve"> </w:t>
            </w:r>
          </w:p>
          <w:p w:rsidR="00446012" w:rsidRPr="00E001DC" w:rsidRDefault="00446012" w:rsidP="00446012">
            <w:pPr>
              <w:pStyle w:val="Odlomakpopisa"/>
              <w:rPr>
                <w:rFonts w:asciiTheme="minorHAnsi" w:hAnsiTheme="minorHAnsi"/>
                <w:sz w:val="22"/>
                <w:szCs w:val="22"/>
                <w:lang w:val="en-GB"/>
              </w:rPr>
            </w:pPr>
          </w:p>
        </w:tc>
      </w:tr>
      <w:tr w:rsidR="00446012" w:rsidRPr="00E001DC" w:rsidTr="00C167A6">
        <w:trPr>
          <w:trHeight w:val="766"/>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Lectures and discussions</w:t>
            </w:r>
          </w:p>
        </w:tc>
      </w:tr>
      <w:tr w:rsidR="00446012" w:rsidRPr="00E001DC" w:rsidTr="00C167A6">
        <w:trPr>
          <w:trHeight w:val="255"/>
        </w:trPr>
        <w:tc>
          <w:tcPr>
            <w:tcW w:w="2481" w:type="dxa"/>
          </w:tcPr>
          <w:p w:rsidR="00446012" w:rsidRPr="00E001DC" w:rsidRDefault="00446012" w:rsidP="00B72CD5">
            <w:pPr>
              <w:pStyle w:val="Odlomakpopisa"/>
              <w:numPr>
                <w:ilvl w:val="0"/>
                <w:numId w:val="1605"/>
              </w:numPr>
              <w:ind w:left="396"/>
              <w:rPr>
                <w:rFonts w:asciiTheme="minorHAnsi" w:hAnsiTheme="minorHAnsi"/>
                <w:sz w:val="22"/>
                <w:szCs w:val="22"/>
                <w:lang w:val="en-GB"/>
              </w:rPr>
            </w:pPr>
            <w:r w:rsidRPr="00E001DC">
              <w:rPr>
                <w:rFonts w:asciiTheme="minorHAnsi" w:hAnsiTheme="minorHAnsi"/>
                <w:sz w:val="22"/>
                <w:szCs w:val="22"/>
              </w:rPr>
              <w:lastRenderedPageBreak/>
              <w:t>EVALUATION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Essay and oral exam</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 xml:space="preserve">Compare and present the pension systems of individual countries and their parts with regard to social objectives, normative regulation, organizational structure, personal coverage, sources and methods of financing, risks, costs of the system and the level of benefits </w:t>
            </w: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46012" w:rsidRPr="00731F52" w:rsidRDefault="00731F52" w:rsidP="00731F52">
            <w:pPr>
              <w:rPr>
                <w:lang w:val="en-GB"/>
              </w:rPr>
            </w:pPr>
            <w:r>
              <w:rPr>
                <w:lang w:val="en-GB"/>
              </w:rPr>
              <w:t>14.</w:t>
            </w:r>
            <w:r w:rsidR="00446012" w:rsidRPr="00731F52">
              <w:rPr>
                <w:lang w:val="en-GB"/>
              </w:rPr>
              <w:t xml:space="preserve">Compare different legal systems </w:t>
            </w:r>
          </w:p>
          <w:p w:rsidR="00446012" w:rsidRPr="00731F52" w:rsidRDefault="00731F52" w:rsidP="00731F52">
            <w:pPr>
              <w:rPr>
                <w:lang w:val="en-GB"/>
              </w:rPr>
            </w:pPr>
            <w:r>
              <w:rPr>
                <w:lang w:val="en-GB"/>
              </w:rPr>
              <w:t>4.</w:t>
            </w:r>
            <w:r w:rsidR="00446012" w:rsidRPr="00731F52">
              <w:rPr>
                <w:lang w:val="en-GB"/>
              </w:rPr>
              <w:t>Classify and interpret the normative framework relevant in a particular branch of law</w:t>
            </w:r>
          </w:p>
          <w:p w:rsidR="00446012" w:rsidRPr="00E001DC" w:rsidRDefault="00731F52" w:rsidP="00731F52">
            <w:pPr>
              <w:rPr>
                <w:rFonts w:cs="Times New Roman"/>
                <w:lang w:val="en-GB"/>
              </w:rPr>
            </w:pPr>
            <w:r>
              <w:rPr>
                <w:rFonts w:cs="Times New Roman"/>
                <w:lang w:val="en-GB"/>
              </w:rPr>
              <w:t>6.</w:t>
            </w:r>
            <w:r w:rsidR="00446012" w:rsidRPr="00E001DC">
              <w:rPr>
                <w:rFonts w:cs="Times New Roman"/>
                <w:lang w:val="en-GB"/>
              </w:rPr>
              <w:t xml:space="preserve">Apply appropriate legal terminology in clear and reasoned oral and written expression </w:t>
            </w:r>
          </w:p>
          <w:p w:rsidR="00446012" w:rsidRPr="00E001DC" w:rsidRDefault="00446012" w:rsidP="00446012">
            <w:pPr>
              <w:rPr>
                <w:rFonts w:cs="Times New Roman"/>
                <w:lang w:val="en-GB"/>
              </w:rPr>
            </w:pP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Understanding and application </w:t>
            </w: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Information management skills; ability to understand; use of a foreign language (English) in professional communication </w:t>
            </w: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Teaching units: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EU acquis for sustainable and adequate pensions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Lifelong portfolio modelling</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Guarantees in funded pension schemes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Pension indexation (adjustment)</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Administrative costs of pension systems </w:t>
            </w: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rsidTr="00C167A6">
        <w:trPr>
          <w:trHeight w:val="255"/>
        </w:trPr>
        <w:tc>
          <w:tcPr>
            <w:tcW w:w="2481" w:type="dxa"/>
          </w:tcPr>
          <w:p w:rsidR="00446012" w:rsidRPr="00E001DC" w:rsidRDefault="00446012" w:rsidP="00B72CD5">
            <w:pPr>
              <w:pStyle w:val="Odlomakpopisa"/>
              <w:numPr>
                <w:ilvl w:val="0"/>
                <w:numId w:val="1606"/>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Essay and oral exam.  </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 xml:space="preserve">Distinguish the factors for determination of the pension amount  </w:t>
            </w: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46012" w:rsidRPr="00731F52" w:rsidRDefault="00731F52" w:rsidP="00731F52">
            <w:pPr>
              <w:jc w:val="both"/>
              <w:rPr>
                <w:lang w:val="en-GB"/>
              </w:rPr>
            </w:pPr>
            <w:r>
              <w:rPr>
                <w:lang w:val="en-GB"/>
              </w:rPr>
              <w:t>4.</w:t>
            </w:r>
            <w:r w:rsidR="00446012" w:rsidRPr="00731F52">
              <w:rPr>
                <w:lang w:val="en-GB"/>
              </w:rPr>
              <w:t>Classify and interpret the normative framework relevant in a particular branch of law</w:t>
            </w:r>
          </w:p>
          <w:p w:rsidR="00446012" w:rsidRPr="00731F52" w:rsidRDefault="00731F52" w:rsidP="00731F52">
            <w:pPr>
              <w:jc w:val="both"/>
              <w:rPr>
                <w:lang w:val="en-GB"/>
              </w:rPr>
            </w:pPr>
            <w:r>
              <w:rPr>
                <w:lang w:val="en-GB"/>
              </w:rPr>
              <w:t>14.</w:t>
            </w:r>
            <w:r w:rsidR="00446012" w:rsidRPr="00731F52">
              <w:rPr>
                <w:lang w:val="en-GB"/>
              </w:rPr>
              <w:t xml:space="preserve">Compare different legal systems </w:t>
            </w: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lastRenderedPageBreak/>
              <w:t>COGNITIVE AREA OF KNOWLEDGE AND UNDERSTANDING</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Understanding </w:t>
            </w: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Ability to learn; information management skills; </w:t>
            </w: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Teaching units: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Lifelong portfolio modelling</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Guarantees in funded pension schemes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Pension indexation (adjustment)</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Administrative costs of pension systems </w:t>
            </w:r>
          </w:p>
          <w:p w:rsidR="00446012" w:rsidRPr="00E001DC" w:rsidRDefault="00446012" w:rsidP="00446012">
            <w:pPr>
              <w:rPr>
                <w:lang w:val="en-GB"/>
              </w:rPr>
            </w:pP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rsidTr="00C167A6">
        <w:trPr>
          <w:trHeight w:val="255"/>
        </w:trPr>
        <w:tc>
          <w:tcPr>
            <w:tcW w:w="2481" w:type="dxa"/>
          </w:tcPr>
          <w:p w:rsidR="00446012" w:rsidRPr="00E001DC" w:rsidRDefault="00446012" w:rsidP="00B72CD5">
            <w:pPr>
              <w:pStyle w:val="Odlomakpopisa"/>
              <w:numPr>
                <w:ilvl w:val="0"/>
                <w:numId w:val="1607"/>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Essay and oral exam.</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Identify the main problems in the functioning of certain pension schemes</w:t>
            </w: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46012" w:rsidRPr="00E001DC" w:rsidRDefault="00D503B6" w:rsidP="00446012">
            <w:pPr>
              <w:rPr>
                <w:rFonts w:cs="Times New Roman"/>
                <w:lang w:val="en-GB"/>
              </w:rPr>
            </w:pPr>
            <w:r>
              <w:rPr>
                <w:rFonts w:cs="Times New Roman"/>
                <w:lang w:val="en-GB"/>
              </w:rPr>
              <w:t>9.</w:t>
            </w:r>
            <w:r w:rsidR="00446012" w:rsidRPr="00E001DC">
              <w:rPr>
                <w:rFonts w:cs="Times New Roman"/>
                <w:lang w:val="en-GB"/>
              </w:rPr>
              <w:t xml:space="preserve">Analyse various aspects of the legal system of the Republic of Croatia, including a comparative perspective. </w:t>
            </w: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Analysis </w:t>
            </w: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 xml:space="preserve">Ability to connect and criticize; information-driven skills </w:t>
            </w: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Teaching units: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Features, problems and possible solutions for selected country’s pension system </w:t>
            </w:r>
          </w:p>
          <w:p w:rsidR="00446012" w:rsidRPr="00E001DC" w:rsidRDefault="00446012" w:rsidP="00446012">
            <w:pPr>
              <w:rPr>
                <w:lang w:val="en-GB"/>
              </w:rPr>
            </w:pP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rsidTr="00C167A6">
        <w:trPr>
          <w:trHeight w:val="255"/>
        </w:trPr>
        <w:tc>
          <w:tcPr>
            <w:tcW w:w="2481" w:type="dxa"/>
          </w:tcPr>
          <w:p w:rsidR="00446012" w:rsidRPr="00E001DC" w:rsidRDefault="00446012" w:rsidP="00B72CD5">
            <w:pPr>
              <w:pStyle w:val="Odlomakpopisa"/>
              <w:numPr>
                <w:ilvl w:val="0"/>
                <w:numId w:val="1608"/>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Essay and oral exam</w:t>
            </w:r>
          </w:p>
        </w:tc>
      </w:tr>
      <w:tr w:rsidR="002F7C69" w:rsidRPr="00E001DC" w:rsidTr="00C167A6">
        <w:trPr>
          <w:trHeight w:val="255"/>
        </w:trPr>
        <w:tc>
          <w:tcPr>
            <w:tcW w:w="2481" w:type="dxa"/>
            <w:shd w:val="clear" w:color="auto" w:fill="DEEAF6" w:themeFill="accent1" w:themeFillTint="33"/>
          </w:tcPr>
          <w:p w:rsidR="002F7C69" w:rsidRPr="00E001DC" w:rsidRDefault="002F7C69" w:rsidP="00C167A6">
            <w:pPr>
              <w:ind w:left="360"/>
              <w:rPr>
                <w:rFonts w:cs="Times New Roman"/>
                <w:lang w:val="en-GB"/>
              </w:rPr>
            </w:pPr>
            <w:r w:rsidRPr="00E001DC">
              <w:rPr>
                <w:rFonts w:cs="Times New Roman"/>
              </w:rPr>
              <w:lastRenderedPageBreak/>
              <w:t>LEARNING OUTCOME (NAME)</w:t>
            </w:r>
          </w:p>
        </w:tc>
        <w:tc>
          <w:tcPr>
            <w:tcW w:w="6849" w:type="dxa"/>
            <w:shd w:val="clear" w:color="auto" w:fill="DEEAF6" w:themeFill="accent1" w:themeFillTint="33"/>
          </w:tcPr>
          <w:p w:rsidR="002F7C69" w:rsidRPr="00E001DC" w:rsidRDefault="002F7C69" w:rsidP="00C167A6">
            <w:pPr>
              <w:rPr>
                <w:rFonts w:cs="Times New Roman"/>
                <w:b/>
                <w:bCs/>
                <w:lang w:val="en-GB"/>
              </w:rPr>
            </w:pPr>
            <w:r w:rsidRPr="00E001DC">
              <w:rPr>
                <w:rFonts w:cs="Times New Roman"/>
                <w:b/>
                <w:bCs/>
                <w:lang w:val="en-GB"/>
              </w:rPr>
              <w:t>Critically evaluate the potential effects of the regulatory reforms</w:t>
            </w: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49" w:type="dxa"/>
            <w:shd w:val="clear" w:color="auto" w:fill="E7E6E6" w:themeFill="background2"/>
          </w:tcPr>
          <w:p w:rsidR="00446012" w:rsidRPr="00D503B6" w:rsidRDefault="00D503B6" w:rsidP="00D503B6">
            <w:pPr>
              <w:jc w:val="both"/>
              <w:rPr>
                <w:lang w:val="en-GB"/>
              </w:rPr>
            </w:pPr>
            <w:r>
              <w:rPr>
                <w:lang w:val="en-GB"/>
              </w:rPr>
              <w:t>9.</w:t>
            </w:r>
            <w:r w:rsidR="00446012" w:rsidRPr="00D503B6">
              <w:rPr>
                <w:lang w:val="en-GB"/>
              </w:rPr>
              <w:t>Analyse various aspects of the legal system of the Republic of Croatia, including a comparative perspective.</w:t>
            </w:r>
          </w:p>
          <w:p w:rsidR="00446012" w:rsidRPr="00D503B6" w:rsidRDefault="00D503B6" w:rsidP="00D503B6">
            <w:pPr>
              <w:jc w:val="both"/>
              <w:rPr>
                <w:lang w:val="en-GB"/>
              </w:rPr>
            </w:pPr>
            <w:r>
              <w:rPr>
                <w:lang w:val="en-GB"/>
              </w:rPr>
              <w:t>12.</w:t>
            </w:r>
            <w:r w:rsidR="00446012" w:rsidRPr="00D503B6">
              <w:rPr>
                <w:lang w:val="en-GB"/>
              </w:rPr>
              <w:t xml:space="preserve">Evaluate legal institutes and principles in their development dimension and in relation to the modern legal system. </w:t>
            </w: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COGNITIVE AREA OF KNOWLEDGE AND UNDERSTANDING</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Evaluation</w:t>
            </w: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SKILLS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Ability to critique; Ability to adapt to new situations</w:t>
            </w: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LEARNING CONTENT</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Teaching units:</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Classification and main features of the different forms of pension schemes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Social objectives and criteria for assessing pension system’s performance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Factors that determine pension amount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Risk exposure</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Investment risk management and lifelong portfolio modelling</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Features, problems and possible solutions for selected country’s pension system </w:t>
            </w:r>
          </w:p>
          <w:p w:rsidR="00446012" w:rsidRPr="00E001DC" w:rsidRDefault="00446012" w:rsidP="00B72CD5">
            <w:pPr>
              <w:pStyle w:val="Odlomakpopisa"/>
              <w:numPr>
                <w:ilvl w:val="0"/>
                <w:numId w:val="1588"/>
              </w:numPr>
              <w:rPr>
                <w:rFonts w:asciiTheme="minorHAnsi" w:hAnsiTheme="minorHAnsi"/>
                <w:sz w:val="22"/>
                <w:szCs w:val="22"/>
                <w:lang w:val="en-GB"/>
              </w:rPr>
            </w:pPr>
            <w:r w:rsidRPr="00E001DC">
              <w:rPr>
                <w:rFonts w:asciiTheme="minorHAnsi" w:hAnsiTheme="minorHAnsi"/>
                <w:sz w:val="22"/>
                <w:szCs w:val="22"/>
                <w:lang w:val="en-GB"/>
              </w:rPr>
              <w:t xml:space="preserve">Demographic changes and non-standard forms of work: challenges for new reforms </w:t>
            </w:r>
          </w:p>
          <w:p w:rsidR="00446012" w:rsidRPr="00E001DC" w:rsidRDefault="00446012" w:rsidP="00446012">
            <w:pPr>
              <w:rPr>
                <w:lang w:val="en-GB"/>
              </w:rPr>
            </w:pP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TEACHING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Lectures and discussion</w:t>
            </w:r>
          </w:p>
        </w:tc>
      </w:tr>
      <w:tr w:rsidR="00446012" w:rsidRPr="00E001DC" w:rsidTr="00C167A6">
        <w:trPr>
          <w:trHeight w:val="255"/>
        </w:trPr>
        <w:tc>
          <w:tcPr>
            <w:tcW w:w="2481" w:type="dxa"/>
          </w:tcPr>
          <w:p w:rsidR="00446012" w:rsidRPr="00E001DC" w:rsidRDefault="00446012" w:rsidP="00B72CD5">
            <w:pPr>
              <w:pStyle w:val="Odlomakpopisa"/>
              <w:numPr>
                <w:ilvl w:val="0"/>
                <w:numId w:val="1609"/>
              </w:numPr>
              <w:ind w:left="396"/>
              <w:rPr>
                <w:rFonts w:asciiTheme="minorHAnsi" w:hAnsiTheme="minorHAnsi"/>
                <w:sz w:val="22"/>
                <w:szCs w:val="22"/>
                <w:lang w:val="en-GB"/>
              </w:rPr>
            </w:pPr>
            <w:r w:rsidRPr="00E001DC">
              <w:rPr>
                <w:rFonts w:asciiTheme="minorHAnsi" w:hAnsiTheme="minorHAnsi"/>
                <w:sz w:val="22"/>
                <w:szCs w:val="22"/>
              </w:rPr>
              <w:t>EVALUATION METHODS</w:t>
            </w:r>
          </w:p>
        </w:tc>
        <w:tc>
          <w:tcPr>
            <w:tcW w:w="6849" w:type="dxa"/>
            <w:shd w:val="clear" w:color="auto" w:fill="E7E6E6" w:themeFill="background2"/>
          </w:tcPr>
          <w:p w:rsidR="00446012" w:rsidRPr="00E001DC" w:rsidRDefault="00446012" w:rsidP="00446012">
            <w:pPr>
              <w:rPr>
                <w:rFonts w:cs="Times New Roman"/>
                <w:lang w:val="en-GB"/>
              </w:rPr>
            </w:pPr>
            <w:r w:rsidRPr="00E001DC">
              <w:rPr>
                <w:rFonts w:cs="Times New Roman"/>
                <w:lang w:val="en-GB"/>
              </w:rPr>
              <w:t>Essay and oral exam</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PODUZETNIŠTVO I MENADŽMENT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B5F3E" w:rsidRPr="00E001DC" w:rsidTr="00C167A6">
        <w:trPr>
          <w:trHeight w:val="570"/>
        </w:trPr>
        <w:tc>
          <w:tcPr>
            <w:tcW w:w="2440" w:type="dxa"/>
            <w:shd w:val="clear" w:color="auto" w:fill="9CC2E5" w:themeFill="accent1" w:themeFillTint="99"/>
          </w:tcPr>
          <w:p w:rsidR="004B5F3E" w:rsidRPr="00E001DC" w:rsidRDefault="004B5F3E" w:rsidP="00C167A6">
            <w:pPr>
              <w:rPr>
                <w:rFonts w:cs="Times New Roman"/>
                <w:b/>
                <w:sz w:val="28"/>
                <w:szCs w:val="28"/>
              </w:rPr>
            </w:pPr>
            <w:r w:rsidRPr="00E001DC">
              <w:rPr>
                <w:rFonts w:cs="Times New Roman"/>
                <w:b/>
                <w:sz w:val="28"/>
                <w:szCs w:val="28"/>
              </w:rPr>
              <w:t>KOLEGIJ</w:t>
            </w:r>
          </w:p>
        </w:tc>
        <w:tc>
          <w:tcPr>
            <w:tcW w:w="6890" w:type="dxa"/>
          </w:tcPr>
          <w:p w:rsidR="004B5F3E" w:rsidRPr="00E001DC" w:rsidRDefault="004B5F3E" w:rsidP="00C167A6">
            <w:pPr>
              <w:rPr>
                <w:rFonts w:cs="Times New Roman"/>
                <w:b/>
                <w:sz w:val="28"/>
                <w:szCs w:val="28"/>
              </w:rPr>
            </w:pPr>
            <w:r w:rsidRPr="00E001DC">
              <w:rPr>
                <w:b/>
                <w:sz w:val="28"/>
                <w:szCs w:val="28"/>
              </w:rPr>
              <w:t>PODUZETNIŠTVO I MENADŽEMENT</w:t>
            </w:r>
          </w:p>
        </w:tc>
      </w:tr>
      <w:tr w:rsidR="004B5F3E" w:rsidRPr="00E001DC" w:rsidTr="00C167A6">
        <w:trPr>
          <w:trHeight w:val="465"/>
        </w:trPr>
        <w:tc>
          <w:tcPr>
            <w:tcW w:w="2440" w:type="dxa"/>
            <w:shd w:val="clear" w:color="auto" w:fill="F2F2F2" w:themeFill="background1" w:themeFillShade="F2"/>
          </w:tcPr>
          <w:p w:rsidR="004B5F3E" w:rsidRPr="00E001DC" w:rsidRDefault="004B5F3E" w:rsidP="00C167A6">
            <w:pPr>
              <w:rPr>
                <w:rFonts w:cs="Times New Roman"/>
              </w:rPr>
            </w:pPr>
            <w:r w:rsidRPr="00E001DC">
              <w:rPr>
                <w:rFonts w:cs="Times New Roman"/>
              </w:rPr>
              <w:t xml:space="preserve">OBAVEZNI ILI IZBORNI / GODINA STUDIJA NA KOJOJ SE KOLEGIJ IZVODI </w:t>
            </w:r>
          </w:p>
        </w:tc>
        <w:tc>
          <w:tcPr>
            <w:tcW w:w="6890" w:type="dxa"/>
          </w:tcPr>
          <w:p w:rsidR="004B5F3E" w:rsidRPr="00E001DC" w:rsidRDefault="004B5F3E" w:rsidP="00C167A6">
            <w:pPr>
              <w:rPr>
                <w:rFonts w:cs="Times New Roman"/>
              </w:rPr>
            </w:pPr>
            <w:r w:rsidRPr="00E001DC">
              <w:rPr>
                <w:rFonts w:cs="Times New Roman"/>
              </w:rPr>
              <w:t>Izborni</w:t>
            </w:r>
          </w:p>
        </w:tc>
      </w:tr>
      <w:tr w:rsidR="004B5F3E" w:rsidRPr="00E001DC" w:rsidTr="00C167A6">
        <w:trPr>
          <w:trHeight w:val="300"/>
        </w:trPr>
        <w:tc>
          <w:tcPr>
            <w:tcW w:w="2440" w:type="dxa"/>
            <w:shd w:val="clear" w:color="auto" w:fill="F2F2F2" w:themeFill="background1" w:themeFillShade="F2"/>
          </w:tcPr>
          <w:p w:rsidR="004B5F3E" w:rsidRPr="00E001DC" w:rsidRDefault="004B5F3E" w:rsidP="00C167A6">
            <w:pPr>
              <w:rPr>
                <w:rFonts w:cs="Times New Roman"/>
              </w:rPr>
            </w:pPr>
            <w:r w:rsidRPr="00E001DC">
              <w:rPr>
                <w:rFonts w:cs="Times New Roman"/>
              </w:rPr>
              <w:t>OBLIK NASTAVE (PREDAVANJA, SEMINAR, VJEŽBE, (I/ILI) PRAKTIČNA NASTAVA</w:t>
            </w:r>
          </w:p>
        </w:tc>
        <w:tc>
          <w:tcPr>
            <w:tcW w:w="6890" w:type="dxa"/>
          </w:tcPr>
          <w:p w:rsidR="004B5F3E" w:rsidRPr="00E001DC" w:rsidRDefault="004B5F3E" w:rsidP="00C167A6">
            <w:pPr>
              <w:rPr>
                <w:rFonts w:cs="Times New Roman"/>
              </w:rPr>
            </w:pPr>
            <w:r w:rsidRPr="00E001DC">
              <w:rPr>
                <w:rFonts w:cs="Times New Roman"/>
              </w:rPr>
              <w:t>PREDAVANJA</w:t>
            </w:r>
          </w:p>
        </w:tc>
      </w:tr>
      <w:tr w:rsidR="004B5F3E" w:rsidRPr="00E001DC" w:rsidTr="00C167A6">
        <w:trPr>
          <w:trHeight w:val="405"/>
        </w:trPr>
        <w:tc>
          <w:tcPr>
            <w:tcW w:w="2440" w:type="dxa"/>
            <w:shd w:val="clear" w:color="auto" w:fill="F2F2F2" w:themeFill="background1" w:themeFillShade="F2"/>
          </w:tcPr>
          <w:p w:rsidR="004B5F3E" w:rsidRPr="00E001DC" w:rsidRDefault="004B5F3E" w:rsidP="00C167A6">
            <w:pPr>
              <w:rPr>
                <w:rFonts w:cs="Times New Roman"/>
              </w:rPr>
            </w:pPr>
            <w:r w:rsidRPr="00E001DC">
              <w:rPr>
                <w:rFonts w:cs="Times New Roman"/>
              </w:rPr>
              <w:t>ECTS BODOVI KOLEGIJA</w:t>
            </w:r>
          </w:p>
        </w:tc>
        <w:tc>
          <w:tcPr>
            <w:tcW w:w="6890" w:type="dxa"/>
          </w:tcPr>
          <w:p w:rsidR="004B5F3E" w:rsidRPr="00E001DC" w:rsidRDefault="004B5F3E" w:rsidP="00C167A6">
            <w:pPr>
              <w:jc w:val="both"/>
              <w:rPr>
                <w:rFonts w:cs="Times New Roman"/>
              </w:rPr>
            </w:pPr>
            <w:r w:rsidRPr="00E001DC">
              <w:rPr>
                <w:rFonts w:cs="Times New Roman"/>
              </w:rPr>
              <w:t>4 ECTS bodova:</w:t>
            </w:r>
          </w:p>
          <w:p w:rsidR="004B5F3E" w:rsidRPr="00E001DC" w:rsidRDefault="004B5F3E" w:rsidP="00B72CD5">
            <w:pPr>
              <w:pStyle w:val="Odlomakpopisa"/>
              <w:numPr>
                <w:ilvl w:val="0"/>
                <w:numId w:val="1613"/>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Predavanja - 30 sati: cca. 2</w:t>
            </w:r>
            <w:r w:rsidRPr="00E001DC">
              <w:rPr>
                <w:rFonts w:asciiTheme="minorHAnsi" w:hAnsiTheme="minorHAnsi"/>
                <w:b/>
                <w:sz w:val="22"/>
                <w:szCs w:val="22"/>
              </w:rPr>
              <w:t xml:space="preserve"> ECTS</w:t>
            </w:r>
          </w:p>
          <w:p w:rsidR="004B5F3E" w:rsidRPr="00E001DC" w:rsidRDefault="004B5F3E" w:rsidP="00B72CD5">
            <w:pPr>
              <w:pStyle w:val="Odlomakpopisa"/>
              <w:numPr>
                <w:ilvl w:val="0"/>
                <w:numId w:val="161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(rad na tekstu, vođena diskusija, demonstracija praktičnog zadatka) – 10 sati: cca. </w:t>
            </w:r>
            <w:r w:rsidRPr="00E001DC">
              <w:rPr>
                <w:rFonts w:asciiTheme="minorHAnsi" w:hAnsiTheme="minorHAnsi"/>
                <w:b/>
                <w:sz w:val="22"/>
                <w:szCs w:val="22"/>
              </w:rPr>
              <w:t>1 ECTS</w:t>
            </w:r>
          </w:p>
          <w:p w:rsidR="004B5F3E" w:rsidRPr="00E001DC" w:rsidRDefault="004B5F3E" w:rsidP="00B72CD5">
            <w:pPr>
              <w:pStyle w:val="Odlomakpopisa"/>
              <w:numPr>
                <w:ilvl w:val="0"/>
                <w:numId w:val="1613"/>
              </w:numPr>
              <w:spacing w:after="160" w:line="259" w:lineRule="auto"/>
              <w:rPr>
                <w:rFonts w:asciiTheme="minorHAnsi" w:hAnsiTheme="minorHAnsi"/>
                <w:sz w:val="22"/>
                <w:szCs w:val="22"/>
              </w:rPr>
            </w:pPr>
            <w:r w:rsidRPr="00E001DC">
              <w:rPr>
                <w:rFonts w:asciiTheme="minorHAnsi" w:hAnsiTheme="minorHAnsi"/>
                <w:sz w:val="22"/>
                <w:szCs w:val="22"/>
              </w:rPr>
              <w:t>Priprema za kolokvij i ispit (samostalno čitanje i učenje literature ) – 15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4B5F3E" w:rsidRPr="00E001DC" w:rsidTr="00C167A6">
        <w:trPr>
          <w:trHeight w:val="330"/>
        </w:trPr>
        <w:tc>
          <w:tcPr>
            <w:tcW w:w="2440" w:type="dxa"/>
            <w:shd w:val="clear" w:color="auto" w:fill="F2F2F2" w:themeFill="background1" w:themeFillShade="F2"/>
          </w:tcPr>
          <w:p w:rsidR="004B5F3E" w:rsidRPr="00E001DC" w:rsidRDefault="004B5F3E" w:rsidP="00C167A6">
            <w:pPr>
              <w:rPr>
                <w:rFonts w:cs="Times New Roman"/>
              </w:rPr>
            </w:pPr>
            <w:r w:rsidRPr="00E001DC">
              <w:rPr>
                <w:rFonts w:cs="Times New Roman"/>
              </w:rPr>
              <w:lastRenderedPageBreak/>
              <w:t>STUDIJSKI PROGRAM NA KOJEM SE KOLEGIJ IZVODI</w:t>
            </w:r>
          </w:p>
        </w:tc>
        <w:tc>
          <w:tcPr>
            <w:tcW w:w="6890" w:type="dxa"/>
          </w:tcPr>
          <w:p w:rsidR="004B5F3E" w:rsidRPr="00E001DC" w:rsidRDefault="004B5F3E" w:rsidP="00C167A6">
            <w:pPr>
              <w:rPr>
                <w:rFonts w:cs="Times New Roman"/>
              </w:rPr>
            </w:pPr>
            <w:r w:rsidRPr="00E001DC">
              <w:rPr>
                <w:rFonts w:cs="Times New Roman"/>
              </w:rPr>
              <w:t>PRAVNI STUDIJ</w:t>
            </w:r>
          </w:p>
        </w:tc>
      </w:tr>
      <w:tr w:rsidR="004B5F3E" w:rsidRPr="00E001DC" w:rsidTr="00C167A6">
        <w:trPr>
          <w:trHeight w:val="255"/>
        </w:trPr>
        <w:tc>
          <w:tcPr>
            <w:tcW w:w="2440" w:type="dxa"/>
            <w:shd w:val="clear" w:color="auto" w:fill="F2F2F2" w:themeFill="background1" w:themeFillShade="F2"/>
          </w:tcPr>
          <w:p w:rsidR="004B5F3E" w:rsidRPr="00E001DC" w:rsidRDefault="004B5F3E" w:rsidP="00C167A6">
            <w:pPr>
              <w:rPr>
                <w:rFonts w:cs="Times New Roman"/>
              </w:rPr>
            </w:pPr>
            <w:r w:rsidRPr="00E001DC">
              <w:rPr>
                <w:rFonts w:cs="Times New Roman"/>
              </w:rPr>
              <w:t>RAZINA STUDIJSKOG PROGRAMA (6.st, 6.sv, 7.1.st, 7.1.sv, 7.2, 8.2.)</w:t>
            </w:r>
          </w:p>
        </w:tc>
        <w:tc>
          <w:tcPr>
            <w:tcW w:w="6890" w:type="dxa"/>
          </w:tcPr>
          <w:p w:rsidR="004B5F3E" w:rsidRPr="00E001DC" w:rsidRDefault="004B5F3E" w:rsidP="00C167A6">
            <w:pPr>
              <w:rPr>
                <w:rFonts w:cs="Times New Roman"/>
              </w:rPr>
            </w:pPr>
            <w:r w:rsidRPr="00E001DC">
              <w:rPr>
                <w:rFonts w:cs="Times New Roman"/>
              </w:rPr>
              <w:t>7.1.sv</w:t>
            </w:r>
          </w:p>
        </w:tc>
      </w:tr>
      <w:tr w:rsidR="004B5F3E" w:rsidRPr="00E001DC" w:rsidTr="00C167A6">
        <w:trPr>
          <w:trHeight w:val="255"/>
        </w:trPr>
        <w:tc>
          <w:tcPr>
            <w:tcW w:w="2440" w:type="dxa"/>
          </w:tcPr>
          <w:p w:rsidR="004B5F3E" w:rsidRPr="00E001DC" w:rsidRDefault="004B5F3E" w:rsidP="00C167A6"/>
        </w:tc>
        <w:tc>
          <w:tcPr>
            <w:tcW w:w="6890" w:type="dxa"/>
            <w:shd w:val="clear" w:color="auto" w:fill="BDD6EE" w:themeFill="accent1" w:themeFillTint="66"/>
          </w:tcPr>
          <w:p w:rsidR="004B5F3E" w:rsidRPr="00E001DC" w:rsidRDefault="004B5F3E" w:rsidP="00C167A6">
            <w:pPr>
              <w:jc w:val="center"/>
              <w:rPr>
                <w:rFonts w:cs="Times New Roman"/>
                <w:b/>
              </w:rPr>
            </w:pPr>
            <w:r w:rsidRPr="00E001DC">
              <w:rPr>
                <w:rFonts w:cs="Times New Roman"/>
                <w:b/>
              </w:rPr>
              <w:t>KONSTRUKTIVNO POVEZIVANJE</w:t>
            </w:r>
          </w:p>
        </w:tc>
      </w:tr>
      <w:tr w:rsidR="004B5F3E" w:rsidRPr="00E001DC" w:rsidTr="00C167A6">
        <w:trPr>
          <w:trHeight w:val="255"/>
        </w:trPr>
        <w:tc>
          <w:tcPr>
            <w:tcW w:w="2440" w:type="dxa"/>
            <w:shd w:val="clear" w:color="auto" w:fill="DEEAF6" w:themeFill="accent1" w:themeFillTint="33"/>
          </w:tcPr>
          <w:p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E7E6E6" w:themeFill="background2"/>
          </w:tcPr>
          <w:p w:rsidR="004B5F3E" w:rsidRPr="00E001DC" w:rsidRDefault="004B5F3E" w:rsidP="00C167A6">
            <w:pPr>
              <w:rPr>
                <w:b/>
              </w:rPr>
            </w:pPr>
            <w:r w:rsidRPr="00E001DC">
              <w:rPr>
                <w:b/>
              </w:rPr>
              <w:t>Razumjeti ulogu poduzetništva i menadžmenta kao esencijalnog čimbenika poslovnog uspjeha.</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4B5F3E" w:rsidRPr="00E001DC" w:rsidRDefault="004B5F3E" w:rsidP="00B72CD5">
            <w:pPr>
              <w:pStyle w:val="Odlomakpopisa"/>
              <w:numPr>
                <w:ilvl w:val="0"/>
                <w:numId w:val="1610"/>
              </w:numPr>
              <w:spacing w:after="160" w:line="259" w:lineRule="auto"/>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B5F3E" w:rsidRPr="00E001DC" w:rsidRDefault="004B5F3E" w:rsidP="00C167A6">
            <w:pPr>
              <w:rPr>
                <w:rFonts w:cs="Times New Roman"/>
              </w:rPr>
            </w:pPr>
            <w:r w:rsidRPr="00E001DC">
              <w:rPr>
                <w:rFonts w:cs="Times New Roman"/>
              </w:rPr>
              <w:t>Razumijevanje</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4B5F3E" w:rsidRPr="00E001DC" w:rsidRDefault="004B5F3E" w:rsidP="00C167A6">
            <w:pPr>
              <w:jc w:val="both"/>
              <w:rPr>
                <w:rFonts w:cs="Times New Roman"/>
              </w:rPr>
            </w:pPr>
            <w:r w:rsidRPr="00E001DC">
              <w:rPr>
                <w:rFonts w:cs="Times New Roman"/>
              </w:rPr>
              <w:t>Vještina upravljanja informacijama, sposobnost primjene znanja u praksi, sposobnost učenja, vještina jasnog i razgovijetnoga usmenog i pisanog izražavanja, etičnost.</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4B5F3E" w:rsidRPr="00E001DC" w:rsidRDefault="004B5F3E" w:rsidP="00C167A6">
            <w:pPr>
              <w:rPr>
                <w:rFonts w:cs="Times New Roman"/>
              </w:rPr>
            </w:pPr>
            <w:r w:rsidRPr="00E001DC">
              <w:rPr>
                <w:rFonts w:cs="Times New Roman"/>
              </w:rPr>
              <w:t>Nastavne cjeline:</w:t>
            </w:r>
          </w:p>
          <w:p w:rsidR="004B5F3E" w:rsidRPr="00E001DC" w:rsidRDefault="004B5F3E" w:rsidP="00B72CD5">
            <w:pPr>
              <w:pStyle w:val="Odlomakpopisa"/>
              <w:numPr>
                <w:ilvl w:val="0"/>
                <w:numId w:val="1611"/>
              </w:numPr>
              <w:rPr>
                <w:rFonts w:asciiTheme="minorHAnsi" w:hAnsiTheme="minorHAnsi" w:cs="Arial"/>
                <w:sz w:val="22"/>
                <w:szCs w:val="22"/>
                <w:lang w:val="hr-HR"/>
              </w:rPr>
            </w:pPr>
            <w:r w:rsidRPr="00E001DC">
              <w:rPr>
                <w:rFonts w:asciiTheme="minorHAnsi" w:hAnsiTheme="minorHAnsi" w:cs="Arial"/>
                <w:sz w:val="22"/>
                <w:szCs w:val="22"/>
                <w:lang w:val="hr-HR"/>
              </w:rPr>
              <w:t>Uvod – osnovne postavke i predmet proučavanja poduzetništva i menadžmenta (2h)</w:t>
            </w:r>
          </w:p>
          <w:p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Priroda i važnost poduzetništva (4h)</w:t>
            </w:r>
          </w:p>
          <w:p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Poduzetničke namjere i korporacijsko poduzetništvo (2h)</w:t>
            </w:r>
          </w:p>
          <w:p w:rsidR="004B5F3E" w:rsidRPr="00E001DC" w:rsidRDefault="004B5F3E" w:rsidP="00B72CD5">
            <w:pPr>
              <w:pStyle w:val="Odlomakpopisa"/>
              <w:numPr>
                <w:ilvl w:val="0"/>
                <w:numId w:val="1611"/>
              </w:numPr>
              <w:rPr>
                <w:rFonts w:asciiTheme="minorHAnsi" w:hAnsiTheme="minorHAnsi" w:cs="Arial"/>
                <w:sz w:val="22"/>
                <w:szCs w:val="22"/>
              </w:rPr>
            </w:pPr>
            <w:r w:rsidRPr="00E001DC">
              <w:rPr>
                <w:rFonts w:asciiTheme="minorHAnsi" w:hAnsiTheme="minorHAnsi" w:cs="Arial"/>
                <w:sz w:val="22"/>
                <w:szCs w:val="22"/>
              </w:rPr>
              <w:t>Poslovni plan: Osnivanje i početak pothvata (4h)</w:t>
            </w:r>
          </w:p>
          <w:p w:rsidR="004B5F3E" w:rsidRPr="00E001DC" w:rsidRDefault="004B5F3E" w:rsidP="00B72CD5">
            <w:pPr>
              <w:pStyle w:val="Odlomakpopisa"/>
              <w:numPr>
                <w:ilvl w:val="0"/>
                <w:numId w:val="1611"/>
              </w:numPr>
              <w:rPr>
                <w:rFonts w:asciiTheme="minorHAnsi" w:hAnsiTheme="minorHAnsi" w:cs="Arial"/>
                <w:sz w:val="22"/>
                <w:szCs w:val="22"/>
                <w:lang w:val="fr-FR"/>
              </w:rPr>
            </w:pPr>
            <w:r w:rsidRPr="00E001DC">
              <w:rPr>
                <w:rFonts w:asciiTheme="minorHAnsi" w:hAnsiTheme="minorHAnsi" w:cs="Arial"/>
                <w:sz w:val="22"/>
                <w:szCs w:val="22"/>
                <w:lang w:val="fr-FR"/>
              </w:rPr>
              <w:t>Moderni menadžment: vještine za uspjeh (4 h)</w:t>
            </w:r>
            <w:r w:rsidRPr="00E001DC">
              <w:rPr>
                <w:rFonts w:asciiTheme="minorHAnsi" w:hAnsiTheme="minorHAnsi"/>
                <w:sz w:val="22"/>
                <w:szCs w:val="22"/>
                <w:lang w:val="fr-FR"/>
              </w:rPr>
              <w:t xml:space="preserve"> </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4B5F3E" w:rsidRPr="00E001DC" w:rsidRDefault="004B5F3E" w:rsidP="00C167A6">
            <w:pPr>
              <w:rPr>
                <w:rFonts w:cs="Times New Roman"/>
              </w:rPr>
            </w:pPr>
            <w:r w:rsidRPr="00E001DC">
              <w:rPr>
                <w:rFonts w:cs="Times New Roman"/>
              </w:rPr>
              <w:t>Predavanje, vođena diskusija, demonstracija praktičnog zadatka, rad na tekstu, samostalno čitanje literature.</w:t>
            </w:r>
          </w:p>
        </w:tc>
      </w:tr>
      <w:tr w:rsidR="004B5F3E" w:rsidRPr="00E001DC" w:rsidTr="00C167A6">
        <w:trPr>
          <w:trHeight w:val="255"/>
        </w:trPr>
        <w:tc>
          <w:tcPr>
            <w:tcW w:w="2440" w:type="dxa"/>
          </w:tcPr>
          <w:p w:rsidR="004B5F3E" w:rsidRPr="00E001DC" w:rsidRDefault="004B5F3E" w:rsidP="00B72CD5">
            <w:pPr>
              <w:pStyle w:val="Odlomakpopisa"/>
              <w:numPr>
                <w:ilvl w:val="0"/>
                <w:numId w:val="161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4B5F3E" w:rsidRPr="00E001DC" w:rsidRDefault="004B5F3E" w:rsidP="00B72CD5">
            <w:pPr>
              <w:pStyle w:val="Odlomakpopisa"/>
              <w:numPr>
                <w:ilvl w:val="0"/>
                <w:numId w:val="161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rsidTr="00C167A6">
        <w:trPr>
          <w:trHeight w:val="255"/>
        </w:trPr>
        <w:tc>
          <w:tcPr>
            <w:tcW w:w="2440" w:type="dxa"/>
            <w:shd w:val="clear" w:color="auto" w:fill="DEEAF6" w:themeFill="accent1" w:themeFillTint="33"/>
          </w:tcPr>
          <w:p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4B5F3E" w:rsidRPr="00E001DC" w:rsidRDefault="004B5F3E" w:rsidP="00C167A6">
            <w:pPr>
              <w:jc w:val="both"/>
              <w:rPr>
                <w:rFonts w:cs="Times New Roman"/>
                <w:b/>
              </w:rPr>
            </w:pPr>
            <w:r w:rsidRPr="00E001DC">
              <w:rPr>
                <w:rFonts w:cs="Times New Roman"/>
                <w:b/>
              </w:rPr>
              <w:t>Razjasniti aktualno stanje poduzetništva u Hrvatskoj i vještine menadžmenta za poslovni uspjeh.</w:t>
            </w: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90" w:type="dxa"/>
            <w:shd w:val="clear" w:color="auto" w:fill="E7E6E6" w:themeFill="background2"/>
          </w:tcPr>
          <w:p w:rsidR="004B5F3E" w:rsidRPr="00E001DC" w:rsidRDefault="004B5F3E" w:rsidP="00B72CD5">
            <w:pPr>
              <w:pStyle w:val="Odlomakpopisa"/>
              <w:numPr>
                <w:ilvl w:val="0"/>
                <w:numId w:val="1612"/>
              </w:numPr>
              <w:spacing w:after="160" w:line="259" w:lineRule="auto"/>
              <w:rPr>
                <w:rFonts w:asciiTheme="minorHAnsi" w:hAnsiTheme="minorHAnsi"/>
                <w:sz w:val="22"/>
                <w:szCs w:val="22"/>
              </w:rPr>
            </w:pPr>
            <w:r w:rsidRPr="00E001DC">
              <w:rPr>
                <w:rFonts w:asciiTheme="minorHAnsi" w:hAnsiTheme="minorHAnsi"/>
                <w:sz w:val="22"/>
                <w:szCs w:val="22"/>
              </w:rPr>
              <w:lastRenderedPageBreak/>
              <w:t>Identificirati povijesne, političke, ekonomske, europske, međunarodne odnosno druge društvene čimbenike mjerodavne za stvaranje i primjenu prava.</w:t>
            </w: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Razumijevanje</w:t>
            </w: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4B5F3E" w:rsidRPr="00E001DC" w:rsidRDefault="004B5F3E" w:rsidP="004B5F3E">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p w:rsidR="004B5F3E" w:rsidRPr="00E001DC" w:rsidRDefault="004B5F3E" w:rsidP="004B5F3E">
            <w:pPr>
              <w:rPr>
                <w:rFonts w:cs="Times New Roman"/>
              </w:rPr>
            </w:pP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Nastavne cjeline:</w:t>
            </w:r>
          </w:p>
          <w:p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planiranja (2h)</w:t>
            </w:r>
          </w:p>
          <w:p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organiziranja (2h)</w:t>
            </w:r>
          </w:p>
          <w:p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Utjecaj (2h)</w:t>
            </w:r>
          </w:p>
          <w:p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Funkcija kontrole (2h)</w:t>
            </w:r>
          </w:p>
          <w:p w:rsidR="004B5F3E" w:rsidRPr="00E001DC" w:rsidRDefault="004B5F3E" w:rsidP="00B72CD5">
            <w:pPr>
              <w:pStyle w:val="Odlomakpopisa"/>
              <w:numPr>
                <w:ilvl w:val="0"/>
                <w:numId w:val="1617"/>
              </w:numPr>
              <w:rPr>
                <w:rFonts w:asciiTheme="minorHAnsi" w:hAnsiTheme="minorHAnsi" w:cs="Arial"/>
                <w:sz w:val="22"/>
                <w:szCs w:val="22"/>
              </w:rPr>
            </w:pPr>
            <w:r w:rsidRPr="00E001DC">
              <w:rPr>
                <w:rFonts w:asciiTheme="minorHAnsi" w:hAnsiTheme="minorHAnsi" w:cs="Arial"/>
                <w:sz w:val="22"/>
                <w:szCs w:val="22"/>
              </w:rPr>
              <w:t>Politike Europske unije: Poduzetništvo (2h)</w:t>
            </w:r>
          </w:p>
          <w:p w:rsidR="004B5F3E" w:rsidRPr="00E001DC" w:rsidRDefault="004B5F3E" w:rsidP="00B72CD5">
            <w:pPr>
              <w:pStyle w:val="Odlomakpopisa"/>
              <w:numPr>
                <w:ilvl w:val="0"/>
                <w:numId w:val="1617"/>
              </w:numPr>
              <w:spacing w:after="160" w:line="259" w:lineRule="auto"/>
              <w:rPr>
                <w:rFonts w:asciiTheme="minorHAnsi" w:hAnsiTheme="minorHAnsi"/>
                <w:sz w:val="22"/>
                <w:szCs w:val="22"/>
              </w:rPr>
            </w:pPr>
            <w:r w:rsidRPr="00E001DC">
              <w:rPr>
                <w:rFonts w:asciiTheme="minorHAnsi" w:hAnsiTheme="minorHAnsi" w:cs="Arial"/>
                <w:sz w:val="22"/>
                <w:szCs w:val="22"/>
              </w:rPr>
              <w:t>Stanje poduzetništva u Hrvatskoj (4h)</w:t>
            </w: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Predavanje, vođena diskusija, demonstracija praktičnog zadatka, rad na tekstu, samostalno čitanje literature.</w:t>
            </w:r>
          </w:p>
        </w:tc>
      </w:tr>
      <w:tr w:rsidR="004B5F3E" w:rsidRPr="00E001DC" w:rsidTr="00C167A6">
        <w:trPr>
          <w:trHeight w:val="255"/>
        </w:trPr>
        <w:tc>
          <w:tcPr>
            <w:tcW w:w="2440" w:type="dxa"/>
          </w:tcPr>
          <w:p w:rsidR="004B5F3E" w:rsidRPr="00E001DC" w:rsidRDefault="004B5F3E" w:rsidP="00B72CD5">
            <w:pPr>
              <w:pStyle w:val="Odlomakpopisa"/>
              <w:numPr>
                <w:ilvl w:val="0"/>
                <w:numId w:val="161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4B5F3E" w:rsidRPr="00E001DC" w:rsidRDefault="004B5F3E" w:rsidP="00B72CD5">
            <w:pPr>
              <w:pStyle w:val="Odlomakpopisa"/>
              <w:numPr>
                <w:ilvl w:val="0"/>
                <w:numId w:val="1618"/>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rsidTr="00C167A6">
        <w:trPr>
          <w:trHeight w:val="255"/>
        </w:trPr>
        <w:tc>
          <w:tcPr>
            <w:tcW w:w="2440" w:type="dxa"/>
            <w:shd w:val="clear" w:color="auto" w:fill="DEEAF6" w:themeFill="accent1" w:themeFillTint="33"/>
          </w:tcPr>
          <w:p w:rsidR="004B5F3E" w:rsidRPr="00E001DC" w:rsidRDefault="004B5F3E"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4B5F3E" w:rsidRPr="00E001DC" w:rsidRDefault="004B5F3E" w:rsidP="00C167A6">
            <w:pPr>
              <w:jc w:val="both"/>
              <w:rPr>
                <w:rFonts w:cs="Times New Roman"/>
                <w:b/>
              </w:rPr>
            </w:pPr>
            <w:r w:rsidRPr="00E001DC">
              <w:rPr>
                <w:rFonts w:cs="Times New Roman"/>
                <w:b/>
              </w:rPr>
              <w:t>Diskutirati o stanju i čimbenicima razvoja poduzetništva i menadžmenta u EU i Hrvatskoj.</w:t>
            </w: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rsidR="004B5F3E" w:rsidRPr="00E001DC" w:rsidRDefault="004B5F3E" w:rsidP="004B5F3E">
            <w:pPr>
              <w:rPr>
                <w:rFonts w:cs="Times New Roman"/>
              </w:rPr>
            </w:pP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 xml:space="preserve">Primjena </w:t>
            </w: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4B5F3E" w:rsidRPr="00E001DC" w:rsidRDefault="004B5F3E" w:rsidP="004B5F3E">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p w:rsidR="004B5F3E" w:rsidRPr="00E001DC" w:rsidRDefault="004B5F3E" w:rsidP="004B5F3E">
            <w:pPr>
              <w:rPr>
                <w:rFonts w:cs="Times New Roman"/>
              </w:rPr>
            </w:pP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Nastavne cjeline:</w:t>
            </w:r>
          </w:p>
          <w:p w:rsidR="004B5F3E" w:rsidRPr="00E001DC" w:rsidRDefault="004B5F3E" w:rsidP="00B72CD5">
            <w:pPr>
              <w:pStyle w:val="Odlomakpopisa"/>
              <w:numPr>
                <w:ilvl w:val="0"/>
                <w:numId w:val="1620"/>
              </w:numPr>
              <w:spacing w:after="160" w:line="259" w:lineRule="auto"/>
              <w:rPr>
                <w:rFonts w:asciiTheme="minorHAnsi" w:hAnsiTheme="minorHAnsi"/>
                <w:sz w:val="22"/>
                <w:szCs w:val="22"/>
              </w:rPr>
            </w:pPr>
            <w:r w:rsidRPr="00E001DC">
              <w:rPr>
                <w:rFonts w:asciiTheme="minorHAnsi" w:hAnsiTheme="minorHAnsi"/>
                <w:sz w:val="22"/>
                <w:szCs w:val="22"/>
              </w:rPr>
              <w:t>Politike EU za razvoj poduzetništva</w:t>
            </w:r>
          </w:p>
          <w:p w:rsidR="004B5F3E" w:rsidRPr="00E001DC" w:rsidRDefault="004B5F3E" w:rsidP="00B72CD5">
            <w:pPr>
              <w:pStyle w:val="Odlomakpopisa"/>
              <w:numPr>
                <w:ilvl w:val="0"/>
                <w:numId w:val="1620"/>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Primjena EU politika u Hrvatskoj</w:t>
            </w: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4B5F3E" w:rsidRPr="00E001DC" w:rsidRDefault="004B5F3E" w:rsidP="004B5F3E">
            <w:pPr>
              <w:jc w:val="both"/>
              <w:rPr>
                <w:rFonts w:cs="Times New Roman"/>
              </w:rPr>
            </w:pPr>
            <w:r w:rsidRPr="00E001DC">
              <w:rPr>
                <w:rFonts w:cs="Times New Roman"/>
              </w:rPr>
              <w:t>Predavanje, vođena diskusija, rad na tekstu, samostalno čitanje literature.</w:t>
            </w:r>
          </w:p>
        </w:tc>
      </w:tr>
      <w:tr w:rsidR="004B5F3E" w:rsidRPr="00E001DC" w:rsidTr="00C167A6">
        <w:trPr>
          <w:trHeight w:val="255"/>
        </w:trPr>
        <w:tc>
          <w:tcPr>
            <w:tcW w:w="2440" w:type="dxa"/>
          </w:tcPr>
          <w:p w:rsidR="004B5F3E" w:rsidRPr="00E001DC" w:rsidRDefault="004B5F3E" w:rsidP="00B72CD5">
            <w:pPr>
              <w:pStyle w:val="Odlomakpopisa"/>
              <w:numPr>
                <w:ilvl w:val="0"/>
                <w:numId w:val="161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4B5F3E" w:rsidRPr="00E001DC" w:rsidRDefault="004B5F3E" w:rsidP="004B5F3E">
            <w:pPr>
              <w:pStyle w:val="Odlomakpopisa"/>
              <w:ind w:left="398"/>
              <w:rPr>
                <w:rFonts w:asciiTheme="minorHAnsi" w:hAnsiTheme="minorHAnsi"/>
                <w:sz w:val="22"/>
                <w:szCs w:val="22"/>
              </w:rPr>
            </w:pPr>
            <w:r w:rsidRPr="00E001DC">
              <w:rPr>
                <w:rFonts w:asciiTheme="minorHAnsi" w:hAnsiTheme="minorHAnsi"/>
                <w:sz w:val="22"/>
                <w:szCs w:val="22"/>
              </w:rPr>
              <w:t xml:space="preserve">Usmeni ispit.    </w:t>
            </w:r>
          </w:p>
        </w:tc>
      </w:tr>
      <w:tr w:rsidR="004B5F3E" w:rsidRPr="00E001DC" w:rsidTr="00C167A6">
        <w:trPr>
          <w:trHeight w:val="255"/>
        </w:trPr>
        <w:tc>
          <w:tcPr>
            <w:tcW w:w="2440" w:type="dxa"/>
            <w:shd w:val="clear" w:color="auto" w:fill="DEEAF6" w:themeFill="accent1" w:themeFillTint="33"/>
          </w:tcPr>
          <w:p w:rsidR="004B5F3E" w:rsidRPr="00E001DC" w:rsidRDefault="004B5F3E" w:rsidP="00C167A6">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4B5F3E" w:rsidRPr="00E001DC" w:rsidRDefault="004B5F3E" w:rsidP="00C167A6">
            <w:pPr>
              <w:jc w:val="both"/>
              <w:rPr>
                <w:rFonts w:cs="Times New Roman"/>
                <w:b/>
              </w:rPr>
            </w:pPr>
            <w:r w:rsidRPr="00E001DC">
              <w:rPr>
                <w:rFonts w:cs="Times New Roman"/>
                <w:b/>
              </w:rPr>
              <w:t>Analizirati stanje poduzetništva u Hrvatskoj i vještine menadžmenta.</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rsidR="004B5F3E" w:rsidRPr="00E001DC" w:rsidRDefault="004B5F3E" w:rsidP="004B5F3E">
            <w:pPr>
              <w:rPr>
                <w:rFonts w:cs="Times New Roman"/>
              </w:rPr>
            </w:pPr>
            <w:r w:rsidRPr="00E001DC">
              <w:rPr>
                <w:rFonts w:cs="Times New Roman"/>
              </w:rPr>
              <w:t>18. Provesti empirijska odnosno pravna i interdisciplinarna istraživanja.</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Primjena</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4B5F3E" w:rsidRPr="00E001DC" w:rsidRDefault="004B5F3E" w:rsidP="008C641E">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Nastavne cjeline:</w:t>
            </w:r>
          </w:p>
          <w:p w:rsidR="004B5F3E" w:rsidRPr="00E001DC" w:rsidRDefault="004B5F3E" w:rsidP="00B72CD5">
            <w:pPr>
              <w:pStyle w:val="Odlomakpopisa"/>
              <w:numPr>
                <w:ilvl w:val="0"/>
                <w:numId w:val="1622"/>
              </w:numPr>
              <w:spacing w:after="160" w:line="259" w:lineRule="auto"/>
              <w:rPr>
                <w:rFonts w:asciiTheme="minorHAnsi" w:hAnsiTheme="minorHAnsi"/>
                <w:sz w:val="22"/>
                <w:szCs w:val="22"/>
              </w:rPr>
            </w:pPr>
            <w:r w:rsidRPr="00E001DC">
              <w:rPr>
                <w:rFonts w:asciiTheme="minorHAnsi" w:hAnsiTheme="minorHAnsi"/>
                <w:sz w:val="22"/>
                <w:szCs w:val="22"/>
              </w:rPr>
              <w:t>Politike EU za razvoj poduzetništva</w:t>
            </w:r>
          </w:p>
          <w:p w:rsidR="004B5F3E" w:rsidRPr="00E001DC" w:rsidRDefault="004B5F3E" w:rsidP="00B72CD5">
            <w:pPr>
              <w:pStyle w:val="Odlomakpopisa"/>
              <w:numPr>
                <w:ilvl w:val="0"/>
                <w:numId w:val="16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Primjena EU politika u Hrvatskoj</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4B5F3E" w:rsidRPr="00E001DC" w:rsidRDefault="004B5F3E" w:rsidP="004B5F3E">
            <w:pPr>
              <w:rPr>
                <w:rFonts w:cs="Times New Roman"/>
              </w:rPr>
            </w:pPr>
            <w:r w:rsidRPr="00E001DC">
              <w:rPr>
                <w:rFonts w:cs="Times New Roman"/>
              </w:rPr>
              <w:t>Predavanje, vođena diskusija, demonstracija praktičnog zadatka, rad na tekstu, studentska debata, samostalno čitanje literature.</w:t>
            </w:r>
          </w:p>
        </w:tc>
      </w:tr>
      <w:tr w:rsidR="004B5F3E" w:rsidRPr="00E001DC" w:rsidTr="00C167A6">
        <w:trPr>
          <w:trHeight w:val="255"/>
        </w:trPr>
        <w:tc>
          <w:tcPr>
            <w:tcW w:w="2440" w:type="dxa"/>
          </w:tcPr>
          <w:p w:rsidR="004B5F3E" w:rsidRPr="00E001DC" w:rsidRDefault="004B5F3E" w:rsidP="00B72CD5">
            <w:pPr>
              <w:pStyle w:val="Odlomakpopisa"/>
              <w:numPr>
                <w:ilvl w:val="0"/>
                <w:numId w:val="162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4B5F3E" w:rsidRPr="00E001DC" w:rsidRDefault="004B5F3E" w:rsidP="00B72CD5">
            <w:pPr>
              <w:pStyle w:val="Odlomakpopisa"/>
              <w:numPr>
                <w:ilvl w:val="0"/>
                <w:numId w:val="162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B7E2C" w:rsidRPr="00E001DC" w:rsidRDefault="009B7E2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E5AE7" w:rsidRPr="00E001DC" w:rsidRDefault="007E5AE7" w:rsidP="007E5AE7">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POLITICAL ECONOMY – GLOBAL PERSPECTIVE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7E5AE7" w:rsidRPr="00E001DC" w:rsidTr="006E22B2">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E5AE7" w:rsidRPr="00E001DC" w:rsidRDefault="007E5AE7" w:rsidP="006E22B2">
            <w:pPr>
              <w:pStyle w:val="P68B1DB1-Normal2"/>
              <w:rPr>
                <w:rFonts w:asciiTheme="minorHAnsi" w:hAnsiTheme="minorHAnsi" w:cstheme="minorHAnsi"/>
                <w:szCs w:val="28"/>
              </w:rPr>
            </w:pPr>
            <w:r w:rsidRPr="00E001DC">
              <w:rPr>
                <w:rFonts w:asciiTheme="minorHAnsi" w:hAnsiTheme="minorHAnsi" w:cstheme="minorHAnsi"/>
                <w:szCs w:val="28"/>
              </w:rPr>
              <w:t>COURSE</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3"/>
              <w:rPr>
                <w:rFonts w:asciiTheme="minorHAnsi" w:hAnsiTheme="minorHAnsi" w:cstheme="minorHAnsi"/>
                <w:sz w:val="28"/>
                <w:szCs w:val="28"/>
              </w:rPr>
            </w:pPr>
            <w:r w:rsidRPr="00E001DC">
              <w:rPr>
                <w:rFonts w:asciiTheme="minorHAnsi" w:hAnsiTheme="minorHAnsi" w:cstheme="minorHAnsi"/>
                <w:sz w:val="28"/>
                <w:szCs w:val="28"/>
              </w:rPr>
              <w:t>POLITICAL ECONOMY – GLOBAL PERSPECTIVE</w:t>
            </w:r>
          </w:p>
        </w:tc>
      </w:tr>
      <w:tr w:rsidR="007E5AE7" w:rsidRPr="00E001DC" w:rsidTr="006E22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 xml:space="preserve">COMPULSORY OR ELECTIVE/STUDY YEAR IN WHICH THE COURSE IS IMPLEMENTED </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Elective/5</w:t>
            </w:r>
          </w:p>
        </w:tc>
      </w:tr>
      <w:tr w:rsidR="007E5AE7" w:rsidRPr="00E001DC" w:rsidTr="006E22B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TEACHING FORM (LECTURES, SEMINAR, TUTORIALS, (AND/OR) PRACTICALS)</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LECTURES</w:t>
            </w:r>
          </w:p>
        </w:tc>
      </w:tr>
      <w:tr w:rsidR="007E5AE7" w:rsidRPr="00E001DC" w:rsidTr="006E22B2">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APPOINTED ECTS CREDITS</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4 ECTS:</w:t>
            </w:r>
          </w:p>
          <w:p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Lectures - 30 hours: cca. 1 ECTS credit</w:t>
            </w:r>
          </w:p>
          <w:p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Preparing for the lectures (reading texts, discussing, demonstrating practical knowledge) – 10 hours: cca. 1 ECTS credit</w:t>
            </w:r>
          </w:p>
          <w:p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3.</w:t>
            </w:r>
            <w:r w:rsidRPr="00E001DC">
              <w:rPr>
                <w:rFonts w:asciiTheme="minorHAnsi" w:hAnsiTheme="minorHAnsi" w:cstheme="minorHAnsi"/>
                <w:sz w:val="22"/>
                <w:szCs w:val="22"/>
              </w:rPr>
              <w:tab/>
              <w:t xml:space="preserve">Preparing for the exam (reading exam literature and learning it) – 15 hours: cca. 2 ECTS credits  </w:t>
            </w:r>
          </w:p>
        </w:tc>
      </w:tr>
      <w:tr w:rsidR="007E5AE7" w:rsidRPr="00E001DC" w:rsidTr="006E22B2">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lastRenderedPageBreak/>
              <w:t>STUDY PROGRAMME OF THE IMPLEMENTED COURSE</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STUDY PROGRAMME IN LAW</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pStyle w:val="P68B1DB1-Normal4"/>
              <w:rPr>
                <w:rFonts w:asciiTheme="minorHAnsi" w:hAnsiTheme="minorHAnsi" w:cstheme="minorHAnsi"/>
                <w:sz w:val="22"/>
                <w:szCs w:val="22"/>
              </w:rPr>
            </w:pPr>
            <w:r w:rsidRPr="00E001DC">
              <w:rPr>
                <w:rFonts w:asciiTheme="minorHAnsi" w:hAnsiTheme="minorHAnsi" w:cstheme="minorHAnsi"/>
                <w:sz w:val="22"/>
                <w:szCs w:val="22"/>
              </w:rPr>
              <w:t>STUDY PROGRAMME QUALIFICATION LEVEL (6.st, 6.sv, 7.1.st, 7.1.sv, 7.2, 8.2.)</w:t>
            </w:r>
          </w:p>
        </w:tc>
        <w:tc>
          <w:tcPr>
            <w:tcW w:w="689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7.1.sv</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tcPr>
          <w:p w:rsidR="007E5AE7" w:rsidRPr="00E001DC" w:rsidRDefault="007E5AE7" w:rsidP="006E22B2">
            <w:pPr>
              <w:rPr>
                <w:rFonts w:cstheme="minorHAnsi"/>
              </w:rPr>
            </w:pP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E5AE7" w:rsidRPr="00E001DC" w:rsidRDefault="007E5AE7" w:rsidP="006E22B2">
            <w:pPr>
              <w:pStyle w:val="P68B1DB1-Normal8"/>
              <w:jc w:val="center"/>
              <w:rPr>
                <w:rFonts w:asciiTheme="minorHAnsi" w:hAnsiTheme="minorHAnsi" w:cstheme="minorHAnsi"/>
                <w:sz w:val="22"/>
                <w:szCs w:val="22"/>
              </w:rPr>
            </w:pPr>
            <w:r w:rsidRPr="00E001DC">
              <w:rPr>
                <w:rFonts w:asciiTheme="minorHAnsi" w:hAnsiTheme="minorHAnsi" w:cstheme="minorHAnsi"/>
                <w:sz w:val="22"/>
                <w:szCs w:val="22"/>
              </w:rPr>
              <w:t>CONSTRUCTIVE ALIGNMENT</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 xml:space="preserve">Interpret the role of the state in global economic relations and integrations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D503B6" w:rsidP="006E22B2">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Information management skills, ability to apply knowledge in practice, ability to learn, clear and intelligible oral and written expression skills, ethical practice.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 xml:space="preserve">Teaching units: </w:t>
            </w:r>
          </w:p>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The nature of political economy</w:t>
            </w:r>
          </w:p>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Global economic order</w:t>
            </w:r>
          </w:p>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3.         Neoclassical concept of economy</w:t>
            </w:r>
          </w:p>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4.          Political significance of economic theories</w:t>
            </w:r>
          </w:p>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5.          The nation-state in the global economy</w:t>
            </w:r>
          </w:p>
          <w:p w:rsidR="007E5AE7" w:rsidRPr="00E001DC" w:rsidRDefault="007E5AE7" w:rsidP="006E22B2">
            <w:pPr>
              <w:pStyle w:val="P68B1DB1-ListParagraph6"/>
              <w:ind w:left="360"/>
              <w:rPr>
                <w:rFonts w:asciiTheme="minorHAnsi" w:hAnsiTheme="minorHAnsi" w:cstheme="minorHAnsi"/>
                <w:sz w:val="22"/>
                <w:szCs w:val="22"/>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ListParagraph7"/>
              <w:spacing w:line="256" w:lineRule="auto"/>
              <w:ind w:hanging="360"/>
              <w:jc w:val="both"/>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 xml:space="preserve">To understand the influence and connection between international policy, economic and legal factors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 xml:space="preserve">CONTRIBUTIONS TO THE ACHIEVEMENT OF LEARNING OUTCOMES AT THE STUDY </w:t>
            </w:r>
            <w:r w:rsidRPr="00E001DC">
              <w:rPr>
                <w:rFonts w:asciiTheme="minorHAnsi" w:hAnsiTheme="minorHAnsi" w:cstheme="minorHAnsi"/>
                <w:sz w:val="22"/>
                <w:szCs w:val="22"/>
              </w:rPr>
              <w:lastRenderedPageBreak/>
              <w:t>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lastRenderedPageBreak/>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18.</w:t>
            </w:r>
            <w:r w:rsidR="007E5AE7" w:rsidRPr="00E001DC">
              <w:rPr>
                <w:rFonts w:asciiTheme="minorHAnsi" w:hAnsiTheme="minorHAnsi" w:cstheme="minorHAnsi"/>
                <w:sz w:val="22"/>
                <w:szCs w:val="22"/>
              </w:rPr>
              <w:t>Conduct empirical, legal, and interdisciplinary research.</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Information management skills, problem-solving, ability to apply knowledge in practice, logical argumentation while respecting different opinions, learning capabilities, ethical practice.</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Teaching units:</w:t>
            </w:r>
          </w:p>
          <w:p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trading system</w:t>
            </w:r>
          </w:p>
          <w:p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monetary system</w:t>
            </w:r>
          </w:p>
          <w:p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International financial system</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independent reading.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ListParagraph7"/>
              <w:spacing w:line="256" w:lineRule="auto"/>
              <w:ind w:left="682" w:hanging="360"/>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Understand global economic relations</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18.</w:t>
            </w:r>
            <w:r w:rsidR="007E5AE7" w:rsidRPr="00E001DC">
              <w:rPr>
                <w:rFonts w:asciiTheme="minorHAnsi" w:hAnsiTheme="minorHAnsi" w:cstheme="minorHAnsi"/>
                <w:sz w:val="22"/>
                <w:szCs w:val="22"/>
              </w:rPr>
              <w:t>Conduct empirical, legal, and interdisciplinary research.</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Understanding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Problem-solving, teamwork, ability to criticise and self-criticise, ability to apply knowledge in practice, learning capabilities, clear and unambiguous expression skills, ethical practice.</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 xml:space="preserve">Teaching units: </w:t>
            </w:r>
          </w:p>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1.</w:t>
            </w:r>
            <w:r w:rsidRPr="00E001DC">
              <w:rPr>
                <w:rFonts w:asciiTheme="minorHAnsi" w:hAnsiTheme="minorHAnsi" w:cstheme="minorHAnsi"/>
                <w:sz w:val="22"/>
                <w:szCs w:val="22"/>
              </w:rPr>
              <w:tab/>
              <w:t>The nature of political economy</w:t>
            </w:r>
          </w:p>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2.</w:t>
            </w:r>
            <w:r w:rsidRPr="00E001DC">
              <w:rPr>
                <w:rFonts w:asciiTheme="minorHAnsi" w:hAnsiTheme="minorHAnsi" w:cstheme="minorHAnsi"/>
                <w:sz w:val="22"/>
                <w:szCs w:val="22"/>
              </w:rPr>
              <w:tab/>
              <w:t>Global economic order</w:t>
            </w:r>
          </w:p>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3.         Neoclassical concept of economy</w:t>
            </w:r>
          </w:p>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4.         The nation-state in the global economy</w:t>
            </w:r>
          </w:p>
          <w:p w:rsidR="007E5AE7" w:rsidRPr="00E001DC" w:rsidRDefault="007E5AE7" w:rsidP="007E5AE7">
            <w:pPr>
              <w:pStyle w:val="P68B1DB1-ListParagraph6"/>
              <w:ind w:left="1080"/>
              <w:rPr>
                <w:rFonts w:asciiTheme="minorHAnsi" w:hAnsiTheme="minorHAnsi" w:cstheme="minorHAnsi"/>
                <w:sz w:val="22"/>
                <w:szCs w:val="22"/>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ListParagraph7"/>
              <w:spacing w:line="256" w:lineRule="auto"/>
              <w:ind w:left="398" w:hanging="360"/>
              <w:rPr>
                <w:rFonts w:asciiTheme="minorHAnsi" w:hAnsiTheme="minorHAnsi" w:cstheme="minorHAnsi"/>
                <w:szCs w:val="22"/>
              </w:rPr>
            </w:pPr>
            <w:r w:rsidRPr="00E001DC">
              <w:rPr>
                <w:rFonts w:asciiTheme="minorHAnsi" w:hAnsiTheme="minorHAnsi" w:cstheme="minorHAnsi"/>
                <w:szCs w:val="22"/>
              </w:rPr>
              <w:t xml:space="preserve">Oral exam.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4"/>
              <w:ind w:left="360"/>
              <w:rPr>
                <w:rFonts w:asciiTheme="minorHAnsi" w:hAnsiTheme="minorHAnsi" w:cstheme="minorHAnsi"/>
                <w:sz w:val="22"/>
                <w:szCs w:val="22"/>
              </w:rPr>
            </w:pPr>
            <w:r w:rsidRPr="00E001DC">
              <w:rPr>
                <w:rFonts w:asciiTheme="minorHAnsi" w:hAnsiTheme="minorHAnsi" w:cs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pStyle w:val="P68B1DB1-Normal8"/>
              <w:jc w:val="both"/>
              <w:rPr>
                <w:rFonts w:asciiTheme="minorHAnsi" w:hAnsiTheme="minorHAnsi" w:cstheme="minorHAnsi"/>
                <w:sz w:val="22"/>
                <w:szCs w:val="22"/>
              </w:rPr>
            </w:pPr>
            <w:r w:rsidRPr="00E001DC">
              <w:rPr>
                <w:rFonts w:asciiTheme="minorHAnsi" w:hAnsiTheme="minorHAnsi" w:cstheme="minorHAnsi"/>
                <w:sz w:val="22"/>
                <w:szCs w:val="22"/>
              </w:rPr>
              <w:t>Ability to analyse the relationship of the state and multinational corporations</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D503B6" w:rsidP="007E5AE7">
            <w:pPr>
              <w:pStyle w:val="P68B1DB1-Normal5"/>
              <w:rPr>
                <w:rFonts w:asciiTheme="minorHAnsi" w:hAnsiTheme="minorHAnsi" w:cstheme="minorHAnsi"/>
                <w:sz w:val="22"/>
                <w:szCs w:val="22"/>
              </w:rPr>
            </w:pPr>
            <w:r>
              <w:rPr>
                <w:rFonts w:asciiTheme="minorHAnsi" w:hAnsiTheme="minorHAnsi" w:cstheme="minorHAnsi"/>
                <w:sz w:val="22"/>
                <w:szCs w:val="22"/>
              </w:rPr>
              <w:t>1.</w:t>
            </w:r>
            <w:r w:rsidR="007E5AE7" w:rsidRPr="00E001DC">
              <w:rPr>
                <w:rFonts w:asciiTheme="minorHAnsi" w:hAnsiTheme="minorHAnsi" w:cstheme="minorHAnsi"/>
                <w:sz w:val="22"/>
                <w:szCs w:val="22"/>
              </w:rPr>
              <w:t>Identify historical, political, economic, European, international or other social factors relevant to the creation and application of law.</w:t>
            </w:r>
          </w:p>
          <w:p w:rsidR="007E5AE7" w:rsidRPr="00E001DC" w:rsidRDefault="00D503B6" w:rsidP="007E5AE7">
            <w:pPr>
              <w:rPr>
                <w:rFonts w:cstheme="minorHAnsi"/>
              </w:rPr>
            </w:pPr>
            <w:r>
              <w:rPr>
                <w:rFonts w:cstheme="minorHAnsi"/>
              </w:rPr>
              <w:t>18.</w:t>
            </w:r>
            <w:r w:rsidR="007E5AE7" w:rsidRPr="00E001DC">
              <w:rPr>
                <w:rFonts w:cstheme="minorHAnsi"/>
              </w:rPr>
              <w:t>Conduct empirical, legal, and interdisciplinary research.</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Applying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pStyle w:val="P68B1DB1-Normal5"/>
              <w:jc w:val="both"/>
              <w:rPr>
                <w:rFonts w:asciiTheme="minorHAnsi" w:hAnsiTheme="minorHAnsi" w:cstheme="minorHAnsi"/>
                <w:sz w:val="22"/>
                <w:szCs w:val="22"/>
              </w:rPr>
            </w:pPr>
            <w:r w:rsidRPr="00E001DC">
              <w:rPr>
                <w:rFonts w:asciiTheme="minorHAnsi" w:hAnsiTheme="minorHAnsi" w:cstheme="minorHAnsi"/>
                <w:sz w:val="22"/>
                <w:szCs w:val="22"/>
              </w:rPr>
              <w:t>Problem-solving, ability to apply knowledge in practice, learning capabilities, ability to precisely formulate attitudes, ability to create new ideas.</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Teaching units:</w:t>
            </w:r>
          </w:p>
          <w:p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The state and the multinationals</w:t>
            </w:r>
          </w:p>
          <w:p w:rsidR="007E5AE7" w:rsidRPr="00E001DC" w:rsidRDefault="007E5AE7" w:rsidP="007E5AE7">
            <w:pPr>
              <w:pStyle w:val="P68B1DB1-ListParagraph6"/>
              <w:spacing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The state and economic development</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Normal5"/>
              <w:rPr>
                <w:rFonts w:asciiTheme="minorHAnsi" w:hAnsiTheme="minorHAnsi" w:cstheme="minorHAnsi"/>
                <w:sz w:val="22"/>
                <w:szCs w:val="22"/>
              </w:rPr>
            </w:pPr>
            <w:r w:rsidRPr="00E001DC">
              <w:rPr>
                <w:rFonts w:asciiTheme="minorHAnsi" w:hAnsiTheme="minorHAnsi" w:cstheme="minorHAnsi"/>
                <w:sz w:val="22"/>
                <w:szCs w:val="22"/>
              </w:rPr>
              <w:t>Lecture, guided discussion, demonstration of practical tasks, close reading, student debate, independent reading.</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pStyle w:val="P68B1DB1-Normal4"/>
              <w:spacing w:line="256" w:lineRule="auto"/>
              <w:ind w:left="4"/>
              <w:contextualSpacing/>
              <w:rPr>
                <w:rFonts w:asciiTheme="minorHAnsi" w:hAnsiTheme="minorHAnsi" w:cstheme="minorHAnsi"/>
                <w:sz w:val="22"/>
                <w:szCs w:val="22"/>
              </w:rPr>
            </w:pPr>
            <w:r w:rsidRPr="00E001DC">
              <w:rPr>
                <w:rFonts w:asciiTheme="minorHAnsi" w:hAnsiTheme="minorHAnsi" w:cs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P68B1DB1-ListParagraph7"/>
              <w:spacing w:line="256" w:lineRule="auto"/>
              <w:ind w:left="398" w:hanging="360"/>
              <w:rPr>
                <w:rFonts w:asciiTheme="minorHAnsi" w:hAnsiTheme="minorHAnsi" w:cstheme="minorHAnsi"/>
                <w:szCs w:val="22"/>
              </w:rPr>
            </w:pPr>
            <w:r w:rsidRPr="00E001DC">
              <w:rPr>
                <w:rFonts w:asciiTheme="minorHAnsi" w:hAnsiTheme="minorHAnsi" w:cstheme="minorHAnsi"/>
                <w:szCs w:val="22"/>
              </w:rPr>
              <w:t xml:space="preserve">Oral exam.  </w:t>
            </w:r>
          </w:p>
        </w:tc>
      </w:tr>
    </w:tbl>
    <w:p w:rsidR="007E5AE7" w:rsidRPr="00E001DC" w:rsidRDefault="007E5AE7" w:rsidP="007E5AE7">
      <w:pPr>
        <w:shd w:val="clear" w:color="auto" w:fill="FFFFFF"/>
        <w:spacing w:after="0" w:line="252" w:lineRule="atLeast"/>
        <w:rPr>
          <w:b/>
          <w:color w:val="1F3864" w:themeColor="accent5" w:themeShade="80"/>
          <w:sz w:val="28"/>
          <w:szCs w:val="28"/>
        </w:rPr>
      </w:pPr>
    </w:p>
    <w:p w:rsidR="007E5AE7" w:rsidRPr="00E001DC" w:rsidRDefault="007E5AE7" w:rsidP="007E5AE7">
      <w:pPr>
        <w:shd w:val="clear" w:color="auto" w:fill="FFFFFF"/>
        <w:spacing w:after="0" w:line="252" w:lineRule="atLeast"/>
        <w:rPr>
          <w:b/>
          <w:color w:val="1F3864" w:themeColor="accent5" w:themeShade="80"/>
          <w:sz w:val="28"/>
          <w:szCs w:val="28"/>
        </w:rPr>
      </w:pPr>
    </w:p>
    <w:p w:rsidR="007E5AE7" w:rsidRPr="00E001DC" w:rsidRDefault="007E5AE7" w:rsidP="007E5AE7">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POLITIČKA EKONOMIJA – GLOBALNA PERSPEKTIVA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82"/>
        <w:gridCol w:w="6808"/>
      </w:tblGrid>
      <w:tr w:rsidR="007E5AE7" w:rsidRPr="00E001DC" w:rsidTr="006E22B2">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E5AE7" w:rsidRPr="00E001DC" w:rsidRDefault="007E5AE7" w:rsidP="006E22B2">
            <w:pPr>
              <w:rPr>
                <w:rFonts w:cstheme="minorHAnsi"/>
                <w:b/>
                <w:sz w:val="28"/>
                <w:szCs w:val="28"/>
              </w:rPr>
            </w:pPr>
            <w:r w:rsidRPr="00E001DC">
              <w:rPr>
                <w:rFonts w:cstheme="minorHAnsi"/>
                <w:b/>
                <w:sz w:val="28"/>
                <w:szCs w:val="28"/>
              </w:rPr>
              <w:t>KOLEGIJ</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rPr>
                <w:rFonts w:cstheme="minorHAnsi"/>
                <w:b/>
                <w:sz w:val="28"/>
                <w:szCs w:val="28"/>
              </w:rPr>
            </w:pPr>
            <w:r w:rsidRPr="00E001DC">
              <w:rPr>
                <w:rFonts w:cstheme="minorHAnsi"/>
                <w:b/>
                <w:sz w:val="28"/>
                <w:szCs w:val="28"/>
              </w:rPr>
              <w:t>POLITIČKA EKONOMIJA – GLOBALNA PERSPEKTIVA</w:t>
            </w:r>
          </w:p>
        </w:tc>
      </w:tr>
      <w:tr w:rsidR="007E5AE7" w:rsidRPr="00E001DC" w:rsidTr="006E22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rPr>
                <w:rFonts w:cstheme="minorHAnsi"/>
                <w:lang w:val="it-IT"/>
              </w:rPr>
            </w:pPr>
            <w:r w:rsidRPr="00E001DC">
              <w:rPr>
                <w:rFonts w:cstheme="minorHAnsi"/>
                <w:lang w:val="it-IT"/>
              </w:rPr>
              <w:t xml:space="preserve">OBAVEZNI ILI IZBORNI / GODINA STUDIJA NA KOJOJ SE KOLEGIJ IZVODI </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rPr>
                <w:rFonts w:cstheme="minorHAnsi"/>
              </w:rPr>
            </w:pPr>
            <w:r w:rsidRPr="00E001DC">
              <w:rPr>
                <w:rFonts w:cstheme="minorHAnsi"/>
              </w:rPr>
              <w:t>izborni</w:t>
            </w:r>
          </w:p>
        </w:tc>
      </w:tr>
      <w:tr w:rsidR="007E5AE7" w:rsidRPr="00E001DC" w:rsidTr="006E22B2">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rPr>
                <w:rFonts w:cstheme="minorHAnsi"/>
                <w:lang w:val="it-IT"/>
              </w:rPr>
            </w:pPr>
            <w:r w:rsidRPr="00E001DC">
              <w:rPr>
                <w:rFonts w:cstheme="minorHAnsi"/>
                <w:lang w:val="it-IT"/>
              </w:rPr>
              <w:t>OBLIK NASTAVE (PREDAVANJA, SEMINAR, VJEŽBE, (I/ILI) PRAKTIČNA NASTAVA</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rPr>
                <w:rFonts w:cstheme="minorHAnsi"/>
              </w:rPr>
            </w:pPr>
            <w:r w:rsidRPr="00E001DC">
              <w:rPr>
                <w:rFonts w:cstheme="minorHAnsi"/>
              </w:rPr>
              <w:t>PREDAVANJA</w:t>
            </w:r>
          </w:p>
        </w:tc>
      </w:tr>
      <w:tr w:rsidR="007E5AE7" w:rsidRPr="00E001DC" w:rsidTr="006E22B2">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rPr>
                <w:rFonts w:cstheme="minorHAnsi"/>
              </w:rPr>
            </w:pPr>
            <w:r w:rsidRPr="00E001DC">
              <w:rPr>
                <w:rFonts w:cstheme="minorHAnsi"/>
              </w:rPr>
              <w:t>ECTS BODOVI KOLEGIJA</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jc w:val="both"/>
              <w:rPr>
                <w:rFonts w:cstheme="minorHAnsi"/>
              </w:rPr>
            </w:pPr>
            <w:r w:rsidRPr="00E001DC">
              <w:rPr>
                <w:rFonts w:cstheme="minorHAnsi"/>
              </w:rPr>
              <w:t>4 ECTS bodova:</w:t>
            </w:r>
          </w:p>
          <w:p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lastRenderedPageBreak/>
              <w:t>Predavanja - 30 sati: cca. 1</w:t>
            </w:r>
            <w:r w:rsidRPr="00E001DC">
              <w:rPr>
                <w:rFonts w:asciiTheme="minorHAnsi" w:hAnsiTheme="minorHAnsi" w:cstheme="minorHAnsi"/>
                <w:b/>
                <w:sz w:val="22"/>
                <w:szCs w:val="22"/>
              </w:rPr>
              <w:t xml:space="preserve"> ECTS</w:t>
            </w:r>
          </w:p>
          <w:p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Priprema za predavanje (rad na tekstu, vođena diskusija, demonstracija praktičnog zadatka) – 10 sati: cca. </w:t>
            </w:r>
            <w:r w:rsidRPr="00E001DC">
              <w:rPr>
                <w:rFonts w:asciiTheme="minorHAnsi" w:hAnsiTheme="minorHAnsi" w:cstheme="minorHAnsi"/>
                <w:b/>
                <w:sz w:val="22"/>
                <w:szCs w:val="22"/>
              </w:rPr>
              <w:t>1 ECTS</w:t>
            </w:r>
          </w:p>
          <w:p w:rsidR="007E5AE7" w:rsidRPr="00E001DC" w:rsidRDefault="007E5AE7" w:rsidP="007E5AE7">
            <w:pPr>
              <w:pStyle w:val="Odlomakpopisa"/>
              <w:spacing w:after="160" w:line="256" w:lineRule="auto"/>
              <w:ind w:hanging="360"/>
              <w:rPr>
                <w:rFonts w:asciiTheme="minorHAnsi" w:hAnsiTheme="minorHAnsi" w:cstheme="minorHAnsi"/>
                <w:sz w:val="22"/>
                <w:szCs w:val="22"/>
              </w:rPr>
            </w:pPr>
            <w:r w:rsidRPr="00E001DC">
              <w:rPr>
                <w:rFonts w:asciiTheme="minorHAnsi" w:hAnsiTheme="minorHAnsi" w:cstheme="minorHAnsi"/>
                <w:sz w:val="22"/>
                <w:szCs w:val="22"/>
              </w:rPr>
              <w:t>Priprema za kolokvij i ispit (samostalno čitanje i učenje literature ) – 15 sati: cca. 2</w:t>
            </w:r>
            <w:r w:rsidRPr="00E001DC">
              <w:rPr>
                <w:rFonts w:asciiTheme="minorHAnsi" w:hAnsiTheme="minorHAnsi" w:cstheme="minorHAnsi"/>
                <w:b/>
                <w:sz w:val="22"/>
                <w:szCs w:val="22"/>
              </w:rPr>
              <w:t xml:space="preserve"> ECTS</w:t>
            </w:r>
            <w:r w:rsidRPr="00E001DC">
              <w:rPr>
                <w:rFonts w:asciiTheme="minorHAnsi" w:hAnsiTheme="minorHAnsi" w:cstheme="minorHAnsi"/>
                <w:sz w:val="22"/>
                <w:szCs w:val="22"/>
              </w:rPr>
              <w:t xml:space="preserve">.  </w:t>
            </w:r>
          </w:p>
        </w:tc>
      </w:tr>
      <w:tr w:rsidR="007E5AE7" w:rsidRPr="00E001DC" w:rsidTr="006E22B2">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rPr>
                <w:rFonts w:cstheme="minorHAnsi"/>
              </w:rPr>
            </w:pPr>
            <w:r w:rsidRPr="00E001DC">
              <w:rPr>
                <w:rFonts w:cstheme="minorHAnsi"/>
              </w:rPr>
              <w:lastRenderedPageBreak/>
              <w:t>STUDIJSKI PROGRAM NA KOJEM SE KOLEGIJ IZVODI</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rPr>
                <w:rFonts w:cstheme="minorHAnsi"/>
              </w:rPr>
            </w:pPr>
            <w:r w:rsidRPr="00E001DC">
              <w:rPr>
                <w:rFonts w:cstheme="minorHAnsi"/>
              </w:rPr>
              <w:t>PRAVNI STUDIJ</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E5AE7" w:rsidRPr="00E001DC" w:rsidRDefault="007E5AE7" w:rsidP="006E22B2">
            <w:pPr>
              <w:rPr>
                <w:rFonts w:cstheme="minorHAnsi"/>
              </w:rPr>
            </w:pPr>
            <w:r w:rsidRPr="00E001DC">
              <w:rPr>
                <w:rFonts w:cstheme="minorHAnsi"/>
              </w:rPr>
              <w:t>RAZINA STUDIJSKOG PROGRAMA (6.st, 6.sv, 7.1.st, 7.1.sv, 7.2, 8.2.)</w:t>
            </w:r>
          </w:p>
        </w:tc>
        <w:tc>
          <w:tcPr>
            <w:tcW w:w="6890"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6E22B2">
            <w:pPr>
              <w:rPr>
                <w:rFonts w:cstheme="minorHAnsi"/>
              </w:rPr>
            </w:pPr>
            <w:r w:rsidRPr="00E001DC">
              <w:rPr>
                <w:rFonts w:cstheme="minorHAnsi"/>
              </w:rPr>
              <w:t>7.1.sv</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tcPr>
          <w:p w:rsidR="007E5AE7" w:rsidRPr="00E001DC" w:rsidRDefault="007E5AE7" w:rsidP="006E22B2">
            <w:pPr>
              <w:rPr>
                <w:rFonts w:cstheme="minorHAnsi"/>
              </w:rPr>
            </w:pPr>
          </w:p>
        </w:tc>
        <w:tc>
          <w:tcPr>
            <w:tcW w:w="6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E5AE7" w:rsidRPr="00E001DC" w:rsidRDefault="007E5AE7" w:rsidP="006E22B2">
            <w:pPr>
              <w:jc w:val="center"/>
              <w:rPr>
                <w:rFonts w:cstheme="minorHAnsi"/>
                <w:b/>
              </w:rPr>
            </w:pPr>
            <w:r w:rsidRPr="00E001DC">
              <w:rPr>
                <w:rFonts w:cstheme="minorHAnsi"/>
                <w:b/>
              </w:rPr>
              <w:t>KONSTRUKTIVNO POVEZIVANJE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jc w:val="both"/>
              <w:rPr>
                <w:rFonts w:cstheme="minorHAnsi"/>
                <w:b/>
              </w:rPr>
            </w:pPr>
            <w:r w:rsidRPr="00E001DC">
              <w:rPr>
                <w:rFonts w:cstheme="minorHAnsi"/>
                <w:b/>
              </w:rPr>
              <w:t>Razumjeti ulogu države u globalnim ekonomskim odnosima i integracijskim procesima</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rPr>
                <w:rFonts w:cstheme="minorHAnsi"/>
              </w:rPr>
            </w:pPr>
            <w:r w:rsidRPr="00E001DC">
              <w:rPr>
                <w:rFonts w:cstheme="minorHAnsi"/>
                <w:lang w:val="it-IT"/>
              </w:rPr>
              <w:t xml:space="preserve">1.Identificirati povijesne, političke, ekonomske, europske, međunarodne odnosno druge društvene čimbenike mjerodavne za stvaranje i primjenu prava. </w:t>
            </w:r>
          </w:p>
          <w:p w:rsidR="007E5AE7" w:rsidRPr="00E001DC" w:rsidRDefault="007E5AE7" w:rsidP="006E22B2">
            <w:pPr>
              <w:rPr>
                <w:rFonts w:cstheme="minorHAnsi"/>
                <w:lang w:val="it-IT"/>
              </w:rPr>
            </w:pPr>
            <w:r w:rsidRPr="00E001DC">
              <w:rPr>
                <w:rFonts w:cstheme="minorHAnsi"/>
                <w:lang w:val="it-IT"/>
              </w:rPr>
              <w:t>3.Objasniti položaj i značaj pravne znanosti te odnos prema drugim znanstvenim disciplinama.</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rPr>
                <w:rFonts w:cstheme="minorHAnsi"/>
              </w:rPr>
            </w:pPr>
            <w:r w:rsidRPr="00E001DC">
              <w:rPr>
                <w:rFonts w:cstheme="minorHAnsi"/>
              </w:rPr>
              <w:t>Razumijevanje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jc w:val="both"/>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rPr>
                <w:rFonts w:cstheme="minorHAnsi"/>
              </w:rPr>
            </w:pPr>
            <w:r w:rsidRPr="00E001DC">
              <w:rPr>
                <w:rFonts w:cstheme="minorHAnsi"/>
              </w:rPr>
              <w:t>Nastavne cjeline</w:t>
            </w:r>
          </w:p>
          <w:p w:rsidR="007E5AE7" w:rsidRPr="00E001DC" w:rsidRDefault="007E5AE7" w:rsidP="006E22B2">
            <w:pPr>
              <w:rPr>
                <w:rFonts w:cstheme="minorHAnsi"/>
              </w:rPr>
            </w:pPr>
            <w:r w:rsidRPr="00E001DC">
              <w:rPr>
                <w:rFonts w:cstheme="minorHAnsi"/>
              </w:rPr>
              <w:t>1.</w:t>
            </w:r>
            <w:r w:rsidRPr="00E001DC">
              <w:rPr>
                <w:rFonts w:cstheme="minorHAnsi"/>
              </w:rPr>
              <w:tab/>
              <w:t>Priroda političke ekonomije</w:t>
            </w:r>
          </w:p>
          <w:p w:rsidR="007E5AE7" w:rsidRPr="00E001DC" w:rsidRDefault="007E5AE7" w:rsidP="006E22B2">
            <w:pPr>
              <w:rPr>
                <w:rFonts w:cstheme="minorHAnsi"/>
              </w:rPr>
            </w:pPr>
            <w:r w:rsidRPr="00E001DC">
              <w:rPr>
                <w:rFonts w:cstheme="minorHAnsi"/>
              </w:rPr>
              <w:t>2.</w:t>
            </w:r>
            <w:r w:rsidRPr="00E001DC">
              <w:rPr>
                <w:rFonts w:cstheme="minorHAnsi"/>
              </w:rPr>
              <w:tab/>
              <w:t>Globalni ekonomski poredak</w:t>
            </w:r>
          </w:p>
          <w:p w:rsidR="007E5AE7" w:rsidRPr="00E001DC" w:rsidRDefault="007E5AE7" w:rsidP="006E22B2">
            <w:pPr>
              <w:rPr>
                <w:rFonts w:cstheme="minorHAnsi"/>
              </w:rPr>
            </w:pPr>
            <w:r w:rsidRPr="00E001DC">
              <w:rPr>
                <w:rFonts w:cstheme="minorHAnsi"/>
              </w:rPr>
              <w:t>3.         Neoklasični koncept ekonomije</w:t>
            </w:r>
          </w:p>
          <w:p w:rsidR="007E5AE7" w:rsidRPr="00E001DC" w:rsidRDefault="007E5AE7" w:rsidP="006E22B2">
            <w:pPr>
              <w:rPr>
                <w:rFonts w:cstheme="minorHAnsi"/>
              </w:rPr>
            </w:pPr>
            <w:r w:rsidRPr="00E001DC">
              <w:rPr>
                <w:rFonts w:cstheme="minorHAnsi"/>
              </w:rPr>
              <w:t>4.          Politička važnost ekonomskih teorija</w:t>
            </w:r>
          </w:p>
          <w:p w:rsidR="007E5AE7" w:rsidRPr="00E001DC" w:rsidRDefault="007E5AE7" w:rsidP="006E22B2">
            <w:pPr>
              <w:rPr>
                <w:rFonts w:cstheme="minorHAnsi"/>
              </w:rPr>
            </w:pPr>
            <w:r w:rsidRPr="00E001DC">
              <w:rPr>
                <w:rFonts w:cstheme="minorHAnsi"/>
              </w:rPr>
              <w:t>5.          Nacionalna država u globalnom gospodarstvu</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6E22B2">
            <w:pPr>
              <w:rPr>
                <w:rFonts w:cstheme="minorHAnsi"/>
              </w:rPr>
            </w:pPr>
            <w:r w:rsidRPr="00E001DC">
              <w:rPr>
                <w:rFonts w:cstheme="minorHAnsi"/>
              </w:rPr>
              <w:t>Predavanje, vođena diskusija, demonstracija praktičnog zadatka, rad na tekstu, samostalno čitanje literature.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Odlomakpopisa"/>
              <w:spacing w:after="160" w:line="256"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jc w:val="both"/>
              <w:rPr>
                <w:rFonts w:cstheme="minorHAnsi"/>
                <w:b/>
              </w:rPr>
            </w:pPr>
            <w:r w:rsidRPr="00E001DC">
              <w:rPr>
                <w:rFonts w:cstheme="minorHAnsi"/>
                <w:b/>
              </w:rPr>
              <w:t>Razumijeti utjecaj i povezanost međunarodnih političkih, ekonomskih i pravnih čimbenika</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lastRenderedPageBreak/>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rsidR="007E5AE7" w:rsidRPr="00E001DC" w:rsidRDefault="007E5AE7" w:rsidP="007E5AE7">
            <w:pPr>
              <w:rPr>
                <w:rFonts w:cstheme="minorHAnsi"/>
              </w:rPr>
            </w:pPr>
            <w:r w:rsidRPr="00E001DC">
              <w:rPr>
                <w:rFonts w:cstheme="minorHAnsi"/>
              </w:rPr>
              <w:t>3. Objasniti položaj i značaj pravne znanosti te odnos prema drugim znanstvenim disciplinama.</w:t>
            </w:r>
          </w:p>
          <w:p w:rsidR="007E5AE7" w:rsidRPr="00E001DC" w:rsidRDefault="007E5AE7" w:rsidP="007E5AE7">
            <w:pPr>
              <w:rPr>
                <w:rFonts w:cstheme="minorHAnsi"/>
              </w:rPr>
            </w:pPr>
            <w:r w:rsidRPr="00E001DC">
              <w:rPr>
                <w:rFonts w:cstheme="minorHAnsi"/>
              </w:rPr>
              <w:t>18. Provesti empirijska odnosno pravna i interdisciplinarna istraživanja.</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Razumijevanje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jc w:val="both"/>
              <w:rPr>
                <w:rFonts w:cstheme="minorHAnsi"/>
              </w:rPr>
            </w:pPr>
            <w:r w:rsidRPr="00E001DC">
              <w:rPr>
                <w:rFonts w:cstheme="minorHAnsi"/>
              </w:rPr>
              <w:t>Vještina upravljanja informacijama, sposobnost rješavanja problema, sposobnost primjene znanja u praksi, logičko argumentiranje uz uvažavanje drugačijeg mišljenja, sposobnost učenja, etičnost.</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Nastavne cjeline:</w:t>
            </w:r>
          </w:p>
          <w:p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Sustav međunarodne trgovine</w:t>
            </w:r>
          </w:p>
          <w:p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Međunarodni monetarni sustav</w:t>
            </w:r>
          </w:p>
          <w:p w:rsidR="007E5AE7" w:rsidRPr="00E001DC" w:rsidRDefault="007E5AE7" w:rsidP="007E5AE7">
            <w:pPr>
              <w:pStyle w:val="Odlomakpopisa"/>
              <w:spacing w:after="160" w:line="256" w:lineRule="auto"/>
              <w:ind w:left="1080" w:hanging="360"/>
              <w:rPr>
                <w:rFonts w:asciiTheme="minorHAnsi" w:hAnsiTheme="minorHAnsi" w:cstheme="minorHAnsi"/>
                <w:sz w:val="22"/>
                <w:szCs w:val="22"/>
              </w:rPr>
            </w:pPr>
            <w:r w:rsidRPr="00E001DC">
              <w:rPr>
                <w:rFonts w:asciiTheme="minorHAnsi" w:hAnsiTheme="minorHAnsi" w:cstheme="minorHAnsi"/>
                <w:sz w:val="22"/>
                <w:szCs w:val="22"/>
              </w:rPr>
              <w:t>Međunarodni financijski sustav</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Predavanje, vođena diskusija, demonstracija praktičnog zadatka, rad na tekstu, samostalno čitanje literature.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Odlomakpopisa"/>
              <w:spacing w:after="160" w:line="256" w:lineRule="auto"/>
              <w:ind w:left="682" w:hanging="360"/>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jc w:val="both"/>
              <w:rPr>
                <w:rFonts w:cstheme="minorHAnsi"/>
                <w:b/>
              </w:rPr>
            </w:pPr>
            <w:r w:rsidRPr="00E001DC">
              <w:rPr>
                <w:rFonts w:cstheme="minorHAnsi"/>
                <w:b/>
              </w:rPr>
              <w:t xml:space="preserve">Identificirati globalne ekonomske odnose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 xml:space="preserve">Primjena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jc w:val="both"/>
              <w:rPr>
                <w:rFonts w:cstheme="minorHAnsi"/>
              </w:rPr>
            </w:pPr>
            <w:r w:rsidRPr="00E001DC">
              <w:rPr>
                <w:rFonts w:cstheme="minorHAnsi"/>
              </w:rPr>
              <w:t>Sposobnost rješavanja problema, sposobnost timskog rada, sposobnost kritike i samokritike, sposobnost primjene znanja u praksi, sposobnost učenja, jasno i razgovijetno izražavanje, etičnost.</w:t>
            </w:r>
          </w:p>
          <w:p w:rsidR="007E5AE7" w:rsidRPr="00E001DC" w:rsidRDefault="007E5AE7" w:rsidP="007E5AE7">
            <w:pPr>
              <w:rPr>
                <w:rFonts w:cstheme="minorHAnsi"/>
              </w:rPr>
            </w:pP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Nastavne cjeline</w:t>
            </w:r>
          </w:p>
          <w:p w:rsidR="007E5AE7" w:rsidRPr="00E001DC" w:rsidRDefault="007E5AE7" w:rsidP="007E5AE7">
            <w:pPr>
              <w:rPr>
                <w:rFonts w:cstheme="minorHAnsi"/>
              </w:rPr>
            </w:pPr>
            <w:r w:rsidRPr="00E001DC">
              <w:rPr>
                <w:rFonts w:cstheme="minorHAnsi"/>
              </w:rPr>
              <w:t>1.</w:t>
            </w:r>
            <w:r w:rsidRPr="00E001DC">
              <w:rPr>
                <w:rFonts w:cstheme="minorHAnsi"/>
              </w:rPr>
              <w:tab/>
              <w:t>Priroda političke ekonomije</w:t>
            </w:r>
          </w:p>
          <w:p w:rsidR="007E5AE7" w:rsidRPr="00E001DC" w:rsidRDefault="007E5AE7" w:rsidP="007E5AE7">
            <w:pPr>
              <w:rPr>
                <w:rFonts w:cstheme="minorHAnsi"/>
              </w:rPr>
            </w:pPr>
            <w:r w:rsidRPr="00E001DC">
              <w:rPr>
                <w:rFonts w:cstheme="minorHAnsi"/>
              </w:rPr>
              <w:t>2.</w:t>
            </w:r>
            <w:r w:rsidRPr="00E001DC">
              <w:rPr>
                <w:rFonts w:cstheme="minorHAnsi"/>
              </w:rPr>
              <w:tab/>
              <w:t>Globalni ekonomski poredak</w:t>
            </w:r>
          </w:p>
          <w:p w:rsidR="007E5AE7" w:rsidRPr="00E001DC" w:rsidRDefault="007E5AE7" w:rsidP="007E5AE7">
            <w:pPr>
              <w:rPr>
                <w:rFonts w:cstheme="minorHAnsi"/>
              </w:rPr>
            </w:pPr>
            <w:r w:rsidRPr="00E001DC">
              <w:rPr>
                <w:rFonts w:cstheme="minorHAnsi"/>
              </w:rPr>
              <w:lastRenderedPageBreak/>
              <w:t>3.         Neoklasični koncept ekonomije</w:t>
            </w:r>
          </w:p>
          <w:p w:rsidR="007E5AE7" w:rsidRPr="00E001DC" w:rsidRDefault="007E5AE7" w:rsidP="007E5AE7">
            <w:pPr>
              <w:rPr>
                <w:rFonts w:cstheme="minorHAnsi"/>
              </w:rPr>
            </w:pPr>
            <w:r w:rsidRPr="00E001DC">
              <w:rPr>
                <w:rFonts w:cstheme="minorHAnsi"/>
              </w:rPr>
              <w:t>4.         Nacionalna država u globalnim ekonomskim odnosima</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lastRenderedPageBreak/>
              <w:t>NASTAVNE METODE</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jc w:val="both"/>
              <w:rPr>
                <w:rFonts w:cstheme="minorHAnsi"/>
              </w:rPr>
            </w:pPr>
            <w:r w:rsidRPr="00E001DC">
              <w:rPr>
                <w:rFonts w:cstheme="minorHAnsi"/>
              </w:rPr>
              <w:t>Predavanje, vođena diskusija, rad na tekstu, samostalno čitanje literature.</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9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Odlomakpopisa"/>
              <w:ind w:left="398"/>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7E5AE7" w:rsidRPr="00E001DC" w:rsidTr="006E22B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ind w:left="360"/>
              <w:rPr>
                <w:rFonts w:cstheme="minorHAnsi"/>
              </w:rPr>
            </w:pPr>
            <w:r w:rsidRPr="00E001DC">
              <w:rPr>
                <w:rFonts w:cstheme="minorHAnsi"/>
              </w:rPr>
              <w:t>ISHOD UČENJA (NAZIV)</w:t>
            </w:r>
          </w:p>
        </w:tc>
        <w:tc>
          <w:tcPr>
            <w:tcW w:w="68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5AE7" w:rsidRPr="00E001DC" w:rsidRDefault="007E5AE7" w:rsidP="006E22B2">
            <w:pPr>
              <w:jc w:val="both"/>
              <w:rPr>
                <w:rFonts w:cstheme="minorHAnsi"/>
                <w:b/>
              </w:rPr>
            </w:pPr>
            <w:r w:rsidRPr="00E001DC">
              <w:rPr>
                <w:rFonts w:cstheme="minorHAnsi"/>
                <w:b/>
              </w:rPr>
              <w:t xml:space="preserve">Sposobnost analize odnosa države i multinacionalnih kompanija </w:t>
            </w: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rPr>
                <w:rFonts w:cstheme="minorHAnsi"/>
              </w:rPr>
            </w:pPr>
            <w:r w:rsidRPr="00E001DC">
              <w:rPr>
                <w:rFonts w:cstheme="minorHAnsi"/>
              </w:rPr>
              <w:t>1. Identificirati povijesne, političke, ekonomske, europske, međunarodne odnosno druge društvene čimbenike mjerodavne za stvaranje i primjenu prava.</w:t>
            </w:r>
          </w:p>
          <w:p w:rsidR="007E5AE7" w:rsidRPr="00E001DC" w:rsidRDefault="007E5AE7" w:rsidP="007E5AE7">
            <w:pPr>
              <w:rPr>
                <w:rFonts w:cstheme="minorHAnsi"/>
                <w:lang w:val="it-IT"/>
              </w:rPr>
            </w:pP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Primjena</w:t>
            </w: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5AE7" w:rsidRPr="00E001DC" w:rsidRDefault="007E5AE7" w:rsidP="007E5AE7">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p w:rsidR="007E5AE7" w:rsidRPr="00E001DC" w:rsidRDefault="007E5AE7" w:rsidP="007E5AE7">
            <w:pPr>
              <w:rPr>
                <w:rFonts w:cstheme="minorHAnsi"/>
              </w:rPr>
            </w:pP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Nastavne cjeline:</w:t>
            </w:r>
          </w:p>
          <w:p w:rsidR="007E5AE7" w:rsidRPr="00E001DC" w:rsidRDefault="007E5AE7" w:rsidP="007E5AE7">
            <w:pPr>
              <w:pStyle w:val="Odlomakpopisa"/>
              <w:spacing w:after="160" w:line="256"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Država i multinacionalne kompanije</w:t>
            </w:r>
          </w:p>
          <w:p w:rsidR="007E5AE7" w:rsidRPr="00E001DC" w:rsidRDefault="007E5AE7" w:rsidP="007E5AE7">
            <w:pPr>
              <w:pStyle w:val="Odlomakpopisa"/>
              <w:spacing w:after="160" w:line="256"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Država i gospodarski razvoj</w:t>
            </w: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rPr>
                <w:rFonts w:cstheme="minorHAnsi"/>
              </w:rPr>
            </w:pPr>
            <w:r w:rsidRPr="00E001DC">
              <w:rPr>
                <w:rFonts w:cstheme="minorHAnsi"/>
              </w:rPr>
              <w:t>Predavanje, vođena diskusija, demonstracija praktičnog zadatka, rad na tekstu, studentska debata, samostalno čitanje literature.</w:t>
            </w:r>
          </w:p>
        </w:tc>
      </w:tr>
      <w:tr w:rsidR="007E5AE7" w:rsidRPr="00E001DC" w:rsidTr="003B6656">
        <w:trPr>
          <w:trHeight w:val="255"/>
        </w:trPr>
        <w:tc>
          <w:tcPr>
            <w:tcW w:w="2522" w:type="dxa"/>
            <w:gridSpan w:val="2"/>
            <w:tcBorders>
              <w:top w:val="single" w:sz="4" w:space="0" w:color="auto"/>
              <w:left w:val="single" w:sz="4" w:space="0" w:color="auto"/>
              <w:bottom w:val="single" w:sz="4" w:space="0" w:color="auto"/>
              <w:right w:val="single" w:sz="4" w:space="0" w:color="auto"/>
            </w:tcBorders>
            <w:hideMark/>
          </w:tcPr>
          <w:p w:rsidR="007E5AE7" w:rsidRPr="00E001DC" w:rsidRDefault="007E5AE7" w:rsidP="007E5AE7">
            <w:pPr>
              <w:spacing w:after="0" w:line="256" w:lineRule="auto"/>
              <w:ind w:left="4" w:hanging="4"/>
              <w:contextualSpacing/>
              <w:rPr>
                <w:rFonts w:cstheme="minorHAnsi"/>
              </w:rPr>
            </w:pPr>
            <w:r w:rsidRPr="00E001DC">
              <w:rPr>
                <w:rFonts w:cstheme="minorHAnsi"/>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E5AE7" w:rsidRPr="00E001DC" w:rsidRDefault="007E5AE7" w:rsidP="007E5AE7">
            <w:pPr>
              <w:pStyle w:val="Odlomakpopisa"/>
              <w:spacing w:after="160" w:line="256" w:lineRule="auto"/>
              <w:ind w:left="398" w:hanging="360"/>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bl>
    <w:p w:rsidR="007E5AE7" w:rsidRPr="00E001DC" w:rsidRDefault="007E5AE7" w:rsidP="004A1F9D">
      <w:pPr>
        <w:shd w:val="clear" w:color="auto" w:fill="FFFFFF"/>
        <w:spacing w:after="0" w:line="252" w:lineRule="atLeast"/>
        <w:rPr>
          <w:b/>
          <w:color w:val="1F3864" w:themeColor="accent5" w:themeShade="80"/>
          <w:sz w:val="28"/>
          <w:szCs w:val="28"/>
        </w:rPr>
      </w:pPr>
    </w:p>
    <w:p w:rsidR="003B6656" w:rsidRPr="00E001DC" w:rsidRDefault="003B6656" w:rsidP="003B6656">
      <w:pPr>
        <w:shd w:val="clear" w:color="auto" w:fill="FFFFFF"/>
        <w:spacing w:after="0" w:line="252" w:lineRule="atLeast"/>
        <w:rPr>
          <w:b/>
          <w:color w:val="1F3864" w:themeColor="accent5" w:themeShade="80"/>
          <w:sz w:val="28"/>
          <w:szCs w:val="28"/>
        </w:rPr>
      </w:pPr>
    </w:p>
    <w:p w:rsidR="003B6656" w:rsidRPr="00E001DC" w:rsidRDefault="003B6656" w:rsidP="003B6656">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ISHODI UČENJA – POLITIČKA SOCIOLOGIJA</w:t>
      </w:r>
      <w:r w:rsidRPr="00E001DC">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6745"/>
      </w:tblGrid>
      <w:tr w:rsidR="003B6656" w:rsidRPr="00E001DC" w:rsidTr="006E22B2">
        <w:trPr>
          <w:trHeight w:val="570"/>
        </w:trPr>
        <w:tc>
          <w:tcPr>
            <w:tcW w:w="2585" w:type="dxa"/>
            <w:shd w:val="clear" w:color="auto" w:fill="9CC3E5"/>
          </w:tcPr>
          <w:p w:rsidR="003B6656" w:rsidRPr="00E001DC" w:rsidRDefault="003B6656" w:rsidP="006E22B2">
            <w:pPr>
              <w:rPr>
                <w:rFonts w:eastAsia="Times New Roman" w:cstheme="minorHAnsi"/>
                <w:b/>
                <w:sz w:val="28"/>
                <w:szCs w:val="28"/>
              </w:rPr>
            </w:pPr>
            <w:r w:rsidRPr="00E001DC">
              <w:rPr>
                <w:rFonts w:eastAsia="Times New Roman" w:cstheme="minorHAnsi"/>
                <w:b/>
                <w:sz w:val="28"/>
                <w:szCs w:val="28"/>
              </w:rPr>
              <w:t>KOLEGIJ</w:t>
            </w:r>
          </w:p>
        </w:tc>
        <w:tc>
          <w:tcPr>
            <w:tcW w:w="6745" w:type="dxa"/>
          </w:tcPr>
          <w:p w:rsidR="003B6656" w:rsidRPr="00E001DC" w:rsidRDefault="003B6656" w:rsidP="006E22B2">
            <w:pPr>
              <w:rPr>
                <w:rFonts w:eastAsia="Times New Roman" w:cstheme="minorHAnsi"/>
                <w:b/>
                <w:sz w:val="28"/>
                <w:szCs w:val="28"/>
              </w:rPr>
            </w:pPr>
            <w:r w:rsidRPr="00E001DC">
              <w:rPr>
                <w:rFonts w:eastAsia="Times New Roman" w:cstheme="minorHAnsi"/>
                <w:b/>
                <w:sz w:val="28"/>
                <w:szCs w:val="28"/>
              </w:rPr>
              <w:t>POLITIČKA SOCIOLOGIJA</w:t>
            </w:r>
          </w:p>
        </w:tc>
      </w:tr>
      <w:tr w:rsidR="003B6656" w:rsidRPr="00E001DC" w:rsidTr="006E22B2">
        <w:trPr>
          <w:trHeight w:val="465"/>
        </w:trPr>
        <w:tc>
          <w:tcPr>
            <w:tcW w:w="2585" w:type="dxa"/>
            <w:shd w:val="clear" w:color="auto" w:fill="F2F2F2"/>
          </w:tcPr>
          <w:p w:rsidR="003B6656" w:rsidRPr="00E001DC" w:rsidRDefault="003B6656" w:rsidP="006E22B2">
            <w:pPr>
              <w:rPr>
                <w:rFonts w:eastAsia="Times New Roman" w:cstheme="minorHAnsi"/>
              </w:rPr>
            </w:pPr>
            <w:r w:rsidRPr="00E001DC">
              <w:rPr>
                <w:rFonts w:eastAsia="Times New Roman" w:cstheme="minorHAnsi"/>
              </w:rPr>
              <w:t xml:space="preserve">OBAVEZNI ILI IZBORNI / GODINA STUDIJA NA KOJOJ SE KOLEGIJ IZVODI </w:t>
            </w:r>
          </w:p>
        </w:tc>
        <w:tc>
          <w:tcPr>
            <w:tcW w:w="6745" w:type="dxa"/>
          </w:tcPr>
          <w:p w:rsidR="003B6656" w:rsidRPr="00E001DC" w:rsidRDefault="003B6656" w:rsidP="006E22B2">
            <w:pPr>
              <w:rPr>
                <w:rFonts w:eastAsia="Times New Roman" w:cstheme="minorHAnsi"/>
              </w:rPr>
            </w:pPr>
            <w:r w:rsidRPr="00E001DC">
              <w:rPr>
                <w:rFonts w:eastAsia="Times New Roman" w:cstheme="minorHAnsi"/>
              </w:rPr>
              <w:t>IZBORNI/5. GODINA</w:t>
            </w:r>
          </w:p>
        </w:tc>
      </w:tr>
      <w:tr w:rsidR="003B6656" w:rsidRPr="00E001DC" w:rsidTr="006E22B2">
        <w:trPr>
          <w:trHeight w:val="300"/>
        </w:trPr>
        <w:tc>
          <w:tcPr>
            <w:tcW w:w="2585" w:type="dxa"/>
            <w:shd w:val="clear" w:color="auto" w:fill="F2F2F2"/>
          </w:tcPr>
          <w:p w:rsidR="003B6656" w:rsidRPr="00E001DC" w:rsidRDefault="003B6656" w:rsidP="006E22B2">
            <w:pPr>
              <w:rPr>
                <w:rFonts w:eastAsia="Times New Roman" w:cstheme="minorHAnsi"/>
              </w:rPr>
            </w:pPr>
            <w:r w:rsidRPr="00E001DC">
              <w:rPr>
                <w:rFonts w:eastAsia="Times New Roman" w:cstheme="minorHAnsi"/>
              </w:rPr>
              <w:t>OBLIK NASTAVE (PREDAVANJA, SEMINAR, VJEŽBE, (I/ILI) PRAKTIČNA NASTAVA</w:t>
            </w:r>
          </w:p>
        </w:tc>
        <w:tc>
          <w:tcPr>
            <w:tcW w:w="6745" w:type="dxa"/>
          </w:tcPr>
          <w:p w:rsidR="003B6656" w:rsidRPr="00E001DC" w:rsidRDefault="003B6656" w:rsidP="006E22B2">
            <w:pPr>
              <w:rPr>
                <w:rFonts w:eastAsia="Times New Roman" w:cstheme="minorHAnsi"/>
              </w:rPr>
            </w:pPr>
            <w:r w:rsidRPr="00E001DC">
              <w:rPr>
                <w:rFonts w:eastAsia="Times New Roman" w:cstheme="minorHAnsi"/>
              </w:rPr>
              <w:t>PREDAVANJA</w:t>
            </w:r>
          </w:p>
        </w:tc>
      </w:tr>
      <w:tr w:rsidR="003B6656" w:rsidRPr="00E001DC" w:rsidTr="006E22B2">
        <w:trPr>
          <w:trHeight w:val="405"/>
        </w:trPr>
        <w:tc>
          <w:tcPr>
            <w:tcW w:w="2585" w:type="dxa"/>
            <w:shd w:val="clear" w:color="auto" w:fill="F2F2F2"/>
          </w:tcPr>
          <w:p w:rsidR="003B6656" w:rsidRPr="00E001DC" w:rsidRDefault="003B6656" w:rsidP="006E22B2">
            <w:pPr>
              <w:rPr>
                <w:rFonts w:eastAsia="Times New Roman" w:cstheme="minorHAnsi"/>
              </w:rPr>
            </w:pPr>
            <w:r w:rsidRPr="00E001DC">
              <w:rPr>
                <w:rFonts w:eastAsia="Times New Roman" w:cstheme="minorHAnsi"/>
              </w:rPr>
              <w:t>ECTS BODOVI KOLEGIJA</w:t>
            </w:r>
          </w:p>
        </w:tc>
        <w:tc>
          <w:tcPr>
            <w:tcW w:w="6745" w:type="dxa"/>
          </w:tcPr>
          <w:p w:rsidR="003B6656" w:rsidRPr="00E001DC" w:rsidRDefault="003B6656" w:rsidP="006E22B2">
            <w:pPr>
              <w:rPr>
                <w:rFonts w:eastAsia="Times New Roman" w:cstheme="minorHAnsi"/>
                <w:b/>
              </w:rPr>
            </w:pPr>
            <w:r w:rsidRPr="00E001DC">
              <w:rPr>
                <w:rFonts w:eastAsia="Times New Roman" w:cstheme="minorHAnsi"/>
                <w:b/>
              </w:rPr>
              <w:t>4 ECTS boda</w:t>
            </w:r>
          </w:p>
          <w:p w:rsidR="003B6656" w:rsidRPr="00E001DC" w:rsidRDefault="003B6656" w:rsidP="003B6656">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Predavanja – </w:t>
            </w:r>
            <w:r w:rsidRPr="00E001DC">
              <w:rPr>
                <w:rFonts w:eastAsia="Times New Roman" w:cstheme="minorHAnsi"/>
              </w:rPr>
              <w:t>30</w:t>
            </w:r>
            <w:r w:rsidRPr="00E001DC">
              <w:rPr>
                <w:rFonts w:eastAsia="Times New Roman" w:cstheme="minorHAnsi"/>
                <w:color w:val="000000"/>
              </w:rPr>
              <w:t xml:space="preserve"> sati: cca. 1</w:t>
            </w:r>
            <w:r w:rsidRPr="00E001DC">
              <w:rPr>
                <w:rFonts w:eastAsia="Times New Roman" w:cstheme="minorHAnsi"/>
                <w:b/>
                <w:color w:val="000000"/>
              </w:rPr>
              <w:t xml:space="preserve"> ECTS</w:t>
            </w:r>
          </w:p>
          <w:p w:rsidR="003B6656" w:rsidRPr="00E001DC" w:rsidRDefault="003B6656" w:rsidP="003B6656">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lastRenderedPageBreak/>
              <w:t xml:space="preserve">Priprema za predavanje (vođena diskusija, rad na tekstu) – 30 </w:t>
            </w:r>
            <w:r w:rsidRPr="00E001DC">
              <w:rPr>
                <w:rFonts w:eastAsia="Times New Roman" w:cstheme="minorHAnsi"/>
              </w:rPr>
              <w:t xml:space="preserve">sati: cca. </w:t>
            </w:r>
            <w:r w:rsidRPr="00E001DC">
              <w:rPr>
                <w:rFonts w:eastAsia="Times New Roman" w:cstheme="minorHAnsi"/>
                <w:b/>
                <w:color w:val="000000"/>
              </w:rPr>
              <w:t>1 ECTS</w:t>
            </w:r>
          </w:p>
          <w:p w:rsidR="003B6656" w:rsidRPr="00E001DC" w:rsidRDefault="003B6656" w:rsidP="003B6656">
            <w:pPr>
              <w:pBdr>
                <w:top w:val="nil"/>
                <w:left w:val="nil"/>
                <w:bottom w:val="nil"/>
                <w:right w:val="nil"/>
                <w:between w:val="nil"/>
              </w:pBdr>
              <w:ind w:left="720" w:hanging="360"/>
              <w:rPr>
                <w:rFonts w:eastAsia="Times New Roman" w:cstheme="minorHAnsi"/>
                <w:color w:val="000000"/>
              </w:rPr>
            </w:pPr>
            <w:r w:rsidRPr="00E001DC">
              <w:rPr>
                <w:rFonts w:eastAsia="Times New Roman" w:cstheme="minorHAnsi"/>
                <w:color w:val="000000"/>
              </w:rPr>
              <w:t>Priprema za ispit (samostalni rad na literaturi ili pisanje znanstvenog rada) – 60</w:t>
            </w:r>
            <w:r w:rsidRPr="00E001DC">
              <w:rPr>
                <w:rFonts w:eastAsia="Times New Roman" w:cstheme="minorHAnsi"/>
              </w:rPr>
              <w:t xml:space="preserve"> sati: cca.</w:t>
            </w:r>
            <w:r w:rsidRPr="00E001DC">
              <w:rPr>
                <w:rFonts w:eastAsia="Times New Roman" w:cstheme="minorHAnsi"/>
                <w:color w:val="000000"/>
              </w:rPr>
              <w:t xml:space="preserve"> </w:t>
            </w:r>
            <w:r w:rsidRPr="00E001DC">
              <w:rPr>
                <w:rFonts w:eastAsia="Times New Roman" w:cstheme="minorHAnsi"/>
                <w:b/>
                <w:color w:val="000000"/>
              </w:rPr>
              <w:t>2 ECTS</w:t>
            </w:r>
          </w:p>
        </w:tc>
      </w:tr>
      <w:tr w:rsidR="003B6656" w:rsidRPr="00E001DC" w:rsidTr="006E22B2">
        <w:trPr>
          <w:trHeight w:val="330"/>
        </w:trPr>
        <w:tc>
          <w:tcPr>
            <w:tcW w:w="2585" w:type="dxa"/>
            <w:shd w:val="clear" w:color="auto" w:fill="F2F2F2"/>
          </w:tcPr>
          <w:p w:rsidR="003B6656" w:rsidRPr="00E001DC" w:rsidRDefault="003B6656" w:rsidP="006E22B2">
            <w:pPr>
              <w:rPr>
                <w:rFonts w:eastAsia="Times New Roman" w:cstheme="minorHAnsi"/>
              </w:rPr>
            </w:pPr>
            <w:r w:rsidRPr="00E001DC">
              <w:rPr>
                <w:rFonts w:eastAsia="Times New Roman" w:cstheme="minorHAnsi"/>
              </w:rPr>
              <w:lastRenderedPageBreak/>
              <w:t>STUDIJSKI PROGRAM NA KOJEM SE KOLEGIJ IZVODI</w:t>
            </w:r>
          </w:p>
        </w:tc>
        <w:tc>
          <w:tcPr>
            <w:tcW w:w="6745" w:type="dxa"/>
          </w:tcPr>
          <w:p w:rsidR="003B6656" w:rsidRPr="00E001DC" w:rsidRDefault="003B6656" w:rsidP="006E22B2">
            <w:pPr>
              <w:rPr>
                <w:rFonts w:eastAsia="Times New Roman" w:cstheme="minorHAnsi"/>
              </w:rPr>
            </w:pPr>
            <w:r w:rsidRPr="00E001DC">
              <w:rPr>
                <w:rFonts w:eastAsia="Times New Roman" w:cstheme="minorHAnsi"/>
              </w:rPr>
              <w:t>PRAVNI STUDIJ</w:t>
            </w:r>
          </w:p>
        </w:tc>
      </w:tr>
      <w:tr w:rsidR="003B6656" w:rsidRPr="00E001DC" w:rsidTr="006E22B2">
        <w:trPr>
          <w:trHeight w:val="255"/>
        </w:trPr>
        <w:tc>
          <w:tcPr>
            <w:tcW w:w="2585" w:type="dxa"/>
            <w:shd w:val="clear" w:color="auto" w:fill="F2F2F2"/>
          </w:tcPr>
          <w:p w:rsidR="003B6656" w:rsidRPr="00E001DC" w:rsidRDefault="003B6656" w:rsidP="006E22B2">
            <w:pPr>
              <w:rPr>
                <w:rFonts w:eastAsia="Times New Roman" w:cstheme="minorHAnsi"/>
              </w:rPr>
            </w:pPr>
            <w:r w:rsidRPr="00E001DC">
              <w:rPr>
                <w:rFonts w:eastAsia="Times New Roman" w:cstheme="minorHAnsi"/>
              </w:rPr>
              <w:t>RAZINA STUDIJSKOG PROGRAMA (6.st, 6.sv, 7.1.st, 7.1.sv, 7.2, 8.2.)</w:t>
            </w:r>
          </w:p>
        </w:tc>
        <w:tc>
          <w:tcPr>
            <w:tcW w:w="6745" w:type="dxa"/>
          </w:tcPr>
          <w:p w:rsidR="003B6656" w:rsidRPr="00E001DC" w:rsidRDefault="003B6656" w:rsidP="006E22B2">
            <w:pPr>
              <w:rPr>
                <w:rFonts w:eastAsia="Times New Roman" w:cstheme="minorHAnsi"/>
              </w:rPr>
            </w:pPr>
            <w:r w:rsidRPr="00E001DC">
              <w:rPr>
                <w:rFonts w:eastAsia="Times New Roman" w:cstheme="minorHAnsi"/>
              </w:rPr>
              <w:t>7.1.sv.</w:t>
            </w:r>
          </w:p>
        </w:tc>
      </w:tr>
      <w:tr w:rsidR="003B6656" w:rsidRPr="00E001DC" w:rsidTr="006E22B2">
        <w:trPr>
          <w:trHeight w:val="255"/>
        </w:trPr>
        <w:tc>
          <w:tcPr>
            <w:tcW w:w="2585" w:type="dxa"/>
          </w:tcPr>
          <w:p w:rsidR="003B6656" w:rsidRPr="00E001DC" w:rsidRDefault="003B6656" w:rsidP="006E22B2">
            <w:pPr>
              <w:rPr>
                <w:rFonts w:cstheme="minorHAnsi"/>
              </w:rPr>
            </w:pPr>
          </w:p>
        </w:tc>
        <w:tc>
          <w:tcPr>
            <w:tcW w:w="6745" w:type="dxa"/>
            <w:shd w:val="clear" w:color="auto" w:fill="BDD7EE"/>
          </w:tcPr>
          <w:p w:rsidR="003B6656" w:rsidRPr="00E001DC" w:rsidRDefault="003B6656" w:rsidP="006E22B2">
            <w:pPr>
              <w:jc w:val="center"/>
              <w:rPr>
                <w:rFonts w:eastAsia="Times New Roman" w:cstheme="minorHAnsi"/>
                <w:b/>
              </w:rPr>
            </w:pPr>
            <w:r w:rsidRPr="00E001DC">
              <w:rPr>
                <w:rFonts w:eastAsia="Times New Roman" w:cstheme="minorHAnsi"/>
                <w:b/>
              </w:rPr>
              <w:t>KONSTRUKTIVNO POVEZIVANJE</w:t>
            </w:r>
          </w:p>
        </w:tc>
      </w:tr>
      <w:tr w:rsidR="003B6656" w:rsidRPr="00E001DC" w:rsidTr="006E22B2">
        <w:trPr>
          <w:trHeight w:val="255"/>
        </w:trPr>
        <w:tc>
          <w:tcPr>
            <w:tcW w:w="2585" w:type="dxa"/>
            <w:shd w:val="clear" w:color="auto" w:fill="DEEBF6"/>
          </w:tcPr>
          <w:p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E7E6E6"/>
          </w:tcPr>
          <w:p w:rsidR="003B6656" w:rsidRPr="00E001DC" w:rsidRDefault="003B6656" w:rsidP="006E22B2">
            <w:pPr>
              <w:rPr>
                <w:rFonts w:eastAsia="Times New Roman" w:cstheme="minorHAnsi"/>
                <w:b/>
              </w:rPr>
            </w:pPr>
            <w:r w:rsidRPr="00E001DC">
              <w:rPr>
                <w:rFonts w:eastAsia="Times New Roman" w:cstheme="minorHAnsi"/>
                <w:b/>
              </w:rPr>
              <w:t>Interpretirati ključne pojmove političke sociologije relevantne za produbljivanje znanja o pravnom i političkom sustavu.</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Razumijevanje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Sposobnost rješavanja problema, sposobnost kritike i samokritike, istraživačke vještine, sposobnost učenja, sposobnost stvaranja novih ideja, prezentacijske i komunikacijske vještine.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rsidR="003B6656" w:rsidRPr="00E001DC" w:rsidRDefault="003B6656" w:rsidP="003B6656">
            <w:pPr>
              <w:pBdr>
                <w:top w:val="nil"/>
                <w:left w:val="nil"/>
                <w:bottom w:val="nil"/>
                <w:right w:val="nil"/>
                <w:between w:val="nil"/>
              </w:pBdr>
              <w:rPr>
                <w:rFonts w:eastAsia="Times New Roman" w:cstheme="minorHAnsi"/>
                <w:color w:val="000000"/>
              </w:rPr>
            </w:pPr>
            <w:r w:rsidRPr="00E001DC">
              <w:rPr>
                <w:rFonts w:eastAsia="Times New Roman" w:cstheme="minorHAnsi"/>
                <w:color w:val="000000"/>
              </w:rPr>
              <w:t>Nastavne cjeline:</w:t>
            </w:r>
          </w:p>
          <w:p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Uvod u političku sociologiju</w:t>
            </w:r>
          </w:p>
          <w:p w:rsidR="003B6656" w:rsidRPr="00E001DC" w:rsidRDefault="003B6656" w:rsidP="003B6656">
            <w:pPr>
              <w:spacing w:after="0"/>
              <w:ind w:left="1065" w:hanging="705"/>
              <w:rPr>
                <w:rFonts w:eastAsia="Times New Roman" w:cstheme="minorHAnsi"/>
              </w:rPr>
            </w:pPr>
            <w:r w:rsidRPr="00E001DC">
              <w:rPr>
                <w:rFonts w:eastAsia="Times New Roman" w:cstheme="minorHAnsi"/>
              </w:rPr>
              <w:t>Političke i društvene institucije</w:t>
            </w:r>
          </w:p>
          <w:p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Kultura, politika i ideologija</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Interes, moć i vlast</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Stalež, klasa, etnicitet</w:t>
            </w:r>
          </w:p>
          <w:p w:rsidR="003B6656" w:rsidRPr="00E001DC" w:rsidRDefault="003B6656" w:rsidP="003B6656">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Oblici političke borbe</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Političke stranke, interesne grupe, društveni pokreti</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Povjerenje u institucije</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Korupcija i javno dobro</w:t>
            </w:r>
          </w:p>
          <w:p w:rsidR="003B6656" w:rsidRPr="00E001DC" w:rsidRDefault="003B6656" w:rsidP="003B6656">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Politička odgovornost</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rsidTr="006E22B2">
        <w:trPr>
          <w:trHeight w:val="255"/>
        </w:trPr>
        <w:tc>
          <w:tcPr>
            <w:tcW w:w="2585" w:type="dxa"/>
            <w:shd w:val="clear" w:color="auto" w:fill="DEEBF6"/>
          </w:tcPr>
          <w:p w:rsidR="003B6656" w:rsidRPr="00E001DC" w:rsidRDefault="003B6656" w:rsidP="006E22B2">
            <w:pPr>
              <w:ind w:left="360"/>
              <w:rPr>
                <w:rFonts w:eastAsia="Times New Roman" w:cstheme="minorHAnsi"/>
              </w:rPr>
            </w:pPr>
            <w:r w:rsidRPr="00E001DC">
              <w:rPr>
                <w:rFonts w:eastAsia="Times New Roman" w:cstheme="minorHAnsi"/>
              </w:rPr>
              <w:lastRenderedPageBreak/>
              <w:t>ISHOD UČENJA (NAZIV)</w:t>
            </w:r>
          </w:p>
        </w:tc>
        <w:tc>
          <w:tcPr>
            <w:tcW w:w="6745" w:type="dxa"/>
            <w:shd w:val="clear" w:color="auto" w:fill="DEEBF6"/>
          </w:tcPr>
          <w:p w:rsidR="003B6656" w:rsidRPr="00E001DC" w:rsidRDefault="003B6656" w:rsidP="006E22B2">
            <w:pPr>
              <w:rPr>
                <w:rFonts w:eastAsia="Times New Roman" w:cstheme="minorHAnsi"/>
                <w:b/>
              </w:rPr>
            </w:pPr>
            <w:r w:rsidRPr="00E001DC">
              <w:rPr>
                <w:rFonts w:eastAsia="Times New Roman" w:cstheme="minorHAnsi"/>
                <w:b/>
              </w:rPr>
              <w:t>Procijeniti politički i društveni utjecaj na razvitak pravnog sustava, pravosuđa i pravnih normi</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rsidR="003B6656" w:rsidRPr="00E001DC" w:rsidRDefault="003B6656" w:rsidP="003B6656">
            <w:pPr>
              <w:rPr>
                <w:rFonts w:eastAsia="Times New Roman" w:cstheme="minorHAnsi"/>
              </w:rPr>
            </w:pPr>
            <w:r w:rsidRPr="00E001DC">
              <w:rPr>
                <w:rFonts w:eastAsia="Times New Roman" w:cstheme="minorHAnsi"/>
              </w:rPr>
              <w:t xml:space="preserve">10. Odrediti relevantna pravila pravnog sustava Europske unije u pojedinom pravnom području. </w:t>
            </w:r>
          </w:p>
          <w:p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Vrednovanje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Nastavne cjeline:</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i društvene institucije</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Kultura, politika i ideologija</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Interes, moć i vlast</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Stalež, klasa, etnicitet</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Oblici političke borbe</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stranke, interesne grupe, društveni pokreti</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Mediji i društvene mreže</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Korupcija i javno dobro</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odgovornost</w:t>
            </w:r>
          </w:p>
          <w:p w:rsidR="003B6656" w:rsidRPr="00E001DC" w:rsidRDefault="003B6656" w:rsidP="003B6656">
            <w:pPr>
              <w:ind w:left="720" w:hanging="360"/>
              <w:rPr>
                <w:rFonts w:eastAsia="Times New Roman" w:cstheme="minorHAnsi"/>
              </w:rPr>
            </w:pPr>
            <w:r w:rsidRPr="00E001DC">
              <w:rPr>
                <w:rFonts w:eastAsia="Times New Roman" w:cstheme="minorHAnsi"/>
              </w:rPr>
              <w:t>Politička i društvena integracija</w:t>
            </w:r>
          </w:p>
          <w:p w:rsidR="003B6656" w:rsidRPr="00E001DC" w:rsidRDefault="003B6656" w:rsidP="003B6656">
            <w:pPr>
              <w:pBdr>
                <w:top w:val="nil"/>
                <w:left w:val="nil"/>
                <w:bottom w:val="nil"/>
                <w:right w:val="nil"/>
                <w:between w:val="nil"/>
              </w:pBdr>
              <w:ind w:left="720"/>
              <w:rPr>
                <w:rFonts w:eastAsia="Times New Roman" w:cstheme="minorHAnsi"/>
                <w:color w:val="000000"/>
              </w:rPr>
            </w:pP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rsidTr="006E22B2">
        <w:trPr>
          <w:trHeight w:val="255"/>
        </w:trPr>
        <w:tc>
          <w:tcPr>
            <w:tcW w:w="2585" w:type="dxa"/>
            <w:shd w:val="clear" w:color="auto" w:fill="DEEBF6"/>
          </w:tcPr>
          <w:p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rsidR="003B6656" w:rsidRPr="00E001DC" w:rsidRDefault="003B6656" w:rsidP="006E22B2">
            <w:pPr>
              <w:rPr>
                <w:rFonts w:eastAsia="Times New Roman" w:cstheme="minorHAnsi"/>
                <w:b/>
              </w:rPr>
            </w:pPr>
            <w:r w:rsidRPr="00E001DC">
              <w:rPr>
                <w:rFonts w:eastAsia="Times New Roman" w:cstheme="minorHAnsi"/>
                <w:b/>
              </w:rPr>
              <w:t>Odrediti odnos političkih i društvenih institucija prema pravnom sustavu.</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7. Koristiti se informacijskom tehnologijom i bazama pravnih podataka (npr. zakonodavstvo, sudska praksa, pravni časopisi te ostali e-izvori).</w:t>
            </w:r>
          </w:p>
          <w:p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rsidR="003B6656" w:rsidRPr="00E001DC" w:rsidRDefault="003B6656" w:rsidP="003B6656">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rsidR="003B6656" w:rsidRPr="00E001DC" w:rsidRDefault="003B6656" w:rsidP="003B6656">
            <w:pPr>
              <w:rPr>
                <w:rFonts w:eastAsia="Times New Roman" w:cstheme="minorHAnsi"/>
              </w:rPr>
            </w:pPr>
            <w:r w:rsidRPr="00E001DC">
              <w:rPr>
                <w:rFonts w:eastAsia="Times New Roman" w:cstheme="minorHAnsi"/>
              </w:rPr>
              <w:lastRenderedPageBreak/>
              <w:t>18. Provesti empirijska odnosno interdisciplinarna istraživanja.</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lastRenderedPageBreak/>
              <w:t>KOGNITIVNO PODRUČJE ZNANJA I RAZUMIJEVANJA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Analiza</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Nastavne cjeline:</w:t>
            </w:r>
          </w:p>
          <w:p w:rsidR="003B6656" w:rsidRPr="00E001DC" w:rsidRDefault="003B6656" w:rsidP="003B6656">
            <w:pPr>
              <w:spacing w:after="0"/>
              <w:rPr>
                <w:rFonts w:eastAsia="Times New Roman" w:cstheme="minorHAnsi"/>
              </w:rPr>
            </w:pPr>
          </w:p>
          <w:p w:rsidR="003B6656" w:rsidRPr="00E001DC" w:rsidRDefault="003B6656" w:rsidP="003B6656">
            <w:pPr>
              <w:spacing w:after="0"/>
              <w:ind w:left="1080" w:hanging="360"/>
              <w:rPr>
                <w:rFonts w:eastAsia="Times New Roman" w:cstheme="minorHAnsi"/>
              </w:rPr>
            </w:pPr>
            <w:r w:rsidRPr="00E001DC">
              <w:rPr>
                <w:rFonts w:eastAsia="Times New Roman" w:cstheme="minorHAnsi"/>
              </w:rPr>
              <w:t>Političke i društvene institucije</w:t>
            </w:r>
          </w:p>
          <w:p w:rsidR="003B6656" w:rsidRPr="00E001DC" w:rsidRDefault="003B6656" w:rsidP="003B6656">
            <w:pPr>
              <w:spacing w:after="0"/>
              <w:ind w:left="1080" w:hanging="360"/>
              <w:rPr>
                <w:rFonts w:eastAsia="Times New Roman" w:cstheme="minorHAnsi"/>
              </w:rPr>
            </w:pPr>
            <w:r w:rsidRPr="00E001DC">
              <w:rPr>
                <w:rFonts w:eastAsia="Times New Roman" w:cstheme="minorHAnsi"/>
              </w:rPr>
              <w:t>Stalež, klasa, etnicitet</w:t>
            </w:r>
          </w:p>
          <w:p w:rsidR="003B6656" w:rsidRPr="00E001DC" w:rsidRDefault="003B6656" w:rsidP="003B6656">
            <w:pPr>
              <w:spacing w:after="0"/>
              <w:ind w:left="1080" w:hanging="360"/>
              <w:rPr>
                <w:rFonts w:eastAsia="Times New Roman" w:cstheme="minorHAnsi"/>
              </w:rPr>
            </w:pPr>
            <w:r w:rsidRPr="00E001DC">
              <w:rPr>
                <w:rFonts w:eastAsia="Times New Roman" w:cstheme="minorHAnsi"/>
              </w:rPr>
              <w:t>Političke stranke, interesne grupe, društveni pokreti</w:t>
            </w:r>
          </w:p>
          <w:p w:rsidR="003B6656" w:rsidRPr="00E001DC" w:rsidRDefault="003B6656" w:rsidP="003B6656">
            <w:pPr>
              <w:spacing w:after="0"/>
              <w:ind w:left="1080" w:hanging="360"/>
              <w:rPr>
                <w:rFonts w:eastAsia="Times New Roman" w:cstheme="minorHAnsi"/>
              </w:rPr>
            </w:pPr>
            <w:r w:rsidRPr="00E001DC">
              <w:rPr>
                <w:rFonts w:eastAsia="Times New Roman" w:cstheme="minorHAnsi"/>
              </w:rPr>
              <w:t>Mediji i društvene mreže</w:t>
            </w:r>
          </w:p>
          <w:p w:rsidR="003B6656" w:rsidRPr="00E001DC" w:rsidRDefault="003B6656" w:rsidP="003B6656">
            <w:pPr>
              <w:spacing w:after="0"/>
              <w:ind w:left="1080" w:hanging="360"/>
              <w:rPr>
                <w:rFonts w:eastAsia="Times New Roman" w:cstheme="minorHAnsi"/>
              </w:rPr>
            </w:pPr>
            <w:r w:rsidRPr="00E001DC">
              <w:rPr>
                <w:rFonts w:eastAsia="Times New Roman" w:cstheme="minorHAnsi"/>
              </w:rPr>
              <w:t>Povjerenje u institucije</w:t>
            </w:r>
          </w:p>
          <w:p w:rsidR="003B6656" w:rsidRPr="00E001DC" w:rsidRDefault="003B6656" w:rsidP="003B6656">
            <w:pPr>
              <w:ind w:left="1080" w:hanging="360"/>
              <w:rPr>
                <w:rFonts w:eastAsia="Times New Roman" w:cstheme="minorHAnsi"/>
              </w:rPr>
            </w:pPr>
            <w:r w:rsidRPr="00E001DC">
              <w:rPr>
                <w:rFonts w:eastAsia="Times New Roman" w:cstheme="minorHAnsi"/>
              </w:rPr>
              <w:t>Politička i društvena integracija</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METODE VREDNOVANJA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Zadaci esejskog tipa, usmeni ispit.</w:t>
            </w:r>
          </w:p>
        </w:tc>
      </w:tr>
      <w:tr w:rsidR="003B6656" w:rsidRPr="00E001DC" w:rsidTr="006E22B2">
        <w:trPr>
          <w:trHeight w:val="255"/>
        </w:trPr>
        <w:tc>
          <w:tcPr>
            <w:tcW w:w="2585" w:type="dxa"/>
            <w:shd w:val="clear" w:color="auto" w:fill="DEEBF6"/>
          </w:tcPr>
          <w:p w:rsidR="003B6656" w:rsidRPr="00E001DC" w:rsidRDefault="003B6656"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rsidR="003B6656" w:rsidRPr="00E001DC" w:rsidRDefault="003B6656" w:rsidP="006E22B2">
            <w:pPr>
              <w:rPr>
                <w:rFonts w:eastAsia="Times New Roman" w:cstheme="minorHAnsi"/>
                <w:b/>
              </w:rPr>
            </w:pPr>
            <w:r w:rsidRPr="00E001DC">
              <w:rPr>
                <w:rFonts w:eastAsia="Times New Roman" w:cstheme="minorHAnsi"/>
                <w:b/>
              </w:rPr>
              <w:t>Objasniti političke i društvene čimbenike relevantne za formiranje novih pravnih normi</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DOPRINOSI OSTVARENJU ISHODA UČENJA NA RAZINI STUDIJSKOG PROGRAMA (NAVESTI IU)</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 xml:space="preserve">1. Identificirati povijesne, političke, ekonomske, europske, međunarodne odnosno druge društvene čimbenike mjerodavne za stvaranje i primjenu prava. </w:t>
            </w:r>
          </w:p>
          <w:p w:rsidR="003B6656" w:rsidRPr="00E001DC" w:rsidRDefault="003B6656" w:rsidP="003B6656">
            <w:pPr>
              <w:rPr>
                <w:rFonts w:eastAsia="Times New Roman" w:cstheme="minorHAnsi"/>
              </w:rPr>
            </w:pPr>
            <w:r w:rsidRPr="00E001DC">
              <w:rPr>
                <w:rFonts w:eastAsia="Times New Roman" w:cstheme="minorHAnsi"/>
              </w:rPr>
              <w:t>8. Razviti etičko, pravno i društveno odgovorno ponašanje.</w:t>
            </w:r>
          </w:p>
          <w:p w:rsidR="003B6656" w:rsidRPr="00E001DC" w:rsidRDefault="003B6656" w:rsidP="003B6656">
            <w:pPr>
              <w:rPr>
                <w:rFonts w:eastAsia="Times New Roman" w:cstheme="minorHAnsi"/>
              </w:rPr>
            </w:pPr>
            <w:r w:rsidRPr="00E001DC">
              <w:rPr>
                <w:rFonts w:eastAsia="Times New Roman" w:cstheme="minorHAnsi"/>
              </w:rPr>
              <w:t>14. Usporediti različite pravosudne sustave.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lang w:val="it-IT"/>
              </w:rPr>
            </w:pPr>
            <w:r w:rsidRPr="00E001DC">
              <w:rPr>
                <w:rFonts w:cstheme="minorHAnsi"/>
                <w:lang w:val="it-IT"/>
              </w:rPr>
              <w:t>KOGNITIVNO PODRUČJE ZNANJA I RAZUMIJEVANJA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Stvaranje/sinteza</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VJEŠTINE</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SADRŽAJ UČENJA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Nastavne cjeline:</w:t>
            </w:r>
          </w:p>
          <w:p w:rsidR="003B6656" w:rsidRPr="00E001DC" w:rsidRDefault="003B6656" w:rsidP="003B6656">
            <w:pPr>
              <w:spacing w:after="0"/>
              <w:rPr>
                <w:rFonts w:eastAsia="Times New Roman" w:cstheme="minorHAnsi"/>
              </w:rPr>
            </w:pPr>
          </w:p>
          <w:p w:rsidR="003B6656" w:rsidRPr="00E001DC" w:rsidRDefault="003B6656" w:rsidP="003B6656">
            <w:pPr>
              <w:spacing w:after="0"/>
              <w:ind w:left="720" w:hanging="360"/>
              <w:rPr>
                <w:rFonts w:eastAsia="Times New Roman" w:cstheme="minorHAnsi"/>
              </w:rPr>
            </w:pPr>
            <w:r w:rsidRPr="00E001DC">
              <w:rPr>
                <w:rFonts w:eastAsia="Times New Roman" w:cstheme="minorHAnsi"/>
              </w:rPr>
              <w:t>Interes, moć i vlast</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participacija</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Političke stranke, interesne grupe, društveni pokreti</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Mediji i društvene mreže</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Korupcija i javno dobro</w:t>
            </w:r>
          </w:p>
          <w:p w:rsidR="003B6656" w:rsidRPr="00E001DC" w:rsidRDefault="003B6656" w:rsidP="003B6656">
            <w:pPr>
              <w:spacing w:after="0"/>
              <w:ind w:left="720" w:hanging="360"/>
              <w:rPr>
                <w:rFonts w:eastAsia="Times New Roman" w:cstheme="minorHAnsi"/>
              </w:rPr>
            </w:pPr>
            <w:r w:rsidRPr="00E001DC">
              <w:rPr>
                <w:rFonts w:eastAsia="Times New Roman" w:cstheme="minorHAnsi"/>
              </w:rPr>
              <w:t>Politička odgovornost</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t>NASTAVNE METODE</w:t>
            </w:r>
          </w:p>
        </w:tc>
        <w:tc>
          <w:tcPr>
            <w:tcW w:w="6745" w:type="dxa"/>
            <w:shd w:val="clear" w:color="auto" w:fill="E7E6E6"/>
          </w:tcPr>
          <w:p w:rsidR="003B6656" w:rsidRPr="00E001DC" w:rsidRDefault="003B6656" w:rsidP="003B6656">
            <w:pPr>
              <w:tabs>
                <w:tab w:val="left" w:pos="1005"/>
              </w:tabs>
              <w:rPr>
                <w:rFonts w:eastAsia="Times New Roman" w:cstheme="minorHAnsi"/>
              </w:rPr>
            </w:pPr>
            <w:r w:rsidRPr="00E001DC">
              <w:rPr>
                <w:rFonts w:eastAsia="Times New Roman" w:cstheme="minorHAnsi"/>
              </w:rPr>
              <w:t>Predavanja, vođena diskusija, samostalno čitanje literature.</w:t>
            </w:r>
          </w:p>
        </w:tc>
      </w:tr>
      <w:tr w:rsidR="003B6656" w:rsidRPr="00E001DC" w:rsidTr="006E22B2">
        <w:trPr>
          <w:trHeight w:val="255"/>
        </w:trPr>
        <w:tc>
          <w:tcPr>
            <w:tcW w:w="2585" w:type="dxa"/>
            <w:tcBorders>
              <w:top w:val="single" w:sz="4" w:space="0" w:color="auto"/>
              <w:left w:val="single" w:sz="4" w:space="0" w:color="auto"/>
              <w:bottom w:val="single" w:sz="4" w:space="0" w:color="auto"/>
              <w:right w:val="single" w:sz="4" w:space="0" w:color="auto"/>
            </w:tcBorders>
          </w:tcPr>
          <w:p w:rsidR="003B6656" w:rsidRPr="00E001DC" w:rsidRDefault="003B6656" w:rsidP="003B6656">
            <w:pPr>
              <w:spacing w:after="0" w:line="256" w:lineRule="auto"/>
              <w:ind w:left="4" w:hanging="4"/>
              <w:contextualSpacing/>
              <w:rPr>
                <w:rFonts w:cstheme="minorHAnsi"/>
              </w:rPr>
            </w:pPr>
            <w:r w:rsidRPr="00E001DC">
              <w:rPr>
                <w:rFonts w:cstheme="minorHAnsi"/>
              </w:rPr>
              <w:lastRenderedPageBreak/>
              <w:t>METODE VREDNOVANJA</w:t>
            </w:r>
          </w:p>
        </w:tc>
        <w:tc>
          <w:tcPr>
            <w:tcW w:w="6745" w:type="dxa"/>
            <w:shd w:val="clear" w:color="auto" w:fill="E7E6E6"/>
          </w:tcPr>
          <w:p w:rsidR="003B6656" w:rsidRPr="00E001DC" w:rsidRDefault="003B6656" w:rsidP="003B6656">
            <w:pPr>
              <w:rPr>
                <w:rFonts w:eastAsia="Times New Roman" w:cstheme="minorHAnsi"/>
              </w:rPr>
            </w:pPr>
            <w:r w:rsidRPr="00E001DC">
              <w:rPr>
                <w:rFonts w:eastAsia="Times New Roman" w:cstheme="minorHAnsi"/>
              </w:rPr>
              <w:t>Zadaci esejskog tipa, usmeni ispit.</w:t>
            </w:r>
          </w:p>
        </w:tc>
      </w:tr>
    </w:tbl>
    <w:p w:rsidR="003B6656" w:rsidRPr="00E001DC" w:rsidRDefault="003B6656" w:rsidP="004A1F9D">
      <w:pPr>
        <w:shd w:val="clear" w:color="auto" w:fill="FFFFFF"/>
        <w:spacing w:after="0" w:line="252" w:lineRule="atLeast"/>
        <w:rPr>
          <w:b/>
          <w:color w:val="1F3864" w:themeColor="accent5" w:themeShade="80"/>
          <w:sz w:val="28"/>
          <w:szCs w:val="28"/>
        </w:rPr>
      </w:pPr>
    </w:p>
    <w:p w:rsidR="007E5AE7" w:rsidRPr="00E001DC" w:rsidRDefault="007E5AE7" w:rsidP="004A1F9D">
      <w:pPr>
        <w:shd w:val="clear" w:color="auto" w:fill="FFFFFF"/>
        <w:spacing w:after="0" w:line="252" w:lineRule="atLeast"/>
        <w:rPr>
          <w:b/>
          <w:color w:val="1F3864" w:themeColor="accent5" w:themeShade="80"/>
          <w:sz w:val="28"/>
          <w:szCs w:val="28"/>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POVIJEST NOVOVJEKOVNIH</w:t>
      </w:r>
      <w:r w:rsidR="004A1F9D" w:rsidRPr="00E001DC">
        <w:rPr>
          <w:rFonts w:eastAsia="Times New Roman" w:cs="Times New Roman"/>
          <w:b/>
          <w:color w:val="1F3864" w:themeColor="accent5" w:themeShade="80"/>
          <w:sz w:val="28"/>
          <w:szCs w:val="28"/>
          <w:lang w:eastAsia="hr-HR"/>
        </w:rPr>
        <w:t xml:space="preserve"> POLITIČKIH TEORIJA (15-20 ST.)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C641E" w:rsidRPr="00E001DC" w:rsidTr="00C167A6">
        <w:trPr>
          <w:trHeight w:val="570"/>
        </w:trPr>
        <w:tc>
          <w:tcPr>
            <w:tcW w:w="2440" w:type="dxa"/>
            <w:shd w:val="clear" w:color="auto" w:fill="9CC2E5" w:themeFill="accent1" w:themeFillTint="99"/>
          </w:tcPr>
          <w:p w:rsidR="008C641E" w:rsidRPr="00E001DC" w:rsidRDefault="008C641E" w:rsidP="00C167A6">
            <w:pPr>
              <w:jc w:val="both"/>
              <w:rPr>
                <w:rFonts w:cs="Times New Roman"/>
                <w:b/>
                <w:sz w:val="28"/>
                <w:szCs w:val="28"/>
              </w:rPr>
            </w:pPr>
            <w:r w:rsidRPr="00E001DC">
              <w:rPr>
                <w:rFonts w:cs="Times New Roman"/>
                <w:b/>
                <w:sz w:val="28"/>
                <w:szCs w:val="28"/>
              </w:rPr>
              <w:t>KOLEGIJ</w:t>
            </w:r>
          </w:p>
        </w:tc>
        <w:tc>
          <w:tcPr>
            <w:tcW w:w="6890" w:type="dxa"/>
          </w:tcPr>
          <w:p w:rsidR="008C641E" w:rsidRPr="00E001DC" w:rsidRDefault="008C641E" w:rsidP="00C167A6">
            <w:pPr>
              <w:jc w:val="both"/>
              <w:rPr>
                <w:rFonts w:cs="Times New Roman"/>
                <w:b/>
                <w:sz w:val="28"/>
                <w:szCs w:val="28"/>
              </w:rPr>
            </w:pPr>
            <w:r w:rsidRPr="00E001DC">
              <w:rPr>
                <w:rFonts w:cs="Times New Roman"/>
                <w:b/>
                <w:sz w:val="28"/>
                <w:szCs w:val="28"/>
              </w:rPr>
              <w:t>POVIJEST NOVOVJEKOVNIH POLITIČKIH TEORIJA</w:t>
            </w:r>
          </w:p>
        </w:tc>
      </w:tr>
      <w:tr w:rsidR="008C641E" w:rsidRPr="00E001DC" w:rsidTr="00C167A6">
        <w:trPr>
          <w:trHeight w:val="465"/>
        </w:trPr>
        <w:tc>
          <w:tcPr>
            <w:tcW w:w="2440" w:type="dxa"/>
            <w:shd w:val="clear" w:color="auto" w:fill="F2F2F2" w:themeFill="background1" w:themeFillShade="F2"/>
          </w:tcPr>
          <w:p w:rsidR="008C641E" w:rsidRPr="00E001DC" w:rsidRDefault="008C641E" w:rsidP="00C167A6">
            <w:pPr>
              <w:jc w:val="both"/>
              <w:rPr>
                <w:rFonts w:cs="Times New Roman"/>
                <w:lang w:val="it-IT"/>
              </w:rPr>
            </w:pPr>
            <w:r w:rsidRPr="00E001DC">
              <w:rPr>
                <w:rFonts w:cs="Times New Roman"/>
                <w:lang w:val="it-IT"/>
              </w:rPr>
              <w:t xml:space="preserve">OBAVEZNI ILI IZBORNI / GODINA STUDIJA NA KOJOJ SE KOLEGIJ IZVODI </w:t>
            </w:r>
          </w:p>
        </w:tc>
        <w:tc>
          <w:tcPr>
            <w:tcW w:w="6890" w:type="dxa"/>
          </w:tcPr>
          <w:p w:rsidR="008C641E" w:rsidRPr="00E001DC" w:rsidRDefault="008C641E" w:rsidP="00C167A6">
            <w:pPr>
              <w:jc w:val="both"/>
              <w:rPr>
                <w:rFonts w:cs="Times New Roman"/>
              </w:rPr>
            </w:pPr>
            <w:r w:rsidRPr="00E001DC">
              <w:rPr>
                <w:rFonts w:cs="Times New Roman"/>
              </w:rPr>
              <w:t>IZBORNI / V. GODINA</w:t>
            </w:r>
          </w:p>
        </w:tc>
      </w:tr>
      <w:tr w:rsidR="008C641E" w:rsidRPr="00E001DC" w:rsidTr="00C167A6">
        <w:trPr>
          <w:trHeight w:val="300"/>
        </w:trPr>
        <w:tc>
          <w:tcPr>
            <w:tcW w:w="2440" w:type="dxa"/>
            <w:shd w:val="clear" w:color="auto" w:fill="F2F2F2" w:themeFill="background1" w:themeFillShade="F2"/>
          </w:tcPr>
          <w:p w:rsidR="008C641E" w:rsidRPr="00E001DC" w:rsidRDefault="008C641E" w:rsidP="00C167A6">
            <w:pPr>
              <w:jc w:val="both"/>
              <w:rPr>
                <w:rFonts w:cs="Times New Roman"/>
                <w:lang w:val="it-IT"/>
              </w:rPr>
            </w:pPr>
            <w:r w:rsidRPr="00E001DC">
              <w:rPr>
                <w:rFonts w:cs="Times New Roman"/>
                <w:lang w:val="it-IT"/>
              </w:rPr>
              <w:t>OBLIK NASTAVE (PREDAVANJA, SEMINAR, VJEŽBE, (I/ILI) PRAKTIČNA NASTAVA</w:t>
            </w:r>
          </w:p>
        </w:tc>
        <w:tc>
          <w:tcPr>
            <w:tcW w:w="6890" w:type="dxa"/>
          </w:tcPr>
          <w:p w:rsidR="008C641E" w:rsidRPr="00E001DC" w:rsidRDefault="008C641E" w:rsidP="00C167A6">
            <w:pPr>
              <w:jc w:val="both"/>
              <w:rPr>
                <w:rFonts w:cs="Times New Roman"/>
              </w:rPr>
            </w:pPr>
            <w:r w:rsidRPr="00E001DC">
              <w:rPr>
                <w:rFonts w:cs="Times New Roman"/>
              </w:rPr>
              <w:t>PREDAVANJA</w:t>
            </w:r>
          </w:p>
        </w:tc>
      </w:tr>
      <w:tr w:rsidR="008C641E" w:rsidRPr="00E001DC" w:rsidTr="00C167A6">
        <w:trPr>
          <w:trHeight w:val="405"/>
        </w:trPr>
        <w:tc>
          <w:tcPr>
            <w:tcW w:w="2440" w:type="dxa"/>
            <w:shd w:val="clear" w:color="auto" w:fill="F2F2F2" w:themeFill="background1" w:themeFillShade="F2"/>
          </w:tcPr>
          <w:p w:rsidR="008C641E" w:rsidRPr="00E001DC" w:rsidRDefault="008C641E" w:rsidP="00C167A6">
            <w:pPr>
              <w:jc w:val="both"/>
              <w:rPr>
                <w:rFonts w:cs="Times New Roman"/>
              </w:rPr>
            </w:pPr>
            <w:r w:rsidRPr="00E001DC">
              <w:rPr>
                <w:rFonts w:cs="Times New Roman"/>
              </w:rPr>
              <w:t>ECTS BODOVI KOLEGIJA</w:t>
            </w:r>
          </w:p>
        </w:tc>
        <w:tc>
          <w:tcPr>
            <w:tcW w:w="6890" w:type="dxa"/>
          </w:tcPr>
          <w:p w:rsidR="008C641E" w:rsidRPr="00E001DC" w:rsidRDefault="008C641E" w:rsidP="00C167A6">
            <w:pPr>
              <w:jc w:val="both"/>
              <w:rPr>
                <w:rFonts w:cs="Times New Roman"/>
              </w:rPr>
            </w:pPr>
            <w:r w:rsidRPr="00E001DC">
              <w:rPr>
                <w:rFonts w:cs="Times New Roman"/>
              </w:rPr>
              <w:t>4 ECTS boda:</w:t>
            </w:r>
          </w:p>
          <w:p w:rsidR="008C641E" w:rsidRPr="00E001DC" w:rsidRDefault="008C641E" w:rsidP="00B72CD5">
            <w:pPr>
              <w:pStyle w:val="Odlomakpopisa"/>
              <w:numPr>
                <w:ilvl w:val="0"/>
                <w:numId w:val="162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Izlaganja - 60 sati: cca. </w:t>
            </w:r>
            <w:r w:rsidRPr="00E001DC">
              <w:rPr>
                <w:rFonts w:asciiTheme="minorHAnsi" w:hAnsiTheme="minorHAnsi"/>
                <w:b/>
                <w:bCs/>
                <w:sz w:val="22"/>
                <w:szCs w:val="22"/>
              </w:rPr>
              <w:t>2</w:t>
            </w:r>
            <w:r w:rsidRPr="00E001DC">
              <w:rPr>
                <w:rFonts w:asciiTheme="minorHAnsi" w:hAnsiTheme="minorHAnsi"/>
                <w:b/>
                <w:sz w:val="22"/>
                <w:szCs w:val="22"/>
              </w:rPr>
              <w:t xml:space="preserve"> ECTS</w:t>
            </w:r>
          </w:p>
          <w:p w:rsidR="008C641E" w:rsidRPr="00E001DC" w:rsidRDefault="008C641E" w:rsidP="00B72CD5">
            <w:pPr>
              <w:pStyle w:val="Odlomakpopisa"/>
              <w:numPr>
                <w:ilvl w:val="0"/>
                <w:numId w:val="162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izlaganja (rad na tekstu, vođena diskusija, studentska debata) - 30 sati: cca. </w:t>
            </w:r>
            <w:r w:rsidRPr="00E001DC">
              <w:rPr>
                <w:rFonts w:asciiTheme="minorHAnsi" w:hAnsiTheme="minorHAnsi"/>
                <w:b/>
                <w:sz w:val="22"/>
                <w:szCs w:val="22"/>
              </w:rPr>
              <w:t>1 ECTS</w:t>
            </w:r>
          </w:p>
          <w:p w:rsidR="008C641E" w:rsidRPr="00E001DC" w:rsidRDefault="008C641E" w:rsidP="00B72CD5">
            <w:pPr>
              <w:pStyle w:val="Odlomakpopisa"/>
              <w:numPr>
                <w:ilvl w:val="0"/>
                <w:numId w:val="1629"/>
              </w:numPr>
              <w:spacing w:after="160" w:line="259" w:lineRule="auto"/>
              <w:jc w:val="both"/>
              <w:rPr>
                <w:rFonts w:asciiTheme="minorHAnsi" w:hAnsiTheme="minorHAnsi"/>
                <w:sz w:val="22"/>
                <w:szCs w:val="22"/>
              </w:rPr>
            </w:pPr>
            <w:r w:rsidRPr="00E001DC">
              <w:rPr>
                <w:rFonts w:asciiTheme="minorHAnsi" w:hAnsiTheme="minorHAnsi"/>
                <w:sz w:val="22"/>
                <w:szCs w:val="22"/>
              </w:rPr>
              <w:t>Priprema za kolokvije i esej (samostalno čitanje i učenje literature) – 30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8C641E" w:rsidRPr="00E001DC" w:rsidTr="00C167A6">
        <w:trPr>
          <w:trHeight w:val="330"/>
        </w:trPr>
        <w:tc>
          <w:tcPr>
            <w:tcW w:w="2440" w:type="dxa"/>
            <w:shd w:val="clear" w:color="auto" w:fill="F2F2F2" w:themeFill="background1" w:themeFillShade="F2"/>
          </w:tcPr>
          <w:p w:rsidR="008C641E" w:rsidRPr="00E001DC" w:rsidRDefault="008C641E" w:rsidP="00C167A6">
            <w:pPr>
              <w:jc w:val="both"/>
              <w:rPr>
                <w:rFonts w:cs="Times New Roman"/>
              </w:rPr>
            </w:pPr>
            <w:r w:rsidRPr="00E001DC">
              <w:rPr>
                <w:rFonts w:cs="Times New Roman"/>
              </w:rPr>
              <w:t>STUDIJSKI PROGRAM NA KOJEM SE KOLEGIJ IZVODI</w:t>
            </w:r>
          </w:p>
        </w:tc>
        <w:tc>
          <w:tcPr>
            <w:tcW w:w="6890" w:type="dxa"/>
          </w:tcPr>
          <w:p w:rsidR="008C641E" w:rsidRPr="00E001DC" w:rsidRDefault="008C641E" w:rsidP="00C167A6">
            <w:pPr>
              <w:jc w:val="both"/>
              <w:rPr>
                <w:rFonts w:cs="Times New Roman"/>
              </w:rPr>
            </w:pPr>
            <w:r w:rsidRPr="00E001DC">
              <w:rPr>
                <w:rFonts w:cs="Times New Roman"/>
              </w:rPr>
              <w:t>PRAVNI STUDIJ</w:t>
            </w:r>
          </w:p>
        </w:tc>
      </w:tr>
      <w:tr w:rsidR="008C641E" w:rsidRPr="00E001DC" w:rsidTr="00C167A6">
        <w:trPr>
          <w:trHeight w:val="255"/>
        </w:trPr>
        <w:tc>
          <w:tcPr>
            <w:tcW w:w="2440" w:type="dxa"/>
            <w:shd w:val="clear" w:color="auto" w:fill="F2F2F2" w:themeFill="background1" w:themeFillShade="F2"/>
          </w:tcPr>
          <w:p w:rsidR="008C641E" w:rsidRPr="00E001DC" w:rsidRDefault="008C641E" w:rsidP="00C167A6">
            <w:pPr>
              <w:jc w:val="both"/>
              <w:rPr>
                <w:rFonts w:cs="Times New Roman"/>
              </w:rPr>
            </w:pPr>
            <w:r w:rsidRPr="00E001DC">
              <w:rPr>
                <w:rFonts w:cs="Times New Roman"/>
              </w:rPr>
              <w:t>RAZINA STUDIJSKOG PROGRAMA (6.st, 6.sv, 7.1.st, 7.1.sv, 7.2, 8.2.)</w:t>
            </w:r>
          </w:p>
        </w:tc>
        <w:tc>
          <w:tcPr>
            <w:tcW w:w="6890" w:type="dxa"/>
          </w:tcPr>
          <w:p w:rsidR="008C641E" w:rsidRPr="00E001DC" w:rsidRDefault="008C641E" w:rsidP="00C167A6">
            <w:pPr>
              <w:jc w:val="both"/>
              <w:rPr>
                <w:rFonts w:cs="Times New Roman"/>
              </w:rPr>
            </w:pPr>
            <w:r w:rsidRPr="00E001DC">
              <w:rPr>
                <w:rFonts w:cs="Times New Roman"/>
              </w:rPr>
              <w:t>7.1.sv</w:t>
            </w:r>
          </w:p>
        </w:tc>
      </w:tr>
      <w:tr w:rsidR="008C641E" w:rsidRPr="00E001DC" w:rsidTr="00C167A6">
        <w:trPr>
          <w:trHeight w:val="255"/>
        </w:trPr>
        <w:tc>
          <w:tcPr>
            <w:tcW w:w="2440" w:type="dxa"/>
          </w:tcPr>
          <w:p w:rsidR="008C641E" w:rsidRPr="00E001DC" w:rsidRDefault="008C641E" w:rsidP="00C167A6">
            <w:pPr>
              <w:jc w:val="both"/>
            </w:pPr>
          </w:p>
        </w:tc>
        <w:tc>
          <w:tcPr>
            <w:tcW w:w="6890" w:type="dxa"/>
            <w:shd w:val="clear" w:color="auto" w:fill="BDD6EE" w:themeFill="accent1" w:themeFillTint="66"/>
          </w:tcPr>
          <w:p w:rsidR="008C641E" w:rsidRPr="00E001DC" w:rsidRDefault="008C641E" w:rsidP="00C167A6">
            <w:pPr>
              <w:jc w:val="both"/>
              <w:rPr>
                <w:rFonts w:cs="Times New Roman"/>
                <w:b/>
              </w:rPr>
            </w:pPr>
            <w:r w:rsidRPr="00E001DC">
              <w:rPr>
                <w:rFonts w:cs="Times New Roman"/>
                <w:b/>
              </w:rPr>
              <w:t>KONSTRUKTIVNO POVEZIVANJE</w:t>
            </w:r>
          </w:p>
        </w:tc>
      </w:tr>
      <w:tr w:rsidR="008C641E" w:rsidRPr="00E001DC" w:rsidTr="00C167A6">
        <w:trPr>
          <w:trHeight w:val="255"/>
        </w:trPr>
        <w:tc>
          <w:tcPr>
            <w:tcW w:w="2440" w:type="dxa"/>
            <w:shd w:val="clear" w:color="auto" w:fill="DEEAF6" w:themeFill="accent1" w:themeFillTint="33"/>
          </w:tcPr>
          <w:p w:rsidR="008C641E" w:rsidRPr="00E001DC" w:rsidRDefault="008C641E" w:rsidP="00C167A6">
            <w:pPr>
              <w:ind w:left="360"/>
              <w:jc w:val="both"/>
              <w:rPr>
                <w:rFonts w:cs="Times New Roman"/>
              </w:rPr>
            </w:pPr>
            <w:r w:rsidRPr="00E001DC">
              <w:rPr>
                <w:rFonts w:cs="Times New Roman"/>
              </w:rPr>
              <w:t>ISHOD UČENJA (NAZIV)</w:t>
            </w:r>
          </w:p>
        </w:tc>
        <w:tc>
          <w:tcPr>
            <w:tcW w:w="6890" w:type="dxa"/>
            <w:shd w:val="clear" w:color="auto" w:fill="E7E6E6" w:themeFill="background2"/>
          </w:tcPr>
          <w:p w:rsidR="008C641E" w:rsidRPr="00E001DC" w:rsidRDefault="008C641E" w:rsidP="00C167A6">
            <w:pPr>
              <w:jc w:val="both"/>
              <w:rPr>
                <w:rFonts w:cs="Times New Roman"/>
                <w:b/>
              </w:rPr>
            </w:pPr>
            <w:r w:rsidRPr="00E001DC">
              <w:rPr>
                <w:rFonts w:cs="Times New Roman"/>
                <w:b/>
              </w:rPr>
              <w:t>Identificirati osnovne pravne odrednice razvoja novovjekovnih političkih teorija.</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8C641E" w:rsidRPr="00E001DC" w:rsidRDefault="008C641E" w:rsidP="008C641E">
            <w:pPr>
              <w:jc w:val="both"/>
              <w:rPr>
                <w:rFonts w:cs="Times New Roman"/>
              </w:rPr>
            </w:pPr>
            <w:r w:rsidRPr="00E001DC">
              <w:rPr>
                <w:rFonts w:cs="Times New Roman"/>
                <w:lang w:val="it-IT"/>
              </w:rPr>
              <w:t xml:space="preserve">12. </w:t>
            </w:r>
            <w:r w:rsidRPr="00E001DC">
              <w:rPr>
                <w:rFonts w:cs="Times New Roman"/>
              </w:rPr>
              <w:t>Vrednovati pravne institute i načela u njihovoj razvojnoj dimenziji i u odnosu prema suvremenom pravnom sustavu.</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Razumijevanje</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Vještina upravljanja informacijama, sposobnost učenja, vještina jasnog i razgovijetnoga usmenog i pisanog izražavanja, sposobnost rješavanja problema, prezentacijske i komunikacijske vještine.</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rPr>
            </w:pPr>
            <w:r w:rsidRPr="00E001DC">
              <w:rPr>
                <w:rFonts w:asciiTheme="minorHAnsi" w:hAnsiTheme="minorHAnsi"/>
                <w:sz w:val="22"/>
                <w:szCs w:val="22"/>
              </w:rPr>
              <w:lastRenderedPageBreak/>
              <w:t>SADRŽAJ UČENJA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Nastavne cjeline:</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Društvena i politička kretanja u Europi kasnog srednjeg vijeka</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od 15. do 17. stoljeća</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u 17. i 18. stoljeću</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17. i 18. stoljeću</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19. stoljeću</w:t>
            </w:r>
          </w:p>
          <w:p w:rsidR="008C641E" w:rsidRPr="00E001DC" w:rsidRDefault="008C641E" w:rsidP="00B72CD5">
            <w:pPr>
              <w:pStyle w:val="Odlomakpopisa"/>
              <w:numPr>
                <w:ilvl w:val="0"/>
                <w:numId w:val="1631"/>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20. stoljeću</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Predavanje, vođena diskusija, demonstracija praktičnog zadatka, rad na tekstu, studentska debata, samostalno čitanje literature.</w:t>
            </w:r>
          </w:p>
        </w:tc>
      </w:tr>
      <w:tr w:rsidR="008C641E" w:rsidRPr="00E001DC" w:rsidTr="00C167A6">
        <w:trPr>
          <w:trHeight w:val="255"/>
        </w:trPr>
        <w:tc>
          <w:tcPr>
            <w:tcW w:w="2440" w:type="dxa"/>
          </w:tcPr>
          <w:p w:rsidR="008C641E" w:rsidRPr="00E001DC" w:rsidRDefault="008C641E" w:rsidP="00B72CD5">
            <w:pPr>
              <w:pStyle w:val="Odlomakpopisa"/>
              <w:numPr>
                <w:ilvl w:val="0"/>
                <w:numId w:val="163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8C641E" w:rsidRPr="00E001DC" w:rsidRDefault="008C641E" w:rsidP="00B72CD5">
            <w:pPr>
              <w:pStyle w:val="Odlomakpopisa"/>
              <w:numPr>
                <w:ilvl w:val="0"/>
                <w:numId w:val="1632"/>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8C641E" w:rsidRPr="00E001DC" w:rsidRDefault="008C641E" w:rsidP="00B72CD5">
            <w:pPr>
              <w:pStyle w:val="Odlomakpopisa"/>
              <w:numPr>
                <w:ilvl w:val="0"/>
                <w:numId w:val="163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8C641E" w:rsidRPr="00E001DC" w:rsidTr="00C167A6">
        <w:trPr>
          <w:trHeight w:val="255"/>
        </w:trPr>
        <w:tc>
          <w:tcPr>
            <w:tcW w:w="2440" w:type="dxa"/>
            <w:shd w:val="clear" w:color="auto" w:fill="DEEAF6" w:themeFill="accent1" w:themeFillTint="33"/>
          </w:tcPr>
          <w:p w:rsidR="008C641E" w:rsidRPr="00E001DC" w:rsidRDefault="008C641E" w:rsidP="00C167A6">
            <w:pPr>
              <w:ind w:left="360"/>
              <w:jc w:val="both"/>
              <w:rPr>
                <w:rFonts w:cs="Times New Roman"/>
              </w:rPr>
            </w:pPr>
            <w:r w:rsidRPr="00E001DC">
              <w:rPr>
                <w:rFonts w:cs="Times New Roman"/>
              </w:rPr>
              <w:t>ISHOD UČENJA (NAZIV)</w:t>
            </w:r>
          </w:p>
        </w:tc>
        <w:tc>
          <w:tcPr>
            <w:tcW w:w="6890" w:type="dxa"/>
            <w:shd w:val="clear" w:color="auto" w:fill="DEEAF6" w:themeFill="accent1" w:themeFillTint="33"/>
          </w:tcPr>
          <w:p w:rsidR="008C641E" w:rsidRPr="00E001DC" w:rsidRDefault="008C641E" w:rsidP="00C167A6">
            <w:pPr>
              <w:jc w:val="both"/>
              <w:rPr>
                <w:rFonts w:cs="Times New Roman"/>
                <w:b/>
              </w:rPr>
            </w:pPr>
            <w:r w:rsidRPr="00E001DC">
              <w:rPr>
                <w:rFonts w:cs="Times New Roman"/>
                <w:b/>
              </w:rPr>
              <w:t xml:space="preserve">Prepoznati temeljne pojmove, načela i izvore novovjekovnih političkih teorija u djelima klasičnih teoretičara. </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8C641E" w:rsidRPr="00E001DC" w:rsidRDefault="008C641E" w:rsidP="008C641E">
            <w:pPr>
              <w:jc w:val="both"/>
              <w:rPr>
                <w:rFonts w:cs="Times New Roman"/>
                <w:lang w:val="it-IT"/>
              </w:rPr>
            </w:pPr>
            <w:r w:rsidRPr="00E001DC">
              <w:rPr>
                <w:rFonts w:cs="Times New Roman"/>
              </w:rPr>
              <w:t xml:space="preserve">2. </w:t>
            </w:r>
            <w:r w:rsidRPr="00E001DC">
              <w:rPr>
                <w:rFonts w:cs="Times New Roman"/>
                <w:lang w:val="it-IT"/>
              </w:rPr>
              <w:t>Definirati osnovne pojmove i institute te temeljne doktrine i načela pojedinih grana prava.</w:t>
            </w:r>
          </w:p>
          <w:p w:rsidR="008C641E" w:rsidRPr="00E001DC" w:rsidRDefault="008C641E" w:rsidP="008C641E">
            <w:pPr>
              <w:jc w:val="both"/>
              <w:rPr>
                <w:rFonts w:cs="Times New Roman"/>
                <w:lang w:val="it-IT"/>
              </w:rPr>
            </w:pPr>
            <w:r w:rsidRPr="00E001DC">
              <w:rPr>
                <w:rFonts w:cs="Times New Roman"/>
                <w:lang w:val="it-IT"/>
              </w:rPr>
              <w:t>18. Provesti empirijska odnosno pravna i interdisciplinarna istraživanja.</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Razumijevanje</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Vještina upravljanja informacijama, sposobnost rješavanja problema, logičko argumentiranje uz uvažavanje drugačijeg mišljenja, prezentacijske i komunikacijske vještine.</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Nastavne cjeline:</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Društvena i politička kretanja u Europi kasnog srednjeg vijeka.</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od 15. do 17. stoljeća.</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u 17. i 18. stoljeću.</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17. i 18. stoljeću.</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19. stoljeću.</w:t>
            </w:r>
          </w:p>
          <w:p w:rsidR="008C641E" w:rsidRPr="00E001DC" w:rsidRDefault="008C641E" w:rsidP="00B72CD5">
            <w:pPr>
              <w:pStyle w:val="Odlomakpopisa"/>
              <w:numPr>
                <w:ilvl w:val="0"/>
                <w:numId w:val="1625"/>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20. stoljeću.</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Predavanje, vođena diskusija, demonstracija praktičnog zadatka, rad na tekstu, studentska debata, samostalno čitanje literature.</w:t>
            </w:r>
          </w:p>
        </w:tc>
      </w:tr>
      <w:tr w:rsidR="008C641E" w:rsidRPr="00E001DC" w:rsidTr="00C167A6">
        <w:trPr>
          <w:trHeight w:val="255"/>
        </w:trPr>
        <w:tc>
          <w:tcPr>
            <w:tcW w:w="2440" w:type="dxa"/>
          </w:tcPr>
          <w:p w:rsidR="008C641E" w:rsidRPr="00E001DC" w:rsidRDefault="008C641E" w:rsidP="00B72CD5">
            <w:pPr>
              <w:pStyle w:val="Odlomakpopisa"/>
              <w:numPr>
                <w:ilvl w:val="0"/>
                <w:numId w:val="1633"/>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90" w:type="dxa"/>
            <w:shd w:val="clear" w:color="auto" w:fill="E7E6E6" w:themeFill="background2"/>
          </w:tcPr>
          <w:p w:rsidR="008C641E" w:rsidRPr="00E001DC" w:rsidRDefault="008C641E" w:rsidP="00B72CD5">
            <w:pPr>
              <w:pStyle w:val="Odlomakpopisa"/>
              <w:numPr>
                <w:ilvl w:val="0"/>
                <w:numId w:val="1628"/>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8C641E" w:rsidRPr="00E001DC" w:rsidRDefault="008C641E" w:rsidP="00B72CD5">
            <w:pPr>
              <w:pStyle w:val="Odlomakpopisa"/>
              <w:numPr>
                <w:ilvl w:val="0"/>
                <w:numId w:val="162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8C641E" w:rsidRPr="00E001DC" w:rsidTr="00C167A6">
        <w:trPr>
          <w:trHeight w:val="255"/>
        </w:trPr>
        <w:tc>
          <w:tcPr>
            <w:tcW w:w="2440" w:type="dxa"/>
            <w:shd w:val="clear" w:color="auto" w:fill="DEEAF6" w:themeFill="accent1" w:themeFillTint="33"/>
          </w:tcPr>
          <w:p w:rsidR="008C641E" w:rsidRPr="00E001DC" w:rsidRDefault="008C641E" w:rsidP="00C167A6">
            <w:pPr>
              <w:ind w:left="360"/>
              <w:jc w:val="both"/>
              <w:rPr>
                <w:rFonts w:cs="Times New Roman"/>
              </w:rPr>
            </w:pPr>
            <w:r w:rsidRPr="00E001DC">
              <w:rPr>
                <w:rFonts w:cs="Times New Roman"/>
              </w:rPr>
              <w:t>ISHOD UČENJA (NAZIV)</w:t>
            </w:r>
          </w:p>
        </w:tc>
        <w:tc>
          <w:tcPr>
            <w:tcW w:w="6890" w:type="dxa"/>
            <w:shd w:val="clear" w:color="auto" w:fill="DEEAF6" w:themeFill="accent1" w:themeFillTint="33"/>
          </w:tcPr>
          <w:p w:rsidR="008C641E" w:rsidRPr="00E001DC" w:rsidRDefault="008C641E" w:rsidP="00C167A6">
            <w:pPr>
              <w:jc w:val="both"/>
              <w:rPr>
                <w:rFonts w:cs="Times New Roman"/>
                <w:b/>
              </w:rPr>
            </w:pPr>
            <w:r w:rsidRPr="00E001DC">
              <w:rPr>
                <w:rFonts w:cs="Times New Roman"/>
                <w:b/>
              </w:rPr>
              <w:t>Objasniti komparativne razlike u utjecaju političkih teorija na nastanak i razvoj odabranih državnih i pravnih sustava pomoću pravno-povijesnih istraživačkih metoda.</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8C641E" w:rsidRPr="00E001DC" w:rsidRDefault="008C641E" w:rsidP="008C641E">
            <w:pPr>
              <w:jc w:val="both"/>
              <w:rPr>
                <w:rFonts w:cs="Times New Roman"/>
              </w:rPr>
            </w:pPr>
            <w:r w:rsidRPr="00E001DC">
              <w:rPr>
                <w:rFonts w:cs="Times New Roman"/>
              </w:rPr>
              <w:t>14. Usporediti različite pravosudne sustave.</w:t>
            </w:r>
          </w:p>
          <w:p w:rsidR="008C641E" w:rsidRPr="00E001DC" w:rsidRDefault="008C641E" w:rsidP="008C641E">
            <w:pPr>
              <w:jc w:val="both"/>
              <w:rPr>
                <w:rFonts w:cs="Times New Roman"/>
                <w:lang w:val="it-IT"/>
              </w:rPr>
            </w:pPr>
            <w:r w:rsidRPr="00E001DC">
              <w:rPr>
                <w:rFonts w:cs="Times New Roman"/>
              </w:rPr>
              <w:t>18. Provesti empirijska odnosno pravna i interdisciplinarna istraživanja.</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Sinteza / Stvaranje</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Prezentacijske i komunikacijske vještine, sposobnost učenja, sposobnost stvaranja novih ideja, sposobnost rješavanja problema, korištenje stranog jezika u stručnoj komunikaciji, jasno i razgovijetno izražavanje.</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Nastavne cjeline:</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Društvena i politička kretanja u Europi kasnog srednjeg vijeka.</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od 15. do 17. stoljeća.</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u 17. i 18. stoljeću.</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17. i 18. stoljeću.</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19. stoljeću.</w:t>
            </w:r>
          </w:p>
          <w:p w:rsidR="008C641E" w:rsidRPr="00E001DC" w:rsidRDefault="008C641E" w:rsidP="00B72CD5">
            <w:pPr>
              <w:pStyle w:val="Odlomakpopisa"/>
              <w:numPr>
                <w:ilvl w:val="0"/>
                <w:numId w:val="1624"/>
              </w:numPr>
              <w:spacing w:after="160" w:line="259" w:lineRule="auto"/>
              <w:jc w:val="both"/>
              <w:rPr>
                <w:rFonts w:asciiTheme="minorHAnsi" w:hAnsiTheme="minorHAnsi"/>
                <w:sz w:val="22"/>
                <w:szCs w:val="22"/>
              </w:rPr>
            </w:pPr>
            <w:r w:rsidRPr="00E001DC">
              <w:rPr>
                <w:rFonts w:asciiTheme="minorHAnsi" w:hAnsiTheme="minorHAnsi"/>
                <w:sz w:val="22"/>
                <w:szCs w:val="22"/>
              </w:rPr>
              <w:t>Utjecaj historijsko-društvene stvarnosti na razvoj političkih teorija u 20. stoljeću.</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Predavanje, vođena diskusija, demonstracija praktičnog zadatka, rad na tekstu, studentska debata, samostalno čitanje literature.</w:t>
            </w:r>
          </w:p>
        </w:tc>
      </w:tr>
      <w:tr w:rsidR="008C641E" w:rsidRPr="00E001DC" w:rsidTr="00C167A6">
        <w:trPr>
          <w:trHeight w:val="255"/>
        </w:trPr>
        <w:tc>
          <w:tcPr>
            <w:tcW w:w="2440" w:type="dxa"/>
          </w:tcPr>
          <w:p w:rsidR="008C641E" w:rsidRPr="00E001DC" w:rsidRDefault="008C641E" w:rsidP="00B72CD5">
            <w:pPr>
              <w:pStyle w:val="Odlomakpopisa"/>
              <w:numPr>
                <w:ilvl w:val="0"/>
                <w:numId w:val="163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8C641E" w:rsidRPr="00E001DC" w:rsidRDefault="008C641E" w:rsidP="00B72CD5">
            <w:pPr>
              <w:pStyle w:val="Odlomakpopisa"/>
              <w:numPr>
                <w:ilvl w:val="0"/>
                <w:numId w:val="162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Četiri kolokvija ili pisani ispit (pitanja objektivnog tipa: višestruki odabir ili/i dosjećanje, prepoznavanje, povezivanje) </w:t>
            </w:r>
          </w:p>
          <w:p w:rsidR="008C641E" w:rsidRPr="00E001DC" w:rsidRDefault="008C641E" w:rsidP="00B72CD5">
            <w:pPr>
              <w:pStyle w:val="Odlomakpopisa"/>
              <w:numPr>
                <w:ilvl w:val="0"/>
                <w:numId w:val="162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8C641E" w:rsidRPr="00E001DC" w:rsidTr="00C167A6">
        <w:trPr>
          <w:trHeight w:val="255"/>
        </w:trPr>
        <w:tc>
          <w:tcPr>
            <w:tcW w:w="2440" w:type="dxa"/>
            <w:shd w:val="clear" w:color="auto" w:fill="DEEAF6" w:themeFill="accent1" w:themeFillTint="33"/>
          </w:tcPr>
          <w:p w:rsidR="008C641E" w:rsidRPr="00E001DC" w:rsidRDefault="008C641E" w:rsidP="00C167A6">
            <w:pPr>
              <w:ind w:left="360"/>
              <w:jc w:val="both"/>
              <w:rPr>
                <w:rFonts w:cs="Times New Roman"/>
              </w:rPr>
            </w:pPr>
            <w:r w:rsidRPr="00E001DC">
              <w:rPr>
                <w:rFonts w:cs="Times New Roman"/>
              </w:rPr>
              <w:t>ISHOD UČENJA (NAZIV)</w:t>
            </w:r>
          </w:p>
        </w:tc>
        <w:tc>
          <w:tcPr>
            <w:tcW w:w="6890" w:type="dxa"/>
            <w:shd w:val="clear" w:color="auto" w:fill="DEEAF6" w:themeFill="accent1" w:themeFillTint="33"/>
          </w:tcPr>
          <w:p w:rsidR="008C641E" w:rsidRPr="00E001DC" w:rsidRDefault="008C641E" w:rsidP="00C167A6">
            <w:pPr>
              <w:jc w:val="both"/>
              <w:rPr>
                <w:rFonts w:cs="Times New Roman"/>
                <w:b/>
              </w:rPr>
            </w:pPr>
            <w:r w:rsidRPr="00E001DC">
              <w:rPr>
                <w:rFonts w:cs="Times New Roman"/>
                <w:b/>
              </w:rPr>
              <w:t>Razviti akademski prihvatljive obrasce usvajanja znanja i razumijevanja u nastavnom procesu.</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8. Razviti etičko, pravno i društveno odgovorno ponašanje.</w:t>
            </w:r>
          </w:p>
          <w:p w:rsidR="008C641E" w:rsidRPr="00E001DC" w:rsidRDefault="008C641E" w:rsidP="008C641E">
            <w:pPr>
              <w:jc w:val="both"/>
              <w:rPr>
                <w:rFonts w:cs="Times New Roman"/>
                <w:lang w:val="it-IT"/>
              </w:rPr>
            </w:pPr>
            <w:r w:rsidRPr="00E001DC">
              <w:rPr>
                <w:rFonts w:cs="Times New Roman"/>
                <w:lang w:val="it-IT"/>
              </w:rPr>
              <w:t>18. Provesti empirijska odnosno pravna i interdisciplinarna istraživanja.</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Sinteza / Stvaranje</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Vještina upravljanja informacijama, sposobnost rješavanja problema, sposobnost primjene znanja u praksi, istraživačke vještine, sposobnost stvaranja novih ideja, korištenje stranog jezika u stručnoj komunikaciji, etičnost.</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Nastavne cjeline:</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Društvena i politička kretanja u Europi kasnog srednjeg vijeka.</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od 15. do 17. stoljeća.</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rPr>
            </w:pPr>
            <w:r w:rsidRPr="00E001DC">
              <w:rPr>
                <w:rFonts w:asciiTheme="minorHAnsi" w:hAnsiTheme="minorHAnsi"/>
                <w:sz w:val="22"/>
                <w:szCs w:val="22"/>
              </w:rPr>
              <w:t>Društvena i politička kretanja u Europi u 17. i 18. stoljeću.</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rPr>
            </w:pPr>
            <w:r w:rsidRPr="00E001DC">
              <w:rPr>
                <w:rFonts w:asciiTheme="minorHAnsi" w:hAnsiTheme="minorHAnsi"/>
                <w:sz w:val="22"/>
                <w:szCs w:val="22"/>
              </w:rPr>
              <w:t>Utjecaj pravno-povijesne zbilje na razvoj političkih teorija u 17. i 18. stoljeću.</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rPr>
            </w:pPr>
            <w:r w:rsidRPr="00E001DC">
              <w:rPr>
                <w:rFonts w:asciiTheme="minorHAnsi" w:hAnsiTheme="minorHAnsi"/>
                <w:sz w:val="22"/>
                <w:szCs w:val="22"/>
              </w:rPr>
              <w:t>Utjecaj pravno-povijesne zbilje na razvoj političkih teorija u 19. stoljeću.</w:t>
            </w:r>
          </w:p>
          <w:p w:rsidR="008C641E" w:rsidRPr="00E001DC" w:rsidRDefault="008C641E" w:rsidP="00B72CD5">
            <w:pPr>
              <w:pStyle w:val="Odlomakpopisa"/>
              <w:numPr>
                <w:ilvl w:val="0"/>
                <w:numId w:val="1636"/>
              </w:numPr>
              <w:spacing w:after="160" w:line="259" w:lineRule="auto"/>
              <w:jc w:val="both"/>
              <w:rPr>
                <w:rFonts w:asciiTheme="minorHAnsi" w:hAnsiTheme="minorHAnsi"/>
                <w:sz w:val="22"/>
                <w:szCs w:val="22"/>
              </w:rPr>
            </w:pPr>
            <w:r w:rsidRPr="00E001DC">
              <w:rPr>
                <w:rFonts w:asciiTheme="minorHAnsi" w:hAnsiTheme="minorHAnsi"/>
                <w:sz w:val="22"/>
                <w:szCs w:val="22"/>
              </w:rPr>
              <w:t>Utjecaj pravno-povijesne zbilje na razvoj političkih teorija u 20. stoljeću.</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8C641E" w:rsidRPr="00E001DC" w:rsidRDefault="008C641E" w:rsidP="008C641E">
            <w:pPr>
              <w:jc w:val="both"/>
              <w:rPr>
                <w:rFonts w:cs="Times New Roman"/>
              </w:rPr>
            </w:pPr>
            <w:r w:rsidRPr="00E001DC">
              <w:rPr>
                <w:rFonts w:cs="Times New Roman"/>
              </w:rPr>
              <w:t>Predavanje, vođena diskusija, demonstracija praktičnog zadatka, rad na tekstu, studentska debata, samostalno čitanje literature.</w:t>
            </w:r>
          </w:p>
        </w:tc>
      </w:tr>
      <w:tr w:rsidR="008C641E" w:rsidRPr="00E001DC" w:rsidTr="00C167A6">
        <w:trPr>
          <w:trHeight w:val="255"/>
        </w:trPr>
        <w:tc>
          <w:tcPr>
            <w:tcW w:w="2440" w:type="dxa"/>
          </w:tcPr>
          <w:p w:rsidR="008C641E" w:rsidRPr="00E001DC" w:rsidRDefault="008C641E" w:rsidP="00B72CD5">
            <w:pPr>
              <w:pStyle w:val="Odlomakpopisa"/>
              <w:numPr>
                <w:ilvl w:val="0"/>
                <w:numId w:val="1635"/>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8C641E" w:rsidRPr="00E001DC" w:rsidRDefault="008C641E" w:rsidP="00B72CD5">
            <w:pPr>
              <w:pStyle w:val="Odlomakpopisa"/>
              <w:numPr>
                <w:ilvl w:val="0"/>
                <w:numId w:val="162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Četiri kolokvija ili pisani ispit (pitanja objektivnog tipa: višestruki odabir ili/i dosjećanje, prepoznavanje, povezivanje) </w:t>
            </w:r>
          </w:p>
          <w:p w:rsidR="008C641E" w:rsidRPr="00E001DC" w:rsidRDefault="008C641E" w:rsidP="00B72CD5">
            <w:pPr>
              <w:pStyle w:val="Odlomakpopisa"/>
              <w:numPr>
                <w:ilvl w:val="0"/>
                <w:numId w:val="162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PRAKTIČNE VJ</w:t>
      </w:r>
      <w:r w:rsidR="004A1F9D" w:rsidRPr="00E001DC">
        <w:rPr>
          <w:rFonts w:eastAsia="Times New Roman" w:cs="Times New Roman"/>
          <w:b/>
          <w:color w:val="1F3864" w:themeColor="accent5" w:themeShade="80"/>
          <w:sz w:val="28"/>
          <w:szCs w:val="28"/>
          <w:lang w:eastAsia="hr-HR"/>
        </w:rPr>
        <w:t>EŽBE/PRAVNE KLINIKE/MOOT COURTS – 9. semestar</w:t>
      </w: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w:t>
      </w:r>
      <w:r w:rsidR="004A1F9D" w:rsidRPr="00E001DC">
        <w:rPr>
          <w:rFonts w:eastAsia="Times New Roman" w:cs="Times New Roman"/>
          <w:b/>
          <w:color w:val="1F3864" w:themeColor="accent5" w:themeShade="80"/>
          <w:sz w:val="28"/>
          <w:szCs w:val="28"/>
          <w:lang w:eastAsia="hr-HR"/>
        </w:rPr>
        <w:t>VA GRAĐANA - TRADICIJSKE OSNOVE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67BA7" w:rsidRPr="00E001DC" w:rsidTr="00C167A6">
        <w:trPr>
          <w:trHeight w:val="570"/>
        </w:trPr>
        <w:tc>
          <w:tcPr>
            <w:tcW w:w="2440" w:type="dxa"/>
            <w:shd w:val="clear" w:color="auto" w:fill="9CC2E5" w:themeFill="accent1" w:themeFillTint="99"/>
          </w:tcPr>
          <w:p w:rsidR="00F67BA7" w:rsidRPr="00E001DC" w:rsidRDefault="00F67BA7" w:rsidP="00C167A6">
            <w:pPr>
              <w:rPr>
                <w:rFonts w:cs="Times New Roman"/>
                <w:b/>
                <w:sz w:val="28"/>
                <w:szCs w:val="28"/>
              </w:rPr>
            </w:pPr>
            <w:r w:rsidRPr="00E001DC">
              <w:rPr>
                <w:rFonts w:cs="Times New Roman"/>
                <w:b/>
                <w:sz w:val="28"/>
                <w:szCs w:val="28"/>
              </w:rPr>
              <w:t>KOLEGIJ</w:t>
            </w:r>
          </w:p>
        </w:tc>
        <w:tc>
          <w:tcPr>
            <w:tcW w:w="6890" w:type="dxa"/>
          </w:tcPr>
          <w:p w:rsidR="00F67BA7" w:rsidRPr="00E001DC" w:rsidRDefault="00F67BA7" w:rsidP="00C167A6">
            <w:pPr>
              <w:rPr>
                <w:rFonts w:cs="Times New Roman"/>
                <w:b/>
                <w:sz w:val="28"/>
                <w:szCs w:val="28"/>
              </w:rPr>
            </w:pPr>
            <w:r w:rsidRPr="00E001DC">
              <w:rPr>
                <w:rFonts w:cs="Times New Roman"/>
                <w:b/>
                <w:sz w:val="28"/>
                <w:szCs w:val="28"/>
              </w:rPr>
              <w:t>PRAVA GRAĐANA – TRADICIJSKE OSNOVE</w:t>
            </w:r>
          </w:p>
        </w:tc>
      </w:tr>
      <w:tr w:rsidR="00F67BA7" w:rsidRPr="00E001DC" w:rsidTr="00C167A6">
        <w:trPr>
          <w:trHeight w:val="465"/>
        </w:trPr>
        <w:tc>
          <w:tcPr>
            <w:tcW w:w="2440" w:type="dxa"/>
            <w:shd w:val="clear" w:color="auto" w:fill="F2F2F2" w:themeFill="background1" w:themeFillShade="F2"/>
          </w:tcPr>
          <w:p w:rsidR="00F67BA7" w:rsidRPr="00E001DC" w:rsidRDefault="00F67BA7"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F67BA7" w:rsidRPr="00E001DC" w:rsidRDefault="00F67BA7" w:rsidP="00C167A6">
            <w:pPr>
              <w:rPr>
                <w:rFonts w:cs="Times New Roman"/>
              </w:rPr>
            </w:pPr>
            <w:r w:rsidRPr="00E001DC">
              <w:rPr>
                <w:rFonts w:cs="Times New Roman"/>
              </w:rPr>
              <w:t>IZBORNI/PETA</w:t>
            </w:r>
          </w:p>
        </w:tc>
      </w:tr>
      <w:tr w:rsidR="00F67BA7" w:rsidRPr="00E001DC" w:rsidTr="00C167A6">
        <w:trPr>
          <w:trHeight w:val="300"/>
        </w:trPr>
        <w:tc>
          <w:tcPr>
            <w:tcW w:w="2440" w:type="dxa"/>
            <w:shd w:val="clear" w:color="auto" w:fill="F2F2F2" w:themeFill="background1" w:themeFillShade="F2"/>
          </w:tcPr>
          <w:p w:rsidR="00F67BA7" w:rsidRPr="00E001DC" w:rsidRDefault="00F67BA7" w:rsidP="00C167A6">
            <w:pPr>
              <w:rPr>
                <w:rFonts w:cs="Times New Roman"/>
                <w:lang w:val="it-IT"/>
              </w:rPr>
            </w:pPr>
            <w:r w:rsidRPr="00E001DC">
              <w:rPr>
                <w:rFonts w:cs="Times New Roman"/>
                <w:lang w:val="it-IT"/>
              </w:rPr>
              <w:t>OBLIK NASTAVE (PREDAVANJA, SEMINAR, VJEŽBE, (I/ILI) PRAKTIČNA NASTAVA</w:t>
            </w:r>
          </w:p>
        </w:tc>
        <w:tc>
          <w:tcPr>
            <w:tcW w:w="6890" w:type="dxa"/>
          </w:tcPr>
          <w:p w:rsidR="00F67BA7" w:rsidRPr="00E001DC" w:rsidRDefault="00F67BA7" w:rsidP="00C167A6">
            <w:pPr>
              <w:rPr>
                <w:rFonts w:cs="Times New Roman"/>
              </w:rPr>
            </w:pPr>
            <w:r w:rsidRPr="00E001DC">
              <w:rPr>
                <w:rFonts w:cs="Times New Roman"/>
              </w:rPr>
              <w:t>PREDAVANJA</w:t>
            </w:r>
          </w:p>
        </w:tc>
      </w:tr>
      <w:tr w:rsidR="00F67BA7" w:rsidRPr="00E001DC" w:rsidTr="00C167A6">
        <w:trPr>
          <w:trHeight w:val="405"/>
        </w:trPr>
        <w:tc>
          <w:tcPr>
            <w:tcW w:w="2440" w:type="dxa"/>
            <w:shd w:val="clear" w:color="auto" w:fill="F2F2F2" w:themeFill="background1" w:themeFillShade="F2"/>
          </w:tcPr>
          <w:p w:rsidR="00F67BA7" w:rsidRPr="00E001DC" w:rsidRDefault="00F67BA7" w:rsidP="00C167A6">
            <w:pPr>
              <w:rPr>
                <w:rFonts w:cs="Times New Roman"/>
              </w:rPr>
            </w:pPr>
            <w:r w:rsidRPr="00E001DC">
              <w:rPr>
                <w:rFonts w:cs="Times New Roman"/>
              </w:rPr>
              <w:t>ECTS BODOVI KOLEGIJA</w:t>
            </w:r>
          </w:p>
        </w:tc>
        <w:tc>
          <w:tcPr>
            <w:tcW w:w="6890" w:type="dxa"/>
          </w:tcPr>
          <w:p w:rsidR="00F67BA7" w:rsidRPr="00E001DC" w:rsidRDefault="00F67BA7" w:rsidP="00C167A6">
            <w:pPr>
              <w:jc w:val="both"/>
              <w:rPr>
                <w:rFonts w:cs="Times New Roman"/>
              </w:rPr>
            </w:pPr>
            <w:r w:rsidRPr="00E001DC">
              <w:rPr>
                <w:rFonts w:cs="Times New Roman"/>
              </w:rPr>
              <w:t>4 ECTS bodova:</w:t>
            </w:r>
          </w:p>
          <w:p w:rsidR="00F67BA7" w:rsidRPr="00E001DC" w:rsidRDefault="00F67BA7" w:rsidP="00B72CD5">
            <w:pPr>
              <w:pStyle w:val="Odlomakpopisa"/>
              <w:numPr>
                <w:ilvl w:val="0"/>
                <w:numId w:val="163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w:t>
            </w:r>
            <w:r w:rsidRPr="00E001DC">
              <w:rPr>
                <w:rFonts w:asciiTheme="minorHAnsi" w:hAnsiTheme="minorHAnsi"/>
                <w:b/>
                <w:sz w:val="22"/>
                <w:szCs w:val="22"/>
              </w:rPr>
              <w:t>1 ECTS</w:t>
            </w:r>
          </w:p>
          <w:p w:rsidR="00F67BA7" w:rsidRPr="00E001DC" w:rsidRDefault="00F67BA7" w:rsidP="00B72CD5">
            <w:pPr>
              <w:pStyle w:val="Odlomakpopisa"/>
              <w:numPr>
                <w:ilvl w:val="0"/>
                <w:numId w:val="163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 </w:t>
            </w:r>
            <w:r w:rsidRPr="00E001DC">
              <w:rPr>
                <w:rFonts w:asciiTheme="minorHAnsi" w:hAnsiTheme="minorHAnsi"/>
                <w:b/>
                <w:sz w:val="22"/>
                <w:szCs w:val="22"/>
              </w:rPr>
              <w:t>1 ECTS</w:t>
            </w:r>
          </w:p>
          <w:p w:rsidR="00F67BA7" w:rsidRPr="00E001DC" w:rsidRDefault="00F67BA7" w:rsidP="00B72CD5">
            <w:pPr>
              <w:pStyle w:val="Odlomakpopisa"/>
              <w:numPr>
                <w:ilvl w:val="0"/>
                <w:numId w:val="1637"/>
              </w:numPr>
              <w:spacing w:after="160" w:line="259" w:lineRule="auto"/>
              <w:rPr>
                <w:rFonts w:asciiTheme="minorHAnsi" w:hAnsiTheme="minorHAnsi"/>
                <w:sz w:val="22"/>
                <w:szCs w:val="22"/>
              </w:rPr>
            </w:pPr>
            <w:r w:rsidRPr="00E001DC">
              <w:rPr>
                <w:rFonts w:asciiTheme="minorHAnsi" w:hAnsiTheme="minorHAnsi"/>
                <w:sz w:val="22"/>
                <w:szCs w:val="22"/>
              </w:rPr>
              <w:lastRenderedPageBreak/>
              <w:t xml:space="preserve">Priprema za ispit (samostalno čitanje i učenje literature ) – </w:t>
            </w:r>
            <w:r w:rsidRPr="00E001DC">
              <w:rPr>
                <w:rFonts w:asciiTheme="minorHAnsi" w:hAnsiTheme="minorHAnsi"/>
                <w:b/>
                <w:sz w:val="22"/>
                <w:szCs w:val="22"/>
              </w:rPr>
              <w:t>2 ECTS</w:t>
            </w:r>
            <w:r w:rsidRPr="00E001DC">
              <w:rPr>
                <w:rFonts w:asciiTheme="minorHAnsi" w:hAnsiTheme="minorHAnsi"/>
                <w:sz w:val="22"/>
                <w:szCs w:val="22"/>
              </w:rPr>
              <w:t xml:space="preserve">.  </w:t>
            </w:r>
          </w:p>
        </w:tc>
      </w:tr>
      <w:tr w:rsidR="00F67BA7" w:rsidRPr="00E001DC" w:rsidTr="00C167A6">
        <w:trPr>
          <w:trHeight w:val="330"/>
        </w:trPr>
        <w:tc>
          <w:tcPr>
            <w:tcW w:w="2440" w:type="dxa"/>
            <w:shd w:val="clear" w:color="auto" w:fill="F2F2F2" w:themeFill="background1" w:themeFillShade="F2"/>
          </w:tcPr>
          <w:p w:rsidR="00F67BA7" w:rsidRPr="00E001DC" w:rsidRDefault="00F67BA7" w:rsidP="00C167A6">
            <w:pPr>
              <w:rPr>
                <w:rFonts w:cs="Times New Roman"/>
              </w:rPr>
            </w:pPr>
            <w:r w:rsidRPr="00E001DC">
              <w:rPr>
                <w:rFonts w:cs="Times New Roman"/>
              </w:rPr>
              <w:lastRenderedPageBreak/>
              <w:t>STUDIJSKI PROGRAM NA KOJEM SE KOLEGIJ IZVODI</w:t>
            </w:r>
          </w:p>
        </w:tc>
        <w:tc>
          <w:tcPr>
            <w:tcW w:w="6890" w:type="dxa"/>
          </w:tcPr>
          <w:p w:rsidR="00F67BA7" w:rsidRPr="00E001DC" w:rsidRDefault="00F67BA7" w:rsidP="00C167A6">
            <w:pPr>
              <w:rPr>
                <w:rFonts w:cs="Times New Roman"/>
              </w:rPr>
            </w:pPr>
            <w:r w:rsidRPr="00E001DC">
              <w:rPr>
                <w:rFonts w:cs="Times New Roman"/>
              </w:rPr>
              <w:t>PRAVNI STUDIJ</w:t>
            </w:r>
          </w:p>
        </w:tc>
      </w:tr>
      <w:tr w:rsidR="00F67BA7" w:rsidRPr="00E001DC" w:rsidTr="00C167A6">
        <w:trPr>
          <w:trHeight w:val="255"/>
        </w:trPr>
        <w:tc>
          <w:tcPr>
            <w:tcW w:w="2440" w:type="dxa"/>
            <w:shd w:val="clear" w:color="auto" w:fill="F2F2F2" w:themeFill="background1" w:themeFillShade="F2"/>
          </w:tcPr>
          <w:p w:rsidR="00F67BA7" w:rsidRPr="00E001DC" w:rsidRDefault="00F67BA7" w:rsidP="00C167A6">
            <w:pPr>
              <w:rPr>
                <w:rFonts w:cs="Times New Roman"/>
              </w:rPr>
            </w:pPr>
            <w:r w:rsidRPr="00E001DC">
              <w:rPr>
                <w:rFonts w:cs="Times New Roman"/>
              </w:rPr>
              <w:t>RAZINA STUDIJSKOG PROGRAMA (6.st, 6.sv, 7.1.st, 7.1.sv, 7.2, 8.2.)</w:t>
            </w:r>
          </w:p>
        </w:tc>
        <w:tc>
          <w:tcPr>
            <w:tcW w:w="6890" w:type="dxa"/>
          </w:tcPr>
          <w:p w:rsidR="00F67BA7" w:rsidRPr="00E001DC" w:rsidRDefault="00F67BA7" w:rsidP="00C167A6">
            <w:pPr>
              <w:rPr>
                <w:rFonts w:cs="Times New Roman"/>
              </w:rPr>
            </w:pPr>
            <w:r w:rsidRPr="00E001DC">
              <w:rPr>
                <w:rFonts w:cs="Times New Roman"/>
              </w:rPr>
              <w:t>7.1.sv</w:t>
            </w:r>
          </w:p>
        </w:tc>
      </w:tr>
      <w:tr w:rsidR="00F67BA7" w:rsidRPr="00E001DC" w:rsidTr="00C167A6">
        <w:trPr>
          <w:trHeight w:val="255"/>
        </w:trPr>
        <w:tc>
          <w:tcPr>
            <w:tcW w:w="2440" w:type="dxa"/>
          </w:tcPr>
          <w:p w:rsidR="00F67BA7" w:rsidRPr="00E001DC" w:rsidRDefault="00F67BA7" w:rsidP="00C167A6"/>
        </w:tc>
        <w:tc>
          <w:tcPr>
            <w:tcW w:w="6890" w:type="dxa"/>
            <w:shd w:val="clear" w:color="auto" w:fill="BDD6EE" w:themeFill="accent1" w:themeFillTint="66"/>
          </w:tcPr>
          <w:p w:rsidR="00F67BA7" w:rsidRPr="00E001DC" w:rsidRDefault="00F67BA7" w:rsidP="00C167A6">
            <w:pPr>
              <w:jc w:val="center"/>
              <w:rPr>
                <w:rFonts w:cs="Times New Roman"/>
                <w:b/>
              </w:rPr>
            </w:pPr>
            <w:r w:rsidRPr="00E001DC">
              <w:rPr>
                <w:rFonts w:cs="Times New Roman"/>
                <w:b/>
              </w:rPr>
              <w:t>KONSTRUKTIVNO POVEZIVANJE</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ind w:left="360"/>
              <w:rPr>
                <w:rFonts w:cs="Times New Roman"/>
              </w:rPr>
            </w:pPr>
            <w:r w:rsidRPr="00E001DC">
              <w:rPr>
                <w:rFonts w:cs="Times New Roman"/>
              </w:rPr>
              <w:t>ISHOD UČENJA (NAZIV)</w:t>
            </w:r>
          </w:p>
        </w:tc>
        <w:tc>
          <w:tcPr>
            <w:tcW w:w="6890" w:type="dxa"/>
            <w:shd w:val="clear" w:color="auto" w:fill="E7E6E6" w:themeFill="background2"/>
          </w:tcPr>
          <w:p w:rsidR="00F67BA7" w:rsidRPr="00E001DC" w:rsidRDefault="00F67BA7" w:rsidP="00C167A6">
            <w:pPr>
              <w:jc w:val="both"/>
              <w:rPr>
                <w:rFonts w:cs="Times New Roman"/>
                <w:b/>
              </w:rPr>
            </w:pPr>
            <w:r w:rsidRPr="00E001DC">
              <w:rPr>
                <w:rFonts w:cs="Times New Roman"/>
                <w:b/>
              </w:rPr>
              <w:t>Analizirati razvoj modernih pravnih institucija i prava građana u zemljama europske jezgre i perifernim područjima Europe</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lang w:val="it-IT"/>
              </w:rPr>
            </w:pPr>
            <w:r w:rsidRPr="00E001DC">
              <w:rPr>
                <w:rFonts w:cs="Times New Roman"/>
                <w:lang w:val="it-IT"/>
              </w:rPr>
              <w:t>1.Identificirati povijesne, političke, ekonomske, europske, međunarodne odnosno druge društvene čimbenike mjerodavne za stvaranje i primjenu prava.</w:t>
            </w:r>
          </w:p>
          <w:p w:rsidR="00F67BA7" w:rsidRPr="00E001DC" w:rsidRDefault="00F67BA7" w:rsidP="00F67BA7">
            <w:pPr>
              <w:spacing w:after="0"/>
              <w:jc w:val="both"/>
              <w:rPr>
                <w:rFonts w:cs="Times New Roman"/>
                <w:lang w:val="it-IT"/>
              </w:rPr>
            </w:pPr>
            <w:r w:rsidRPr="00E001DC">
              <w:rPr>
                <w:rFonts w:cs="Times New Roman"/>
                <w:lang w:val="it-IT"/>
              </w:rPr>
              <w:t xml:space="preserve">2.Definirati osnovne pojmove i institute te temeljne doktrine i načela pojedinih grana prava. </w:t>
            </w:r>
          </w:p>
          <w:p w:rsidR="00F67BA7" w:rsidRPr="00E001DC" w:rsidRDefault="00F67BA7" w:rsidP="00F67BA7">
            <w:pPr>
              <w:spacing w:after="0"/>
              <w:jc w:val="both"/>
              <w:rPr>
                <w:rFonts w:cs="Times New Roman"/>
                <w:lang w:val="it-IT"/>
              </w:rPr>
            </w:pPr>
            <w:r w:rsidRPr="00E001DC">
              <w:rPr>
                <w:rFonts w:cs="Times New Roman"/>
                <w:lang w:val="it-IT"/>
              </w:rPr>
              <w:t>14.Usporediti različite pravne sustave.</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Analiza</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istraživačke vještine, sposobnost učenja, vještina jasnog i razgovijetnoga usmenog i pisanog izražavanja</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Nastavne cjeline:</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Formiranje modernih pravnih institucija u zemljama europske jezgre i periferije</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Pravna država, vladavina prava i neovisno sudstvo</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Slobode i prava građana u zemljama europske jezgre i periferije</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Prava građana i pravna država u Hrvatskoj u 20. stoljeću</w:t>
            </w:r>
          </w:p>
          <w:p w:rsidR="00F67BA7" w:rsidRPr="00E001DC" w:rsidRDefault="00F67BA7" w:rsidP="00B72CD5">
            <w:pPr>
              <w:pStyle w:val="Odlomakpopisa"/>
              <w:numPr>
                <w:ilvl w:val="0"/>
                <w:numId w:val="1639"/>
              </w:numPr>
              <w:spacing w:after="160" w:line="259" w:lineRule="auto"/>
              <w:jc w:val="both"/>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F67BA7" w:rsidRPr="00E001DC" w:rsidRDefault="00F67BA7" w:rsidP="00F67BA7">
            <w:pPr>
              <w:spacing w:after="0"/>
              <w:jc w:val="both"/>
              <w:rPr>
                <w:rFonts w:cs="Times New Roman"/>
              </w:rPr>
            </w:pPr>
            <w:r w:rsidRPr="00E001DC">
              <w:rPr>
                <w:rFonts w:cs="Times New Roman"/>
              </w:rPr>
              <w:t>Predavanje, vođena diskusija, rješavanje problemskih zadataka, rad na tekstu, studentska debata,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3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F67BA7" w:rsidRPr="00E001DC" w:rsidRDefault="00F67BA7" w:rsidP="00B72CD5">
            <w:pPr>
              <w:pStyle w:val="Odlomakpopisa"/>
              <w:numPr>
                <w:ilvl w:val="0"/>
                <w:numId w:val="1640"/>
              </w:numPr>
              <w:spacing w:line="259" w:lineRule="auto"/>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40"/>
              </w:numPr>
              <w:spacing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spacing w:after="0"/>
              <w:ind w:left="360"/>
              <w:rPr>
                <w:rFonts w:cs="Times New Roman"/>
              </w:rPr>
            </w:pPr>
            <w:r w:rsidRPr="00E001DC">
              <w:rPr>
                <w:rFonts w:cs="Times New Roman"/>
              </w:rPr>
              <w:t>ISHOD UČENJA (NAZIV)</w:t>
            </w:r>
          </w:p>
        </w:tc>
        <w:tc>
          <w:tcPr>
            <w:tcW w:w="6890" w:type="dxa"/>
            <w:shd w:val="clear" w:color="auto" w:fill="DEEAF6" w:themeFill="accent1" w:themeFillTint="33"/>
          </w:tcPr>
          <w:p w:rsidR="00F67BA7" w:rsidRPr="00E001DC" w:rsidRDefault="00F67BA7" w:rsidP="00C167A6">
            <w:pPr>
              <w:spacing w:after="0"/>
              <w:jc w:val="both"/>
              <w:rPr>
                <w:rFonts w:cs="Times New Roman"/>
                <w:b/>
              </w:rPr>
            </w:pPr>
            <w:r w:rsidRPr="00E001DC">
              <w:rPr>
                <w:rFonts w:cs="Times New Roman"/>
                <w:b/>
              </w:rPr>
              <w:t>Usporediti razvoj prava građana na hrvatskom području i u zemljama europskog okruženja Hrvatske</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rPr>
            </w:pPr>
            <w:r w:rsidRPr="00E001DC">
              <w:rPr>
                <w:rFonts w:cs="Times New Roman"/>
              </w:rPr>
              <w:t>1.Identificirati povijesne, političke, ekonomske, europske, međunarodne odnosno druge društvene čimbenike mjerodavne za stvaranje i primjenu prava.</w:t>
            </w:r>
          </w:p>
          <w:p w:rsidR="00F67BA7" w:rsidRPr="00E001DC" w:rsidRDefault="00F67BA7" w:rsidP="00F67BA7">
            <w:pPr>
              <w:spacing w:after="0"/>
              <w:jc w:val="both"/>
              <w:rPr>
                <w:rFonts w:cs="Times New Roman"/>
              </w:rPr>
            </w:pPr>
            <w:r w:rsidRPr="00E001DC">
              <w:rPr>
                <w:rFonts w:cs="Times New Roman"/>
              </w:rPr>
              <w:t>6.Primijeniti odgovarajuću pravnu terminologiju (na hrvatskom i jednom stranom jeziku) prilikom jasnog i argumentiranog usmenog i pisanog izražavanja.</w:t>
            </w:r>
          </w:p>
          <w:p w:rsidR="00F67BA7" w:rsidRPr="00E001DC" w:rsidRDefault="00F67BA7" w:rsidP="00F67BA7">
            <w:pPr>
              <w:spacing w:after="0"/>
              <w:jc w:val="both"/>
              <w:rPr>
                <w:rFonts w:cs="Times New Roman"/>
              </w:rPr>
            </w:pPr>
            <w:r w:rsidRPr="00E001DC">
              <w:rPr>
                <w:rFonts w:cs="Times New Roman"/>
              </w:rPr>
              <w:t>9.Analizirati različite aspekte pravnog uređenja Republike Hrvatske uključujući i komparativnu perspektivu.</w:t>
            </w:r>
          </w:p>
          <w:p w:rsidR="00F67BA7" w:rsidRPr="00E001DC" w:rsidRDefault="00F67BA7" w:rsidP="00F67BA7">
            <w:pPr>
              <w:spacing w:after="0"/>
              <w:jc w:val="both"/>
              <w:rPr>
                <w:rFonts w:cs="Times New Roman"/>
              </w:rPr>
            </w:pPr>
            <w:r w:rsidRPr="00E001DC">
              <w:rPr>
                <w:rFonts w:cs="Times New Roman"/>
              </w:rPr>
              <w:t>14.Usporediti različite pravosudne sustave.</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Vrednovanje</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sposobnost rješavanja problema, sposobnost kritike i samokritike, istraživačke vještine, prezentacijske i komunikacijske vještine</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Nastavne cjeline:</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lang w:val="hr-HR"/>
              </w:rPr>
            </w:pPr>
            <w:r w:rsidRPr="00E001DC">
              <w:rPr>
                <w:rFonts w:asciiTheme="minorHAnsi" w:hAnsiTheme="minorHAnsi"/>
                <w:sz w:val="22"/>
                <w:szCs w:val="22"/>
                <w:lang w:val="hr-HR"/>
              </w:rPr>
              <w:t>Formiranje modernih pravnih institucija u zemljama europske jezgre i periferije</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Pravna država, vladavina prava i neovisno sudstvo</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Slobode i prava građana u zemljama europske jezgre i periferije</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Prava građana i pravna država u Hrvatskoj u 20. stoljeća</w:t>
            </w:r>
          </w:p>
          <w:p w:rsidR="00F67BA7" w:rsidRPr="00E001DC" w:rsidRDefault="00F67BA7" w:rsidP="00B72CD5">
            <w:pPr>
              <w:pStyle w:val="Odlomakpopisa"/>
              <w:numPr>
                <w:ilvl w:val="0"/>
                <w:numId w:val="1642"/>
              </w:numPr>
              <w:spacing w:after="160" w:line="259" w:lineRule="auto"/>
              <w:ind w:left="1020"/>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Predavanje, vođena diskusija, rješavanje problemskih zadataka, rad na tekstu,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4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F67BA7" w:rsidRPr="00E001DC" w:rsidRDefault="00F67BA7" w:rsidP="00B72CD5">
            <w:pPr>
              <w:pStyle w:val="Odlomakpopisa"/>
              <w:numPr>
                <w:ilvl w:val="0"/>
                <w:numId w:val="1643"/>
              </w:numPr>
              <w:spacing w:after="160" w:line="259" w:lineRule="auto"/>
              <w:ind w:left="1020"/>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43"/>
              </w:numPr>
              <w:spacing w:after="160" w:line="259" w:lineRule="auto"/>
              <w:ind w:left="1020"/>
              <w:rPr>
                <w:rFonts w:asciiTheme="minorHAnsi" w:hAnsiTheme="minorHAnsi"/>
                <w:sz w:val="22"/>
                <w:szCs w:val="22"/>
              </w:rPr>
            </w:pPr>
            <w:r w:rsidRPr="00E001DC">
              <w:rPr>
                <w:rFonts w:asciiTheme="minorHAnsi" w:hAnsiTheme="minorHAnsi"/>
                <w:sz w:val="22"/>
                <w:szCs w:val="22"/>
              </w:rPr>
              <w:t xml:space="preserve">Usmeni ispit.    </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67BA7" w:rsidRPr="00E001DC" w:rsidRDefault="00F67BA7" w:rsidP="00C167A6">
            <w:pPr>
              <w:jc w:val="both"/>
              <w:rPr>
                <w:rFonts w:cs="Times New Roman"/>
                <w:b/>
              </w:rPr>
            </w:pPr>
            <w:r w:rsidRPr="00E001DC">
              <w:rPr>
                <w:rFonts w:cs="Times New Roman"/>
                <w:b/>
              </w:rPr>
              <w:t xml:space="preserve">Analizirati obilježja pojedinih prava građana na hrvatskom području s obzirom na društvene odrednice </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rPr>
            </w:pPr>
            <w:r w:rsidRPr="00E001DC">
              <w:rPr>
                <w:rFonts w:cs="Times New Roman"/>
              </w:rPr>
              <w:t>1.Identificirati povijesne, političke, ekonomske, europske, međunarodne odnosno druge društvene čimbenike mjerodavne za stvaranje i primjenu prava.</w:t>
            </w:r>
          </w:p>
          <w:p w:rsidR="00F67BA7" w:rsidRPr="00E001DC" w:rsidRDefault="00F67BA7" w:rsidP="00F67BA7">
            <w:pPr>
              <w:spacing w:after="0"/>
              <w:jc w:val="both"/>
              <w:rPr>
                <w:rFonts w:cs="Times New Roman"/>
              </w:rPr>
            </w:pPr>
            <w:r w:rsidRPr="00E001DC">
              <w:rPr>
                <w:rFonts w:cs="Times New Roman"/>
              </w:rPr>
              <w:t xml:space="preserve">2.Definirati osnovne pojmove i institute te temeljne doktrine i načela pojedinih grana prava. </w:t>
            </w:r>
          </w:p>
          <w:p w:rsidR="00F67BA7" w:rsidRPr="00E001DC" w:rsidRDefault="00F67BA7" w:rsidP="00F67BA7">
            <w:pPr>
              <w:spacing w:after="0"/>
              <w:jc w:val="both"/>
              <w:rPr>
                <w:rFonts w:cs="Times New Roman"/>
              </w:rPr>
            </w:pPr>
            <w:r w:rsidRPr="00E001DC">
              <w:rPr>
                <w:rFonts w:cs="Times New Roman"/>
              </w:rPr>
              <w:t>11.Analizirati relevantnu sudsku praksu.</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Analiza</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Nastavne cjeline:</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u 20. stoljeća</w:t>
            </w:r>
          </w:p>
          <w:p w:rsidR="00F67BA7" w:rsidRPr="00E001DC" w:rsidRDefault="00F67BA7" w:rsidP="00B72CD5">
            <w:pPr>
              <w:pStyle w:val="Odlomakpopisa"/>
              <w:numPr>
                <w:ilvl w:val="0"/>
                <w:numId w:val="1645"/>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Predavanje, vođena diskusija, rad na tekstu, rješavanje problemskih zadataka, studentska debata,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4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F67BA7" w:rsidRPr="00E001DC" w:rsidRDefault="00F67BA7" w:rsidP="00B72CD5">
            <w:pPr>
              <w:pStyle w:val="Odlomakpopisa"/>
              <w:numPr>
                <w:ilvl w:val="0"/>
                <w:numId w:val="1646"/>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4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67BA7" w:rsidRPr="00E001DC" w:rsidRDefault="00F67BA7" w:rsidP="00C167A6">
            <w:pPr>
              <w:jc w:val="both"/>
              <w:rPr>
                <w:rFonts w:cs="Times New Roman"/>
                <w:b/>
              </w:rPr>
            </w:pPr>
            <w:r w:rsidRPr="00E001DC">
              <w:rPr>
                <w:rFonts w:cs="Times New Roman"/>
                <w:b/>
              </w:rPr>
              <w:t>Analizirati međuuvjetovanost razvoja institucija pravne države i prava građana</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rPr>
            </w:pPr>
            <w:r w:rsidRPr="00E001DC">
              <w:rPr>
                <w:rFonts w:cs="Times New Roman"/>
              </w:rPr>
              <w:t>1.Identificirati povijesne, političke, ekonomske, europske, međunarodne odnosno druge društvene čimbenike mjerodavne za stvaranje i primjenu prava.</w:t>
            </w:r>
          </w:p>
          <w:p w:rsidR="00F67BA7" w:rsidRPr="00E001DC" w:rsidRDefault="00F67BA7" w:rsidP="00F67BA7">
            <w:pPr>
              <w:spacing w:after="0"/>
              <w:jc w:val="both"/>
              <w:rPr>
                <w:rFonts w:cs="Times New Roman"/>
              </w:rPr>
            </w:pPr>
            <w:r w:rsidRPr="00E001DC">
              <w:rPr>
                <w:rFonts w:cs="Times New Roman"/>
              </w:rPr>
              <w:t>4.Klasificirati i protumačiti normativni okvir mjerodavan u pojedinoj grani prava.</w:t>
            </w:r>
          </w:p>
          <w:p w:rsidR="00F67BA7" w:rsidRPr="00E001DC" w:rsidRDefault="00F67BA7" w:rsidP="00F67BA7">
            <w:pPr>
              <w:spacing w:after="0"/>
              <w:jc w:val="both"/>
              <w:rPr>
                <w:rFonts w:cs="Times New Roman"/>
              </w:rPr>
            </w:pPr>
            <w:r w:rsidRPr="00E001DC">
              <w:rPr>
                <w:rFonts w:cs="Times New Roman"/>
              </w:rPr>
              <w:t>5.Objasniti institute materijalnog i postupovnog prava.</w:t>
            </w:r>
          </w:p>
          <w:p w:rsidR="00F67BA7" w:rsidRPr="00E001DC" w:rsidRDefault="00F67BA7" w:rsidP="00F67BA7">
            <w:pPr>
              <w:spacing w:after="0"/>
              <w:jc w:val="both"/>
              <w:rPr>
                <w:rFonts w:cs="Times New Roman"/>
              </w:rPr>
            </w:pPr>
            <w:r w:rsidRPr="00E001DC">
              <w:rPr>
                <w:rFonts w:cs="Times New Roman"/>
              </w:rPr>
              <w:t xml:space="preserve">8.Razviti etičko, pravno i društveno odgovorno ponašanje. </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Analiza</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Nastavne cjeline:</w:t>
            </w:r>
          </w:p>
          <w:p w:rsidR="00F67BA7" w:rsidRPr="00E001DC" w:rsidRDefault="00F67BA7" w:rsidP="00B72CD5">
            <w:pPr>
              <w:pStyle w:val="Odlomakpopisa"/>
              <w:numPr>
                <w:ilvl w:val="0"/>
                <w:numId w:val="16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Formiranje modernih pravnih institucija u zemljama europske jezgre i periferije</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Pravna država, vladavina prava i neovisno sudstvo</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Slobode i prava građana u zemljama europske jezgre i periferije</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lastRenderedPageBreak/>
              <w:t>Prava građana i pravna država u Hrvatskoj u 20. stoljeća</w:t>
            </w:r>
          </w:p>
          <w:p w:rsidR="00F67BA7" w:rsidRPr="00E001DC" w:rsidRDefault="00F67BA7" w:rsidP="00B72CD5">
            <w:pPr>
              <w:pStyle w:val="Odlomakpopisa"/>
              <w:numPr>
                <w:ilvl w:val="0"/>
                <w:numId w:val="1648"/>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Predavanje, vođena diskusija, demonstracija praktičnog zadatka, rad na tekstu, studentska debata,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4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F67BA7" w:rsidRPr="00E001DC" w:rsidRDefault="00F67BA7" w:rsidP="00B72CD5">
            <w:pPr>
              <w:pStyle w:val="Odlomakpopisa"/>
              <w:numPr>
                <w:ilvl w:val="0"/>
                <w:numId w:val="1649"/>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4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67BA7" w:rsidRPr="00E001DC" w:rsidRDefault="00F67BA7" w:rsidP="00C167A6">
            <w:pPr>
              <w:jc w:val="both"/>
              <w:rPr>
                <w:rFonts w:cs="Times New Roman"/>
                <w:b/>
              </w:rPr>
            </w:pPr>
            <w:r w:rsidRPr="00E001DC">
              <w:rPr>
                <w:rFonts w:cs="Times New Roman"/>
                <w:b/>
              </w:rPr>
              <w:t>Prosuditi funkcionalni značaj koncepata pravne države i vladavine prava i njihovu zastupljenost u prijašnjim i sadašnjem hrvatskom ustavnom i pravnom poretku</w:t>
            </w: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rPr>
            </w:pPr>
            <w:r w:rsidRPr="00E001DC">
              <w:rPr>
                <w:rFonts w:cs="Times New Roman"/>
              </w:rPr>
              <w:t>1.Identificirati povijesne, političke, ekonomske, europske, međunarodne odnosno druge društvene čimbenike mjerodavne za stvaranje i primjenu prava.</w:t>
            </w:r>
          </w:p>
          <w:p w:rsidR="00F67BA7" w:rsidRPr="00E001DC" w:rsidRDefault="00F67BA7" w:rsidP="00F67BA7">
            <w:pPr>
              <w:spacing w:after="0"/>
              <w:jc w:val="both"/>
              <w:rPr>
                <w:rFonts w:cs="Times New Roman"/>
              </w:rPr>
            </w:pPr>
            <w:r w:rsidRPr="00E001DC">
              <w:rPr>
                <w:rFonts w:cs="Times New Roman"/>
              </w:rPr>
              <w:t>2.Definirati osnovne pojmove i institute te temeljne doktrine i načela pojedinih grana prava.</w:t>
            </w:r>
          </w:p>
          <w:p w:rsidR="00F67BA7" w:rsidRPr="00E001DC" w:rsidRDefault="00F67BA7" w:rsidP="00F67BA7">
            <w:pPr>
              <w:spacing w:after="0"/>
              <w:jc w:val="both"/>
              <w:rPr>
                <w:rFonts w:cs="Times New Roman"/>
              </w:rPr>
            </w:pPr>
            <w:r w:rsidRPr="00E001DC">
              <w:rPr>
                <w:rFonts w:cs="Times New Roman"/>
              </w:rPr>
              <w:t>9.Analizirati različite aspekte pravnog uređenja Republike Hrvatske uključujući i komparativnu perspektivu.</w:t>
            </w:r>
          </w:p>
          <w:p w:rsidR="00F67BA7" w:rsidRPr="00E001DC" w:rsidRDefault="00F67BA7" w:rsidP="00F67BA7">
            <w:pPr>
              <w:spacing w:after="0"/>
              <w:jc w:val="both"/>
              <w:rPr>
                <w:rFonts w:cs="Times New Roman"/>
              </w:rPr>
            </w:pPr>
            <w:r w:rsidRPr="00E001DC">
              <w:rPr>
                <w:rFonts w:cs="Times New Roman"/>
              </w:rPr>
              <w:t>11.Analizirati relevantnu sudsku praksu.</w:t>
            </w:r>
          </w:p>
          <w:p w:rsidR="00F67BA7" w:rsidRPr="00E001DC" w:rsidRDefault="00F67BA7" w:rsidP="00F67BA7">
            <w:pPr>
              <w:spacing w:after="0"/>
              <w:jc w:val="both"/>
              <w:rPr>
                <w:rFonts w:cs="Times New Roman"/>
              </w:rPr>
            </w:pPr>
            <w:r w:rsidRPr="00E001DC">
              <w:rPr>
                <w:rFonts w:cs="Times New Roman"/>
              </w:rPr>
              <w:t>12.Vrednovati pravne institute i načela u njihovoj razvojnoj dimenziji i u odnosu prema suvremenom pravnom sustavu.</w:t>
            </w: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Vrednovanje</w:t>
            </w: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sposobnost rješavanja problema, sposobnost primjene znanja u praksi, sposobnost učenja.</w:t>
            </w:r>
          </w:p>
          <w:p w:rsidR="00F67BA7" w:rsidRPr="00E001DC" w:rsidRDefault="00F67BA7" w:rsidP="00F67BA7">
            <w:pPr>
              <w:jc w:val="both"/>
              <w:rPr>
                <w:rFonts w:cs="Times New Roman"/>
              </w:rPr>
            </w:pP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Nastavne cjeline:</w:t>
            </w:r>
          </w:p>
          <w:p w:rsidR="00F67BA7" w:rsidRPr="00E001DC" w:rsidRDefault="00F67BA7" w:rsidP="00B72CD5">
            <w:pPr>
              <w:pStyle w:val="Odlomakpopisa"/>
              <w:numPr>
                <w:ilvl w:val="0"/>
                <w:numId w:val="16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Formiranje modernih pravnih institucija u zemljama europske jezgre i periferije</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Pravna država, vladavina prava i neovisno sudstvo</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Slobode i prava građana u zemljama europske jezgre i periferije</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u 20. stoljeću</w:t>
            </w:r>
          </w:p>
          <w:p w:rsidR="00F67BA7" w:rsidRPr="00E001DC" w:rsidRDefault="00F67BA7" w:rsidP="00B72CD5">
            <w:pPr>
              <w:pStyle w:val="Odlomakpopisa"/>
              <w:numPr>
                <w:ilvl w:val="0"/>
                <w:numId w:val="1651"/>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Predavanje, vođena diskusija, rad na tekstu,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50"/>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90" w:type="dxa"/>
            <w:shd w:val="clear" w:color="auto" w:fill="E7E6E6" w:themeFill="background2"/>
          </w:tcPr>
          <w:p w:rsidR="00F67BA7" w:rsidRPr="00E001DC" w:rsidRDefault="00F67BA7" w:rsidP="00B72CD5">
            <w:pPr>
              <w:pStyle w:val="Odlomakpopisa"/>
              <w:numPr>
                <w:ilvl w:val="0"/>
                <w:numId w:val="1652"/>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5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F67BA7" w:rsidRPr="00E001DC" w:rsidTr="00C167A6">
        <w:trPr>
          <w:trHeight w:val="255"/>
        </w:trPr>
        <w:tc>
          <w:tcPr>
            <w:tcW w:w="2440" w:type="dxa"/>
            <w:shd w:val="clear" w:color="auto" w:fill="DEEAF6" w:themeFill="accent1" w:themeFillTint="33"/>
          </w:tcPr>
          <w:p w:rsidR="00F67BA7" w:rsidRPr="00E001DC" w:rsidRDefault="00F67BA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F67BA7" w:rsidRPr="00E001DC" w:rsidRDefault="00F67BA7" w:rsidP="00C167A6">
            <w:pPr>
              <w:jc w:val="both"/>
              <w:rPr>
                <w:rFonts w:cs="Times New Roman"/>
              </w:rPr>
            </w:pPr>
            <w:r w:rsidRPr="00E001DC">
              <w:rPr>
                <w:rFonts w:cs="Times New Roman"/>
                <w:b/>
              </w:rPr>
              <w:t>Objasniti važnost formativnog razdoblja modernih institucija i prava građana za dalji razvoj i sadašnje stanje vladavine prava i prava građana u Hrvatskoj</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F67BA7" w:rsidRPr="00E001DC" w:rsidRDefault="00F67BA7" w:rsidP="00F67BA7">
            <w:pPr>
              <w:spacing w:after="0"/>
              <w:jc w:val="both"/>
              <w:rPr>
                <w:rFonts w:cs="Times New Roman"/>
                <w:lang w:val="it-IT"/>
              </w:rPr>
            </w:pPr>
            <w:r w:rsidRPr="00E001DC">
              <w:rPr>
                <w:rFonts w:cs="Times New Roman"/>
                <w:lang w:val="it-IT"/>
              </w:rPr>
              <w:t xml:space="preserve">1.Identificirati povijesne, političke, ekonomske, europske, međunarodne odnosno druge društvene čimbenike mjerodavne za stvaranje i primjenu prava. </w:t>
            </w:r>
          </w:p>
          <w:p w:rsidR="00F67BA7" w:rsidRPr="00E001DC" w:rsidRDefault="00F67BA7" w:rsidP="00F67BA7">
            <w:pPr>
              <w:spacing w:after="0"/>
              <w:jc w:val="both"/>
              <w:rPr>
                <w:rFonts w:cs="Times New Roman"/>
                <w:lang w:val="it-IT"/>
              </w:rPr>
            </w:pPr>
            <w:r w:rsidRPr="00E001DC">
              <w:rPr>
                <w:rFonts w:cs="Times New Roman"/>
                <w:lang w:val="it-IT"/>
              </w:rPr>
              <w:t xml:space="preserve">9.Analizirati različite aspekte pravnog uređenja Republike Hrvatske uključujući i komparativnu perspektivu. </w:t>
            </w:r>
          </w:p>
          <w:p w:rsidR="00F67BA7" w:rsidRPr="00E001DC" w:rsidRDefault="00F67BA7" w:rsidP="00F67BA7">
            <w:pPr>
              <w:spacing w:after="0"/>
              <w:jc w:val="both"/>
              <w:rPr>
                <w:rFonts w:cs="Times New Roman"/>
                <w:lang w:val="it-IT"/>
              </w:rPr>
            </w:pPr>
            <w:r w:rsidRPr="00E001DC">
              <w:rPr>
                <w:rFonts w:cs="Times New Roman"/>
                <w:lang w:val="it-IT"/>
              </w:rPr>
              <w:t>12.Vrednovati pravne institute i načela u njihovoj razvojnoj dimenziji i u odnosu prema suvremenom pravnom sustavu.</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Sinteza</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Vještina upravljanja informacijama, sposobnost rješavanja problema, sposobnost učenja, istraživačke vještine, sposobnost prilagodbe novim situacijama, prezentacijske i komunikacijske vještine.</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F67BA7" w:rsidRPr="00E001DC" w:rsidRDefault="00F67BA7" w:rsidP="00F67BA7">
            <w:pPr>
              <w:rPr>
                <w:rFonts w:cs="Times New Roman"/>
              </w:rPr>
            </w:pPr>
            <w:r w:rsidRPr="00E001DC">
              <w:rPr>
                <w:rFonts w:cs="Times New Roman"/>
              </w:rPr>
              <w:t>Nastavne cjeline:</w:t>
            </w:r>
          </w:p>
          <w:p w:rsidR="00F67BA7" w:rsidRPr="00E001DC" w:rsidRDefault="00F67BA7" w:rsidP="00B72CD5">
            <w:pPr>
              <w:pStyle w:val="Odlomakpopisa"/>
              <w:numPr>
                <w:ilvl w:val="0"/>
                <w:numId w:val="165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Formiranje modernih pravnih institucija u zemljama europske jezgre i periferije</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Pravna država, vladavina prava i neovisno sudstvo</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Slobode i prava građana u zemljama europske jezgre i periferije</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Pravo državljanstva i pravo zavičajnosti</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Pravo glasa</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Pravo na javno okupljanje, pravo na udruživanje i pravo peticije</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Sloboda tiska i porotna sudbenost</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Jednakopravnost vjera</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u 20. stoljeću</w:t>
            </w:r>
          </w:p>
          <w:p w:rsidR="00F67BA7" w:rsidRPr="00E001DC" w:rsidRDefault="00F67BA7" w:rsidP="00B72CD5">
            <w:pPr>
              <w:pStyle w:val="Odlomakpopisa"/>
              <w:numPr>
                <w:ilvl w:val="0"/>
                <w:numId w:val="1654"/>
              </w:numPr>
              <w:spacing w:after="160" w:line="259" w:lineRule="auto"/>
              <w:rPr>
                <w:rFonts w:asciiTheme="minorHAnsi" w:hAnsiTheme="minorHAnsi"/>
                <w:sz w:val="22"/>
                <w:szCs w:val="22"/>
              </w:rPr>
            </w:pPr>
            <w:r w:rsidRPr="00E001DC">
              <w:rPr>
                <w:rFonts w:asciiTheme="minorHAnsi" w:hAnsiTheme="minorHAnsi"/>
                <w:sz w:val="22"/>
                <w:szCs w:val="22"/>
              </w:rPr>
              <w:t>Prava građana i pravna država u hrvatskoj pravnoj kulturi</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F67BA7" w:rsidRPr="00E001DC" w:rsidRDefault="00F67BA7" w:rsidP="00F67BA7">
            <w:pPr>
              <w:jc w:val="both"/>
              <w:rPr>
                <w:rFonts w:cs="Times New Roman"/>
              </w:rPr>
            </w:pPr>
            <w:r w:rsidRPr="00E001DC">
              <w:rPr>
                <w:rFonts w:cs="Times New Roman"/>
              </w:rPr>
              <w:t>Predavanje, vođena diskusija, rad na tekstu, samostalno čitanje literature.</w:t>
            </w:r>
          </w:p>
        </w:tc>
      </w:tr>
      <w:tr w:rsidR="00F67BA7" w:rsidRPr="00E001DC" w:rsidTr="00C167A6">
        <w:trPr>
          <w:trHeight w:val="255"/>
        </w:trPr>
        <w:tc>
          <w:tcPr>
            <w:tcW w:w="2440" w:type="dxa"/>
          </w:tcPr>
          <w:p w:rsidR="00F67BA7" w:rsidRPr="00E001DC" w:rsidRDefault="00F67BA7" w:rsidP="00B72CD5">
            <w:pPr>
              <w:pStyle w:val="Odlomakpopisa"/>
              <w:numPr>
                <w:ilvl w:val="0"/>
                <w:numId w:val="1653"/>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F67BA7" w:rsidRPr="00E001DC" w:rsidRDefault="00F67BA7" w:rsidP="00B72CD5">
            <w:pPr>
              <w:pStyle w:val="Odlomakpopisa"/>
              <w:numPr>
                <w:ilvl w:val="0"/>
                <w:numId w:val="1655"/>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F67BA7" w:rsidRPr="00E001DC" w:rsidRDefault="00F67BA7" w:rsidP="00B72CD5">
            <w:pPr>
              <w:pStyle w:val="Odlomakpopisa"/>
              <w:numPr>
                <w:ilvl w:val="0"/>
                <w:numId w:val="165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PRAVA MANJINA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B5C8E" w:rsidRPr="00E001DC" w:rsidTr="006E22B2">
        <w:trPr>
          <w:trHeight w:val="780"/>
        </w:trPr>
        <w:tc>
          <w:tcPr>
            <w:tcW w:w="2440" w:type="dxa"/>
            <w:shd w:val="clear" w:color="auto" w:fill="9CC2E5" w:themeFill="accent1" w:themeFillTint="99"/>
          </w:tcPr>
          <w:p w:rsidR="005B5C8E" w:rsidRPr="00E001DC" w:rsidRDefault="005B5C8E" w:rsidP="006E22B2">
            <w:pPr>
              <w:rPr>
                <w:rFonts w:cstheme="minorHAnsi"/>
                <w:b/>
                <w:sz w:val="28"/>
                <w:szCs w:val="28"/>
              </w:rPr>
            </w:pPr>
            <w:r w:rsidRPr="00E001DC">
              <w:rPr>
                <w:rFonts w:cstheme="minorHAnsi"/>
                <w:b/>
                <w:sz w:val="28"/>
                <w:szCs w:val="28"/>
              </w:rPr>
              <w:t>KOLEGIJ</w:t>
            </w:r>
          </w:p>
        </w:tc>
        <w:tc>
          <w:tcPr>
            <w:tcW w:w="6890" w:type="dxa"/>
          </w:tcPr>
          <w:p w:rsidR="005B5C8E" w:rsidRPr="00E001DC" w:rsidRDefault="005B5C8E" w:rsidP="006E22B2">
            <w:pPr>
              <w:rPr>
                <w:rFonts w:cstheme="minorHAnsi"/>
                <w:b/>
                <w:sz w:val="28"/>
                <w:szCs w:val="28"/>
              </w:rPr>
            </w:pPr>
            <w:r w:rsidRPr="00E001DC">
              <w:rPr>
                <w:rFonts w:cstheme="minorHAnsi"/>
                <w:b/>
                <w:sz w:val="28"/>
                <w:szCs w:val="28"/>
              </w:rPr>
              <w:t>PRAVA MANJINA U EUROPI</w:t>
            </w:r>
          </w:p>
        </w:tc>
      </w:tr>
      <w:tr w:rsidR="005B5C8E" w:rsidRPr="00E001DC" w:rsidTr="006E22B2">
        <w:trPr>
          <w:trHeight w:val="465"/>
        </w:trPr>
        <w:tc>
          <w:tcPr>
            <w:tcW w:w="2440" w:type="dxa"/>
            <w:shd w:val="clear" w:color="auto" w:fill="F2F2F2" w:themeFill="background1" w:themeFillShade="F2"/>
          </w:tcPr>
          <w:p w:rsidR="005B5C8E" w:rsidRPr="00E001DC" w:rsidRDefault="005B5C8E" w:rsidP="006E22B2">
            <w:pPr>
              <w:rPr>
                <w:rFonts w:cstheme="minorHAnsi"/>
                <w:lang w:val="it-IT"/>
              </w:rPr>
            </w:pPr>
            <w:r w:rsidRPr="00E001DC">
              <w:rPr>
                <w:rFonts w:cstheme="minorHAnsi"/>
                <w:lang w:val="it-IT"/>
              </w:rPr>
              <w:t xml:space="preserve">OBAVEZNI ILI IZBORNI / GODINA STUDIJA NA KOJOJ SE KOLEGIJ IZVODI </w:t>
            </w:r>
          </w:p>
        </w:tc>
        <w:tc>
          <w:tcPr>
            <w:tcW w:w="6890" w:type="dxa"/>
          </w:tcPr>
          <w:p w:rsidR="005B5C8E" w:rsidRPr="00E001DC" w:rsidRDefault="005B5C8E" w:rsidP="006E22B2">
            <w:pPr>
              <w:rPr>
                <w:rFonts w:cstheme="minorHAnsi"/>
              </w:rPr>
            </w:pPr>
            <w:r w:rsidRPr="00E001DC">
              <w:rPr>
                <w:rFonts w:cstheme="minorHAnsi"/>
              </w:rPr>
              <w:t xml:space="preserve">IZBORNI / 5. GODINA </w:t>
            </w:r>
          </w:p>
        </w:tc>
      </w:tr>
      <w:tr w:rsidR="005B5C8E" w:rsidRPr="00E001DC" w:rsidTr="006E22B2">
        <w:trPr>
          <w:trHeight w:val="300"/>
        </w:trPr>
        <w:tc>
          <w:tcPr>
            <w:tcW w:w="2440" w:type="dxa"/>
            <w:shd w:val="clear" w:color="auto" w:fill="F2F2F2" w:themeFill="background1" w:themeFillShade="F2"/>
          </w:tcPr>
          <w:p w:rsidR="005B5C8E" w:rsidRPr="00E001DC" w:rsidRDefault="005B5C8E" w:rsidP="006E22B2">
            <w:pPr>
              <w:rPr>
                <w:rFonts w:cstheme="minorHAnsi"/>
                <w:lang w:val="it-IT"/>
              </w:rPr>
            </w:pPr>
            <w:r w:rsidRPr="00E001DC">
              <w:rPr>
                <w:rFonts w:cstheme="minorHAnsi"/>
                <w:lang w:val="it-IT"/>
              </w:rPr>
              <w:lastRenderedPageBreak/>
              <w:t>OBLIK NASTAVE (PREDAVANJA, SEMINAR, VJEŽBE, (I/ILI) PRAKTIČNA NASTAVA</w:t>
            </w:r>
          </w:p>
        </w:tc>
        <w:tc>
          <w:tcPr>
            <w:tcW w:w="6890" w:type="dxa"/>
          </w:tcPr>
          <w:p w:rsidR="005B5C8E" w:rsidRPr="00E001DC" w:rsidRDefault="005B5C8E" w:rsidP="006E22B2">
            <w:pPr>
              <w:rPr>
                <w:rFonts w:cstheme="minorHAnsi"/>
              </w:rPr>
            </w:pPr>
            <w:r w:rsidRPr="00E001DC">
              <w:rPr>
                <w:rFonts w:cstheme="minorHAnsi"/>
              </w:rPr>
              <w:t>PREDAVANJA</w:t>
            </w:r>
          </w:p>
        </w:tc>
      </w:tr>
      <w:tr w:rsidR="005B5C8E" w:rsidRPr="00E001DC" w:rsidTr="006E22B2">
        <w:trPr>
          <w:trHeight w:val="405"/>
        </w:trPr>
        <w:tc>
          <w:tcPr>
            <w:tcW w:w="2440" w:type="dxa"/>
            <w:shd w:val="clear" w:color="auto" w:fill="F2F2F2" w:themeFill="background1" w:themeFillShade="F2"/>
          </w:tcPr>
          <w:p w:rsidR="005B5C8E" w:rsidRPr="00E001DC" w:rsidRDefault="005B5C8E" w:rsidP="006E22B2">
            <w:pPr>
              <w:rPr>
                <w:rFonts w:cstheme="minorHAnsi"/>
              </w:rPr>
            </w:pPr>
            <w:r w:rsidRPr="00E001DC">
              <w:rPr>
                <w:rFonts w:cstheme="minorHAnsi"/>
              </w:rPr>
              <w:t>ECTS BODOVI KOLEGIJA</w:t>
            </w:r>
          </w:p>
        </w:tc>
        <w:tc>
          <w:tcPr>
            <w:tcW w:w="6890" w:type="dxa"/>
          </w:tcPr>
          <w:p w:rsidR="005B5C8E" w:rsidRPr="00E001DC" w:rsidRDefault="005B5C8E" w:rsidP="006E22B2">
            <w:pPr>
              <w:jc w:val="both"/>
              <w:rPr>
                <w:rFonts w:cstheme="minorHAnsi"/>
              </w:rPr>
            </w:pPr>
            <w:r w:rsidRPr="00E001DC">
              <w:rPr>
                <w:rFonts w:cstheme="minorHAnsi"/>
              </w:rPr>
              <w:t>4 ECTS bodova:</w:t>
            </w:r>
          </w:p>
          <w:p w:rsidR="005B5C8E" w:rsidRPr="00E001DC" w:rsidRDefault="005B5C8E" w:rsidP="005B5C8E">
            <w:pPr>
              <w:pStyle w:val="Odlomakpopisa"/>
              <w:spacing w:after="160" w:line="259"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Predavanja - 30 sati: cca. </w:t>
            </w:r>
            <w:r w:rsidRPr="00E001DC">
              <w:rPr>
                <w:rFonts w:asciiTheme="minorHAnsi" w:hAnsiTheme="minorHAnsi" w:cstheme="minorHAnsi"/>
                <w:b/>
                <w:sz w:val="22"/>
                <w:szCs w:val="22"/>
              </w:rPr>
              <w:t>1 ECTS</w:t>
            </w:r>
          </w:p>
          <w:p w:rsidR="005B5C8E" w:rsidRPr="00E001DC" w:rsidRDefault="005B5C8E" w:rsidP="005B5C8E">
            <w:pPr>
              <w:pStyle w:val="Odlomakpopisa"/>
              <w:spacing w:after="160" w:line="259" w:lineRule="auto"/>
              <w:ind w:hanging="360"/>
              <w:jc w:val="both"/>
              <w:rPr>
                <w:rFonts w:asciiTheme="minorHAnsi" w:hAnsiTheme="minorHAnsi" w:cstheme="minorHAnsi"/>
                <w:sz w:val="22"/>
                <w:szCs w:val="22"/>
              </w:rPr>
            </w:pPr>
            <w:r w:rsidRPr="00E001DC">
              <w:rPr>
                <w:rFonts w:asciiTheme="minorHAnsi" w:hAnsiTheme="minorHAnsi" w:cstheme="minorHAnsi"/>
                <w:sz w:val="22"/>
                <w:szCs w:val="22"/>
              </w:rPr>
              <w:t xml:space="preserve">Priprema za predavanje (rad na tekstu, studentska debata. vođena diskusija, demonstracija praktičnog zadatka) - 10 sati: cca. </w:t>
            </w:r>
            <w:r w:rsidRPr="00E001DC">
              <w:rPr>
                <w:rFonts w:asciiTheme="minorHAnsi" w:hAnsiTheme="minorHAnsi" w:cstheme="minorHAnsi"/>
                <w:b/>
                <w:sz w:val="22"/>
                <w:szCs w:val="22"/>
              </w:rPr>
              <w:t>1 ECTS</w:t>
            </w:r>
          </w:p>
          <w:p w:rsidR="005B5C8E" w:rsidRPr="00E001DC" w:rsidRDefault="005B5C8E" w:rsidP="005B5C8E">
            <w:pPr>
              <w:pStyle w:val="Odlomakpopisa"/>
              <w:spacing w:after="160" w:line="259" w:lineRule="auto"/>
              <w:ind w:hanging="360"/>
              <w:rPr>
                <w:rFonts w:asciiTheme="minorHAnsi" w:hAnsiTheme="minorHAnsi" w:cstheme="minorHAnsi"/>
                <w:sz w:val="22"/>
                <w:szCs w:val="22"/>
              </w:rPr>
            </w:pPr>
            <w:r w:rsidRPr="00E001DC">
              <w:rPr>
                <w:rFonts w:asciiTheme="minorHAnsi" w:hAnsiTheme="minorHAnsi" w:cstheme="minorHAnsi"/>
                <w:sz w:val="22"/>
                <w:szCs w:val="22"/>
              </w:rPr>
              <w:t xml:space="preserve">Priprema za kolokvij i ispit (samostalno čitanje i učenje literature ) – 40 sati: cca. </w:t>
            </w:r>
            <w:r w:rsidRPr="00E001DC">
              <w:rPr>
                <w:rFonts w:asciiTheme="minorHAnsi" w:hAnsiTheme="minorHAnsi" w:cstheme="minorHAnsi"/>
                <w:b/>
                <w:sz w:val="22"/>
                <w:szCs w:val="22"/>
              </w:rPr>
              <w:t>2 ECTS</w:t>
            </w:r>
            <w:r w:rsidRPr="00E001DC">
              <w:rPr>
                <w:rFonts w:asciiTheme="minorHAnsi" w:hAnsiTheme="minorHAnsi" w:cstheme="minorHAnsi"/>
                <w:sz w:val="22"/>
                <w:szCs w:val="22"/>
              </w:rPr>
              <w:t xml:space="preserve">.  </w:t>
            </w:r>
          </w:p>
        </w:tc>
      </w:tr>
      <w:tr w:rsidR="005B5C8E" w:rsidRPr="00E001DC" w:rsidTr="006E22B2">
        <w:trPr>
          <w:trHeight w:val="330"/>
        </w:trPr>
        <w:tc>
          <w:tcPr>
            <w:tcW w:w="2440" w:type="dxa"/>
            <w:shd w:val="clear" w:color="auto" w:fill="F2F2F2" w:themeFill="background1" w:themeFillShade="F2"/>
          </w:tcPr>
          <w:p w:rsidR="005B5C8E" w:rsidRPr="00E001DC" w:rsidRDefault="005B5C8E" w:rsidP="006E22B2">
            <w:pPr>
              <w:rPr>
                <w:rFonts w:cstheme="minorHAnsi"/>
              </w:rPr>
            </w:pPr>
            <w:r w:rsidRPr="00E001DC">
              <w:rPr>
                <w:rFonts w:cstheme="minorHAnsi"/>
              </w:rPr>
              <w:t>STUDIJSKI PROGRAM NA KOJEM SE KOLEGIJ IZVODI</w:t>
            </w:r>
          </w:p>
        </w:tc>
        <w:tc>
          <w:tcPr>
            <w:tcW w:w="6890" w:type="dxa"/>
          </w:tcPr>
          <w:p w:rsidR="005B5C8E" w:rsidRPr="00E001DC" w:rsidRDefault="005B5C8E" w:rsidP="006E22B2">
            <w:pPr>
              <w:rPr>
                <w:rFonts w:cstheme="minorHAnsi"/>
              </w:rPr>
            </w:pPr>
            <w:r w:rsidRPr="00E001DC">
              <w:rPr>
                <w:rFonts w:eastAsia="MS PGothic" w:cstheme="minorHAnsi"/>
                <w:bCs/>
              </w:rPr>
              <w:t>INTEGRIRANI PREDDIPLOMSKI I DIPLOMSKI SVEUČILIŠNI STUDIJ</w:t>
            </w:r>
          </w:p>
        </w:tc>
      </w:tr>
      <w:tr w:rsidR="005B5C8E" w:rsidRPr="00E001DC" w:rsidTr="006E22B2">
        <w:trPr>
          <w:trHeight w:val="255"/>
        </w:trPr>
        <w:tc>
          <w:tcPr>
            <w:tcW w:w="2440" w:type="dxa"/>
            <w:shd w:val="clear" w:color="auto" w:fill="F2F2F2" w:themeFill="background1" w:themeFillShade="F2"/>
          </w:tcPr>
          <w:p w:rsidR="005B5C8E" w:rsidRPr="00E001DC" w:rsidRDefault="005B5C8E" w:rsidP="006E22B2">
            <w:pPr>
              <w:rPr>
                <w:rFonts w:cstheme="minorHAnsi"/>
              </w:rPr>
            </w:pPr>
            <w:r w:rsidRPr="00E001DC">
              <w:rPr>
                <w:rFonts w:cstheme="minorHAnsi"/>
              </w:rPr>
              <w:t>RAZINA STUDIJSKOG PROGRAMA (6.st, 6.sv, 7.1.st, 7.1.sv, 7.2, 8.2.)</w:t>
            </w:r>
          </w:p>
        </w:tc>
        <w:tc>
          <w:tcPr>
            <w:tcW w:w="6890" w:type="dxa"/>
          </w:tcPr>
          <w:p w:rsidR="005B5C8E" w:rsidRPr="00E001DC" w:rsidRDefault="005B5C8E" w:rsidP="006E22B2">
            <w:pPr>
              <w:rPr>
                <w:rFonts w:cstheme="minorHAnsi"/>
              </w:rPr>
            </w:pPr>
            <w:r w:rsidRPr="00E001DC">
              <w:rPr>
                <w:rFonts w:eastAsia="MS PGothic" w:cstheme="minorHAnsi"/>
                <w:b/>
                <w:bCs/>
              </w:rPr>
              <w:t xml:space="preserve">7.1.sv </w:t>
            </w:r>
          </w:p>
        </w:tc>
      </w:tr>
      <w:tr w:rsidR="005B5C8E" w:rsidRPr="00E001DC" w:rsidTr="006E22B2">
        <w:trPr>
          <w:trHeight w:val="547"/>
        </w:trPr>
        <w:tc>
          <w:tcPr>
            <w:tcW w:w="2440" w:type="dxa"/>
          </w:tcPr>
          <w:p w:rsidR="005B5C8E" w:rsidRPr="00E001DC" w:rsidRDefault="005B5C8E" w:rsidP="006E22B2">
            <w:pPr>
              <w:rPr>
                <w:rFonts w:cstheme="minorHAnsi"/>
              </w:rPr>
            </w:pPr>
          </w:p>
        </w:tc>
        <w:tc>
          <w:tcPr>
            <w:tcW w:w="6890" w:type="dxa"/>
            <w:shd w:val="clear" w:color="auto" w:fill="BDD6EE" w:themeFill="accent1" w:themeFillTint="66"/>
          </w:tcPr>
          <w:p w:rsidR="005B5C8E" w:rsidRPr="00E001DC" w:rsidRDefault="005B5C8E" w:rsidP="006E22B2">
            <w:pPr>
              <w:jc w:val="center"/>
              <w:rPr>
                <w:rFonts w:cstheme="minorHAnsi"/>
                <w:b/>
              </w:rPr>
            </w:pPr>
            <w:r w:rsidRPr="00E001DC">
              <w:rPr>
                <w:rFonts w:cstheme="minorHAnsi"/>
                <w:b/>
              </w:rPr>
              <w:t>KONSTRUKTIVNO POVEZIVANJE</w:t>
            </w: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rPr>
                <w:rFonts w:cstheme="minorHAnsi"/>
                <w:b/>
              </w:rPr>
            </w:pPr>
            <w:r w:rsidRPr="00E001DC">
              <w:rPr>
                <w:rFonts w:cstheme="minorHAnsi"/>
                <w:b/>
              </w:rPr>
              <w:t>Kritički procijeniti odnos između sociološke i pravne dimenzije zaštite prava pripadnika nacionalnih manjina razumijevanjem koncepata etnička skupina, etnička pripadnost, rasa, kulturna raznolikost, stereotip, predrasuda, socijalna distance, nejednakost, rasizam, segregacija, modela etničkog suživota, mjere integracije, podataka o jednakosti itd.</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6E22B2">
            <w:pPr>
              <w:rPr>
                <w:rFonts w:cstheme="minorHAnsi"/>
              </w:rPr>
            </w:pPr>
            <w:r w:rsidRPr="00E001DC">
              <w:rPr>
                <w:rFonts w:cstheme="minorHAnsi"/>
              </w:rPr>
              <w:t>1. Identificirati povijesne, političke, ekonomske, europske, međunarodne odnosno druge društvene čimbenike mjerodavne za stvaranje i primjenu prava.</w:t>
            </w:r>
          </w:p>
          <w:p w:rsidR="005B5C8E" w:rsidRPr="00E001DC" w:rsidRDefault="005B5C8E" w:rsidP="006E22B2">
            <w:pPr>
              <w:rPr>
                <w:rFonts w:cstheme="minorHAnsi"/>
              </w:rPr>
            </w:pPr>
            <w:r w:rsidRPr="00E001DC">
              <w:rPr>
                <w:rFonts w:cstheme="minorHAnsi"/>
              </w:rPr>
              <w:t>8. Razviti etičko, pravno i društveno odgovorno ponašanje.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6E22B2">
            <w:pPr>
              <w:rPr>
                <w:rFonts w:cstheme="minorHAnsi"/>
              </w:rPr>
            </w:pPr>
            <w:r w:rsidRPr="00E001DC">
              <w:rPr>
                <w:rFonts w:cstheme="minorHAnsi"/>
              </w:rPr>
              <w:t>Razumijevanje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6E22B2">
            <w:pPr>
              <w:jc w:val="both"/>
              <w:rPr>
                <w:rFonts w:cstheme="minorHAnsi"/>
              </w:rPr>
            </w:pPr>
            <w:r w:rsidRPr="00E001DC">
              <w:rPr>
                <w:rFonts w:cstheme="minorHAnsi"/>
              </w:rPr>
              <w:t>Vještina upravljanja informacijama, sposobnost rješavanja problema, sposobnost primjene znanja u praksi, logičko argumentiranje uz uvažavanje drugačijeg mišljenja, sposobnost učenja, etičnost.</w:t>
            </w:r>
          </w:p>
          <w:p w:rsidR="005B5C8E" w:rsidRPr="00E001DC" w:rsidRDefault="005B5C8E" w:rsidP="006E22B2">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6E22B2">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 xml:space="preserve">Sociological debates concerning minorities: race, ethnicity and inequality </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Minority rights in political theory and philosophy</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lastRenderedPageBreak/>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Integration of diverse societies in Europe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p w:rsidR="005B5C8E" w:rsidRPr="00E001DC" w:rsidRDefault="005B5C8E" w:rsidP="006E22B2">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5B5C8E" w:rsidRPr="00E001DC" w:rsidRDefault="005B5C8E" w:rsidP="006E22B2">
            <w:pPr>
              <w:rPr>
                <w:rFonts w:cstheme="minorHAnsi"/>
              </w:rPr>
            </w:pPr>
            <w:r w:rsidRPr="00E001DC">
              <w:rPr>
                <w:rFonts w:cstheme="minorHAnsi"/>
              </w:rPr>
              <w:t>Predavanje,   vođenje argumentirane rasprave,  dijalog, istraživanje, demonstracija praktičnog zadatka kroz pronalazak, prezentaciju i argumnetaciju slučaja, rad na tekstu,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spacing w:after="160" w:line="259" w:lineRule="auto"/>
              <w:ind w:left="682"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rsidR="005B5C8E" w:rsidRPr="00E001DC" w:rsidRDefault="005B5C8E" w:rsidP="005B5C8E">
            <w:pPr>
              <w:pStyle w:val="Odlomakpopisa"/>
              <w:spacing w:after="160" w:line="259" w:lineRule="auto"/>
              <w:ind w:left="682"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p w:rsidR="005B5C8E" w:rsidRPr="00E001DC" w:rsidRDefault="005B5C8E" w:rsidP="006E22B2">
            <w:pPr>
              <w:pStyle w:val="Odlomakpopisa"/>
              <w:ind w:left="682"/>
              <w:rPr>
                <w:rFonts w:asciiTheme="minorHAnsi" w:hAnsiTheme="minorHAnsi" w:cstheme="minorHAnsi"/>
                <w:sz w:val="22"/>
                <w:szCs w:val="22"/>
                <w:lang w:val="hr-HR"/>
              </w:rPr>
            </w:pP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rPr>
                <w:rFonts w:cstheme="minorHAnsi"/>
                <w:b/>
              </w:rPr>
            </w:pPr>
            <w:r w:rsidRPr="00E001DC">
              <w:rPr>
                <w:rFonts w:cstheme="minorHAnsi"/>
                <w:b/>
              </w:rPr>
              <w:t>Raspraviti o važnosti i ishodima postojećih mjera za ostvarivanje prava na slobodno izražavanje, očuvanje i razvoj kulturnog ili jezičnog identiteta i prava na sudjelovanje u procesima odlučivanja pripadnika_ca nacionalnih manjina.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3. Objasniti položaj i značaj pravne znanosti te odnos prema drugim znanstvenim disciplinama.</w:t>
            </w:r>
          </w:p>
          <w:p w:rsidR="005B5C8E" w:rsidRPr="00E001DC" w:rsidRDefault="005B5C8E" w:rsidP="005B5C8E">
            <w:pPr>
              <w:rPr>
                <w:rFonts w:cstheme="minorHAnsi"/>
              </w:rPr>
            </w:pPr>
            <w:r w:rsidRPr="00E001DC">
              <w:rPr>
                <w:rFonts w:cstheme="minorHAnsi"/>
              </w:rPr>
              <w:t>8. Razviti etičko, pravno i društveno odgovorno ponašanje.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Razumijevanje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Sposobnost rješavanja problema, sposobnost timskog rada, sposobnost kritike i samokritike, sposobnost primjene znanja u praksi, sposobnost učenja, jasno i razgovijetno izražavanje, etičnost.</w:t>
            </w:r>
          </w:p>
          <w:p w:rsidR="005B5C8E" w:rsidRPr="00E001DC" w:rsidRDefault="005B5C8E" w:rsidP="005B5C8E">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lastRenderedPageBreak/>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p w:rsidR="005B5C8E" w:rsidRPr="00E001DC" w:rsidRDefault="005B5C8E" w:rsidP="005B5C8E">
            <w:pPr>
              <w:spacing w:after="200" w:line="276" w:lineRule="auto"/>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Predavanje, vođena diskusija, rad na tekstu, studentska debata,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rPr>
                <w:rFonts w:cstheme="minorHAnsi"/>
                <w:b/>
              </w:rPr>
            </w:pPr>
            <w:r w:rsidRPr="00E001DC">
              <w:rPr>
                <w:rFonts w:cstheme="minorHAnsi"/>
                <w:b/>
              </w:rPr>
              <w:t>Razumjevanje položaja nacionalnih manjina u demokratskim društvima i prepoznavanje pravne utemeljenosti zaštite prava pripadnika_ca nacionalnih manjina.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lang w:val="it-IT"/>
              </w:rPr>
              <w:t xml:space="preserve">2. </w:t>
            </w:r>
            <w:r w:rsidRPr="00E001DC">
              <w:rPr>
                <w:rFonts w:cstheme="minorHAnsi"/>
              </w:rPr>
              <w:t xml:space="preserve">Definirati osnovne pojmove i institute te temeljne doktrine i načela pojedinih grana prava. </w:t>
            </w:r>
          </w:p>
          <w:p w:rsidR="005B5C8E" w:rsidRPr="00E001DC" w:rsidRDefault="005B5C8E" w:rsidP="005B5C8E">
            <w:pPr>
              <w:rPr>
                <w:rFonts w:cstheme="minorHAnsi"/>
              </w:rPr>
            </w:pPr>
            <w:r w:rsidRPr="00E001DC">
              <w:rPr>
                <w:rFonts w:cstheme="minorHAnsi"/>
                <w:lang w:val="it-IT"/>
              </w:rPr>
              <w:t xml:space="preserve">4. </w:t>
            </w:r>
            <w:r w:rsidRPr="00E001DC">
              <w:rPr>
                <w:rFonts w:cstheme="minorHAnsi"/>
              </w:rPr>
              <w:t>Klasificirati i protumačiti normativni okvir mjerodavan u pojedinoj grani prava.</w:t>
            </w:r>
          </w:p>
          <w:p w:rsidR="005B5C8E" w:rsidRPr="00E001DC" w:rsidRDefault="005B5C8E" w:rsidP="005B5C8E">
            <w:pPr>
              <w:rPr>
                <w:rFonts w:cstheme="minorHAnsi"/>
              </w:rPr>
            </w:pPr>
            <w:r w:rsidRPr="00E001DC">
              <w:rPr>
                <w:rFonts w:cstheme="minorHAnsi"/>
              </w:rPr>
              <w:t xml:space="preserve">6. Primijeniti odgovarajuću pravnu terminologiju (na hrvatskom i jednom stranom jeziku) prilikom jasnog i argumentiranog usmenog i pisanog izražavanja.  </w:t>
            </w:r>
          </w:p>
          <w:p w:rsidR="005B5C8E" w:rsidRPr="00E001DC" w:rsidRDefault="005B5C8E" w:rsidP="005B5C8E">
            <w:pPr>
              <w:rPr>
                <w:rFonts w:cstheme="minorHAnsi"/>
              </w:rPr>
            </w:pPr>
            <w:r w:rsidRPr="00E001DC">
              <w:rPr>
                <w:rFonts w:cstheme="minorHAnsi"/>
              </w:rPr>
              <w:t>8. Razviti etičko, pravno i društveno odgovorno ponašanje.</w:t>
            </w:r>
          </w:p>
          <w:p w:rsidR="005B5C8E" w:rsidRPr="00E001DC" w:rsidRDefault="005B5C8E" w:rsidP="005B5C8E">
            <w:pPr>
              <w:rPr>
                <w:rFonts w:cstheme="minorHAnsi"/>
                <w:lang w:val="it-IT"/>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Primjena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p w:rsidR="005B5C8E" w:rsidRPr="00E001DC" w:rsidRDefault="005B5C8E" w:rsidP="005B5C8E">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Minority rights in political theory and philosophy</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lastRenderedPageBreak/>
              <w:t>Integration of diverse societies in Europe</w:t>
            </w:r>
          </w:p>
          <w:p w:rsidR="005B5C8E" w:rsidRPr="00E001DC" w:rsidRDefault="005B5C8E" w:rsidP="005B5C8E">
            <w:pPr>
              <w:pStyle w:val="Odlomakpopisa"/>
              <w:rPr>
                <w:rFonts w:asciiTheme="minorHAnsi" w:hAnsiTheme="minorHAnsi" w:cstheme="minorHAnsi"/>
                <w:sz w:val="22"/>
                <w:szCs w:val="22"/>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Predavanje, vođena diskusija, demonstracija praktičnog zadatka, rad na tekstu, studentska debata,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r w:rsidR="005B5C8E" w:rsidRPr="00E001DC" w:rsidTr="005B5C8E">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spacing w:after="0" w:line="240" w:lineRule="auto"/>
              <w:rPr>
                <w:rFonts w:cstheme="minorHAnsi"/>
                <w:b/>
              </w:rPr>
            </w:pPr>
            <w:r w:rsidRPr="00E001DC">
              <w:rPr>
                <w:rFonts w:cstheme="minorHAnsi"/>
                <w:b/>
              </w:rPr>
              <w:t>Primijenia odgovarajućih međunarodnopravnih izvoa koji jamče prava pripadnika_ca manjina razvijenih u okviru Organizacije za europsku sigurnost i suradnju, Vijeća Europe, kao i pravnih izvora o jednakom postupanju usvojenih u Europskoj uniji.</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lang w:val="it-IT"/>
              </w:rPr>
              <w:t xml:space="preserve">2. </w:t>
            </w:r>
            <w:r w:rsidRPr="00E001DC">
              <w:rPr>
                <w:rFonts w:cstheme="minorHAnsi"/>
              </w:rPr>
              <w:t xml:space="preserve">Definirati osnovne pojmove i institute te temeljne doktrine i načela pojedinih grana prava. </w:t>
            </w:r>
          </w:p>
          <w:p w:rsidR="005B5C8E" w:rsidRPr="00E001DC" w:rsidRDefault="005B5C8E" w:rsidP="005B5C8E">
            <w:pPr>
              <w:rPr>
                <w:rFonts w:cstheme="minorHAnsi"/>
              </w:rPr>
            </w:pPr>
            <w:r w:rsidRPr="00E001DC">
              <w:rPr>
                <w:rFonts w:cstheme="minorHAnsi"/>
                <w:lang w:val="it-IT"/>
              </w:rPr>
              <w:t xml:space="preserve">4. </w:t>
            </w:r>
            <w:r w:rsidRPr="00E001DC">
              <w:rPr>
                <w:rFonts w:cstheme="minorHAnsi"/>
              </w:rPr>
              <w:t>Klasificirati i protumačiti normativni okvir mjerodavan u pojedinoj grani prava.</w:t>
            </w:r>
          </w:p>
          <w:p w:rsidR="005B5C8E" w:rsidRPr="00E001DC" w:rsidRDefault="005B5C8E" w:rsidP="005B5C8E">
            <w:pPr>
              <w:rPr>
                <w:rFonts w:cstheme="minorHAnsi"/>
              </w:rPr>
            </w:pPr>
            <w:r w:rsidRPr="00E001DC">
              <w:rPr>
                <w:rFonts w:cstheme="minorHAnsi"/>
              </w:rPr>
              <w:t xml:space="preserve">6. Primijeniti odgovarajuću pravnu terminologiju (na hrvatskom i jednom stranom jeziku) prilikom jasnog i argumentiranog usmenog i pisanog izražavanja.  </w:t>
            </w:r>
          </w:p>
          <w:p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rsidR="005B5C8E" w:rsidRPr="00E001DC" w:rsidRDefault="005B5C8E" w:rsidP="005B5C8E">
            <w:pPr>
              <w:rPr>
                <w:rFonts w:cstheme="minorHAnsi"/>
              </w:rPr>
            </w:pPr>
            <w:r w:rsidRPr="00E001DC">
              <w:rPr>
                <w:rFonts w:cstheme="minorHAnsi"/>
              </w:rPr>
              <w:t>8. Razviti etičko, pravno i društveno odgovorno ponašanje.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Primjena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Sposobnost rješavanja problema, sposobnost primjene znanja u praksi, sposobnost učenja, sposobnost precizne formulacije stavova, sposobnost stvaranja novih ideja.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Predavanje, vođena diskusija, demonstracija praktičnog zadatka, rad na tekstu, studentska debata,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1. Pisani ispit (zadatak esejskog tipa kojim se procjenjuju usvojenost znanja u dijelu eseja koji se odnosi na objašnjenje zadane teme, pokazuje vještine analize te donosi zaključak pokazujući vještine raspravljanja),</w:t>
            </w:r>
          </w:p>
          <w:p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2. Vrednovanje istraživanja i prezentacije jednog slučaja sa svrhom demonstracije različitih sustava zaštite prava pripadnika nacionalnih manjina u europskim državama.</w:t>
            </w: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spacing w:after="0" w:line="240" w:lineRule="auto"/>
              <w:rPr>
                <w:rFonts w:cstheme="minorHAnsi"/>
                <w:b/>
              </w:rPr>
            </w:pPr>
            <w:r w:rsidRPr="00E001DC">
              <w:rPr>
                <w:rFonts w:cstheme="minorHAnsi"/>
                <w:b/>
              </w:rPr>
              <w:t>Analiziranje razine pravne zaštite dostupne pripadnicima_cama nacionalnih manjina u europskim državama.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4. Klasificirati i protumačiti normativni okvir mjerodavan u pojedinoj grani prava.</w:t>
            </w:r>
          </w:p>
          <w:p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rsidR="005B5C8E" w:rsidRPr="00E001DC" w:rsidRDefault="005B5C8E" w:rsidP="005B5C8E">
            <w:pPr>
              <w:rPr>
                <w:rFonts w:cstheme="minorHAnsi"/>
                <w:lang w:val="it-IT"/>
              </w:rPr>
            </w:pPr>
            <w:r w:rsidRPr="00E001DC">
              <w:rPr>
                <w:rFonts w:cstheme="minorHAnsi"/>
              </w:rPr>
              <w:t>19. Implementirati europske propise u nacionalni pravni sustav.</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Analiza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Vještina upravljanja informacijama, sposobnost rješavanja problema, sposobnost primjene znanja u praksi, sposobnost učenja.</w:t>
            </w:r>
          </w:p>
          <w:p w:rsidR="005B5C8E" w:rsidRPr="00E001DC" w:rsidRDefault="005B5C8E" w:rsidP="005B5C8E">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National minorities and the European Nation-States system</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OSCE contribution to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Integration of diverse societies in Europe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Foundamental Rights Agency and racial and ethnic equality and non-discrimination in European Union</w:t>
            </w:r>
          </w:p>
          <w:p w:rsidR="005B5C8E" w:rsidRPr="00E001DC" w:rsidRDefault="005B5C8E" w:rsidP="005B5C8E">
            <w:pPr>
              <w:rPr>
                <w:rFonts w:cstheme="minorHAnsi"/>
              </w:rPr>
            </w:pP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Predavanje, vođena diskusija, rad na tekstu,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spacing w:after="160" w:line="259" w:lineRule="auto"/>
              <w:ind w:left="540"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Pisani ispit (zadatak esejskog tipa kojim se procjenjuju usvojenost znanja u dijelu eseja koji se odnosi na objašnjenje zadane teme, pokazuje vještine analize te donosi zaključak pokazujući vještine raspravljanja),</w:t>
            </w:r>
          </w:p>
          <w:p w:rsidR="005B5C8E" w:rsidRPr="00E001DC" w:rsidRDefault="005B5C8E" w:rsidP="005B5C8E">
            <w:pPr>
              <w:pStyle w:val="Odlomakpopisa"/>
              <w:spacing w:after="160" w:line="259" w:lineRule="auto"/>
              <w:ind w:left="540"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lastRenderedPageBreak/>
              <w:t>Vrednovanje istraživanja i prezentacije jednog slučaja sa svrhom demonstracije različitih sustava zaštite prava pripadnika nacionalnih manjina u europskim državama.</w:t>
            </w: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lastRenderedPageBreak/>
              <w:t>ISHOD UČENJA (NAZIV)</w:t>
            </w:r>
          </w:p>
        </w:tc>
        <w:tc>
          <w:tcPr>
            <w:tcW w:w="6890" w:type="dxa"/>
            <w:shd w:val="clear" w:color="auto" w:fill="DEEAF6" w:themeFill="accent1" w:themeFillTint="33"/>
          </w:tcPr>
          <w:p w:rsidR="005B5C8E" w:rsidRPr="00E001DC" w:rsidRDefault="005B5C8E" w:rsidP="006E22B2">
            <w:pPr>
              <w:spacing w:after="0" w:line="240" w:lineRule="auto"/>
              <w:rPr>
                <w:rFonts w:cstheme="minorHAnsi"/>
                <w:b/>
              </w:rPr>
            </w:pPr>
            <w:r w:rsidRPr="00E001DC">
              <w:rPr>
                <w:rFonts w:cstheme="minorHAnsi"/>
                <w:b/>
              </w:rPr>
              <w:t>Objašnjavanje uloge i važnosti mehanizama nadgledanja zaštite i promicanja manjinskih prava razvijenih u Vijeću Europe (Savjetodavni odbor za Okvirnu konvenciju za zaštitu nacionalnih manjina, Odbor stručnjaka Europske povelje za regionalne ili manjinske jezike i Europska komisija protiv rasizma i netolerancije).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4. Klasificirati i protumačiti normativni okvir mjerodavan u pojedinoj grani prava.</w:t>
            </w:r>
          </w:p>
          <w:p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rsidR="005B5C8E" w:rsidRPr="00E001DC" w:rsidRDefault="005B5C8E" w:rsidP="005B5C8E">
            <w:pPr>
              <w:rPr>
                <w:rFonts w:cstheme="minorHAnsi"/>
              </w:rPr>
            </w:pPr>
          </w:p>
          <w:p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rsidR="005B5C8E" w:rsidRPr="00E001DC" w:rsidRDefault="005B5C8E" w:rsidP="005B5C8E">
            <w:pPr>
              <w:rPr>
                <w:rFonts w:cstheme="minorHAnsi"/>
                <w:lang w:val="it-IT"/>
              </w:rPr>
            </w:pPr>
            <w:r w:rsidRPr="00E001DC">
              <w:rPr>
                <w:rFonts w:cstheme="minorHAnsi"/>
              </w:rPr>
              <w:t>19. Implementirati europske propise u nacionalni pravni sustav.</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Vrednovanje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Vještina upravljanja informacijama, sposobnost primjene znanja u praksi, sposobnost učenja, sposobnost stvaranja novih ideja.</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Predavanje, vođena diskusija, rad na tekstu, samostalno čitanje literature.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1. Pisani ispit (zadatak esejskog tipa kojim se procjenjuju usvojenost znanja u dijelu eseja koji se odnosi na objašnjenje zadane teme, pokazuje vještine analize te donosi zaključak pokazujući vještine raspravljanja),</w:t>
            </w:r>
          </w:p>
          <w:p w:rsidR="005B5C8E" w:rsidRPr="00E001DC" w:rsidRDefault="005B5C8E" w:rsidP="005B5C8E">
            <w:pPr>
              <w:pStyle w:val="Odlomakpopisa"/>
              <w:ind w:left="398"/>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2. Vrednovanje istraživanja i prezentacije jednog slučaja sa svrhom demonstracije različitih sustava zaštite prava pripadnika nacionalnih manjina u europskim državama.</w:t>
            </w:r>
          </w:p>
        </w:tc>
      </w:tr>
      <w:tr w:rsidR="005B5C8E" w:rsidRPr="00E001DC" w:rsidTr="006E22B2">
        <w:trPr>
          <w:trHeight w:val="255"/>
        </w:trPr>
        <w:tc>
          <w:tcPr>
            <w:tcW w:w="2440" w:type="dxa"/>
            <w:shd w:val="clear" w:color="auto" w:fill="DEEAF6" w:themeFill="accent1" w:themeFillTint="33"/>
          </w:tcPr>
          <w:p w:rsidR="005B5C8E" w:rsidRPr="00E001DC" w:rsidRDefault="005B5C8E"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B5C8E" w:rsidRPr="00E001DC" w:rsidRDefault="005B5C8E" w:rsidP="006E22B2">
            <w:pPr>
              <w:spacing w:after="0" w:line="240" w:lineRule="auto"/>
              <w:rPr>
                <w:rFonts w:cstheme="minorHAnsi"/>
                <w:b/>
              </w:rPr>
            </w:pPr>
            <w:r w:rsidRPr="00E001DC">
              <w:rPr>
                <w:rFonts w:cstheme="minorHAnsi"/>
                <w:b/>
              </w:rPr>
              <w:t>Primijena odgovarajućih pravnih izvora zaštite pripadnika_ca nacionalnih manjina u Europi putem poznavanja relevantnih sudskih slučajeva pred Europskim sudom za ljudska prava u pogledu prava pripadnika_ca nacionalnih manjinskih.</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lastRenderedPageBreak/>
              <w:t>DOPRINOSI OSTVARENJU ISHODA UČENJA NA RAZINI STUDIJSKOG PROGRAMA (NAVESTI IU)</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1. Identificirati povijesne, političke, ekonomske, europske, međunarodne odnosno druge društvene čimbenike mjerodavne za stvaranje i primjenu prava.</w:t>
            </w:r>
          </w:p>
          <w:p w:rsidR="005B5C8E" w:rsidRPr="00E001DC" w:rsidRDefault="005B5C8E" w:rsidP="005B5C8E">
            <w:pPr>
              <w:rPr>
                <w:rFonts w:cstheme="minorHAnsi"/>
              </w:rPr>
            </w:pPr>
            <w:r w:rsidRPr="00E001DC">
              <w:rPr>
                <w:rFonts w:cstheme="minorHAnsi"/>
              </w:rPr>
              <w:t>3. Objasniti položaj i značaj pravne znanosti te odnos prema drugim znanstvenim disciplinama.</w:t>
            </w:r>
          </w:p>
          <w:p w:rsidR="005B5C8E" w:rsidRPr="00E001DC" w:rsidRDefault="005B5C8E" w:rsidP="005B5C8E">
            <w:pPr>
              <w:rPr>
                <w:rFonts w:cstheme="minorHAnsi"/>
              </w:rPr>
            </w:pPr>
            <w:r w:rsidRPr="00E001DC">
              <w:rPr>
                <w:rFonts w:cstheme="minorHAnsi"/>
              </w:rPr>
              <w:t>4. Klasificirati i protumačiti normativni okvir mjerodavan u pojedinoj grani prava.</w:t>
            </w:r>
          </w:p>
          <w:p w:rsidR="005B5C8E" w:rsidRPr="00E001DC" w:rsidRDefault="005B5C8E" w:rsidP="005B5C8E">
            <w:pPr>
              <w:rPr>
                <w:rFonts w:cstheme="minorHAnsi"/>
              </w:rPr>
            </w:pPr>
            <w:r w:rsidRPr="00E001DC">
              <w:rPr>
                <w:rFonts w:cstheme="minorHAnsi"/>
              </w:rPr>
              <w:t>7. Koristiti se informacijskom tehnologijom i bazama pravnih podataka (npr. zakonodavstvo, sudska praksa, pravni časopisi te ostali e-izvori).</w:t>
            </w:r>
          </w:p>
          <w:p w:rsidR="005B5C8E" w:rsidRPr="00E001DC" w:rsidRDefault="005B5C8E" w:rsidP="005B5C8E">
            <w:pPr>
              <w:rPr>
                <w:rFonts w:cstheme="minorHAnsi"/>
              </w:rPr>
            </w:pPr>
            <w:r w:rsidRPr="00E001DC">
              <w:rPr>
                <w:rFonts w:cstheme="minorHAnsi"/>
                <w:lang w:val="it-IT"/>
              </w:rPr>
              <w:t xml:space="preserve">14. </w:t>
            </w:r>
            <w:r w:rsidRPr="00E001DC">
              <w:rPr>
                <w:rFonts w:cstheme="minorHAnsi"/>
              </w:rPr>
              <w:t>Usporediti različite pravosudne sustave.</w:t>
            </w:r>
          </w:p>
          <w:p w:rsidR="005B5C8E" w:rsidRPr="00E001DC" w:rsidRDefault="005B5C8E" w:rsidP="005B5C8E">
            <w:pPr>
              <w:rPr>
                <w:rFonts w:cstheme="minorHAnsi"/>
              </w:rPr>
            </w:pPr>
            <w:r w:rsidRPr="00E001DC">
              <w:rPr>
                <w:rFonts w:cstheme="minorHAnsi"/>
              </w:rPr>
              <w:t xml:space="preserve">18. Provesti empirijska odnosno pravna i interdisciplinarna istraživanja. </w:t>
            </w:r>
          </w:p>
          <w:p w:rsidR="005B5C8E" w:rsidRPr="00E001DC" w:rsidRDefault="005B5C8E" w:rsidP="005B5C8E">
            <w:pPr>
              <w:rPr>
                <w:rFonts w:cstheme="minorHAnsi"/>
              </w:rPr>
            </w:pPr>
            <w:r w:rsidRPr="00E001DC">
              <w:rPr>
                <w:rFonts w:cstheme="minorHAnsi"/>
              </w:rPr>
              <w:t>19. Implementirati europske propise u nacionalni pravni sustav.</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Sinteza / Stvaranje</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VJEŠTINE</w:t>
            </w:r>
          </w:p>
        </w:tc>
        <w:tc>
          <w:tcPr>
            <w:tcW w:w="6890" w:type="dxa"/>
            <w:shd w:val="clear" w:color="auto" w:fill="E7E6E6" w:themeFill="background2"/>
          </w:tcPr>
          <w:p w:rsidR="005B5C8E" w:rsidRPr="00E001DC" w:rsidRDefault="005B5C8E" w:rsidP="005B5C8E">
            <w:pPr>
              <w:jc w:val="both"/>
              <w:rPr>
                <w:rFonts w:cstheme="minorHAnsi"/>
              </w:rPr>
            </w:pPr>
            <w:r w:rsidRPr="00E001DC">
              <w:rPr>
                <w:rFonts w:cstheme="minorHAnsi"/>
              </w:rPr>
              <w:t>Vještina upravljanja informacijama, sposobnost rješavanja problema, sposobnost timskog rada, sposobnost kritike i samokritike, sposobnost primjene znanja u praksi, sposobnost učenja, sposobnost stvaranja novih ideja, etičnost.</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SADRŽAJ UČENJA</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Nastavne cjeline:</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European Charter for Regional and Minority Languages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developed by the Council of Europe - The Framework Convention for the Protection of National Minorities</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Instruments of minority protection eveloped by the Council of Europe - The European Commission against Racism and Intolerance (ECRI)</w:t>
            </w:r>
          </w:p>
          <w:p w:rsidR="005B5C8E" w:rsidRPr="00E001DC" w:rsidRDefault="005B5C8E" w:rsidP="005B5C8E">
            <w:pPr>
              <w:pStyle w:val="Odlomakpopisa"/>
              <w:ind w:hanging="360"/>
              <w:rPr>
                <w:rFonts w:asciiTheme="minorHAnsi" w:hAnsiTheme="minorHAnsi" w:cstheme="minorHAnsi"/>
                <w:sz w:val="22"/>
                <w:szCs w:val="22"/>
              </w:rPr>
            </w:pPr>
            <w:r w:rsidRPr="00E001DC">
              <w:rPr>
                <w:rFonts w:asciiTheme="minorHAnsi" w:hAnsiTheme="minorHAnsi" w:cstheme="minorHAnsi"/>
                <w:sz w:val="22"/>
                <w:szCs w:val="22"/>
              </w:rPr>
              <w:t>Assesment of the national minority rights enforcement mechanisms</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NASTAVNE METODE</w:t>
            </w:r>
          </w:p>
        </w:tc>
        <w:tc>
          <w:tcPr>
            <w:tcW w:w="6890" w:type="dxa"/>
            <w:shd w:val="clear" w:color="auto" w:fill="E7E6E6" w:themeFill="background2"/>
          </w:tcPr>
          <w:p w:rsidR="005B5C8E" w:rsidRPr="00E001DC" w:rsidRDefault="005B5C8E" w:rsidP="005B5C8E">
            <w:pPr>
              <w:rPr>
                <w:rFonts w:cstheme="minorHAnsi"/>
              </w:rPr>
            </w:pPr>
            <w:r w:rsidRPr="00E001DC">
              <w:rPr>
                <w:rFonts w:cstheme="minorHAnsi"/>
              </w:rPr>
              <w:t xml:space="preserve">Predavanje, vođena diskusija, demonstracija praktičnog zadatka, rad na tekstu. </w:t>
            </w:r>
          </w:p>
        </w:tc>
      </w:tr>
      <w:tr w:rsidR="005B5C8E" w:rsidRPr="00E001DC" w:rsidTr="006E22B2">
        <w:trPr>
          <w:trHeight w:val="255"/>
        </w:trPr>
        <w:tc>
          <w:tcPr>
            <w:tcW w:w="2440" w:type="dxa"/>
          </w:tcPr>
          <w:p w:rsidR="005B5C8E" w:rsidRPr="00E001DC" w:rsidRDefault="005B5C8E" w:rsidP="005B5C8E">
            <w:pPr>
              <w:ind w:left="4"/>
              <w:contextualSpacing/>
              <w:rPr>
                <w:rFonts w:cstheme="minorHAnsi"/>
              </w:rPr>
            </w:pPr>
            <w:r w:rsidRPr="00E001DC">
              <w:rPr>
                <w:rFonts w:cstheme="minorHAnsi"/>
              </w:rPr>
              <w:t>METODE VREDNOVANJA</w:t>
            </w:r>
          </w:p>
        </w:tc>
        <w:tc>
          <w:tcPr>
            <w:tcW w:w="6890" w:type="dxa"/>
            <w:shd w:val="clear" w:color="auto" w:fill="E7E6E6" w:themeFill="background2"/>
          </w:tcPr>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Pisani ispit (zadatak esejskog tipa kojim se procjenjuju usvojenost znanja u dijelu eseja koji se odnosi na objašnjenje zadane teme, pokazuje vještine analize te donosi zaključak pokazujući vještine raspravljanja), </w:t>
            </w:r>
          </w:p>
          <w:p w:rsidR="005B5C8E" w:rsidRPr="00E001DC" w:rsidRDefault="005B5C8E" w:rsidP="005B5C8E">
            <w:pPr>
              <w:pStyle w:val="Odlomakpopisa"/>
              <w:spacing w:after="160" w:line="259" w:lineRule="auto"/>
              <w:ind w:left="398" w:hanging="360"/>
              <w:jc w:val="both"/>
              <w:rPr>
                <w:rFonts w:asciiTheme="minorHAnsi" w:hAnsiTheme="minorHAnsi" w:cstheme="minorHAnsi"/>
                <w:sz w:val="22"/>
                <w:szCs w:val="22"/>
                <w:lang w:val="hr-HR"/>
              </w:rPr>
            </w:pPr>
            <w:r w:rsidRPr="00E001DC">
              <w:rPr>
                <w:rFonts w:asciiTheme="minorHAnsi" w:hAnsiTheme="minorHAnsi" w:cstheme="minorHAnsi"/>
                <w:sz w:val="22"/>
                <w:szCs w:val="22"/>
                <w:lang w:val="hr-HR"/>
              </w:rPr>
              <w:t>Vrednovanje istraživanja i prezentacije jednog slučaja sa svrhom demonstracije različitih sustava zaštite prava pripadnika nacionalnih manjina u europskim državama.</w:t>
            </w:r>
          </w:p>
        </w:tc>
      </w:tr>
    </w:tbl>
    <w:p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p>
    <w:p w:rsidR="005B5C8E" w:rsidRPr="00E001DC" w:rsidRDefault="005B5C8E" w:rsidP="005B5C8E">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PRAVNA POVIJEST ŽENA - HRVATS</w:t>
      </w:r>
      <w:r w:rsidR="004A1F9D" w:rsidRPr="00E001DC">
        <w:rPr>
          <w:rFonts w:eastAsia="Times New Roman" w:cs="Times New Roman"/>
          <w:b/>
          <w:color w:val="1F3864" w:themeColor="accent5" w:themeShade="80"/>
          <w:sz w:val="28"/>
          <w:szCs w:val="28"/>
          <w:lang w:eastAsia="hr-HR"/>
        </w:rPr>
        <w:t>KA BAŠTINA I EUROPSKO OKRUŽENJE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A21EC" w:rsidRPr="00E001DC" w:rsidTr="00C167A6">
        <w:trPr>
          <w:trHeight w:val="570"/>
        </w:trPr>
        <w:tc>
          <w:tcPr>
            <w:tcW w:w="2440" w:type="dxa"/>
            <w:shd w:val="clear" w:color="auto" w:fill="9CC2E5" w:themeFill="accent1" w:themeFillTint="99"/>
          </w:tcPr>
          <w:p w:rsidR="009A21EC" w:rsidRPr="00E001DC" w:rsidRDefault="009A21EC" w:rsidP="00C167A6">
            <w:pPr>
              <w:rPr>
                <w:rFonts w:cs="Times New Roman"/>
                <w:b/>
                <w:sz w:val="28"/>
                <w:szCs w:val="28"/>
              </w:rPr>
            </w:pPr>
            <w:r w:rsidRPr="00E001DC">
              <w:rPr>
                <w:rFonts w:cs="Times New Roman"/>
                <w:b/>
                <w:sz w:val="28"/>
                <w:szCs w:val="28"/>
              </w:rPr>
              <w:lastRenderedPageBreak/>
              <w:t>KOLEGIJ</w:t>
            </w:r>
          </w:p>
        </w:tc>
        <w:tc>
          <w:tcPr>
            <w:tcW w:w="6890" w:type="dxa"/>
          </w:tcPr>
          <w:p w:rsidR="009A21EC" w:rsidRPr="00E001DC" w:rsidRDefault="009A21EC" w:rsidP="00C167A6">
            <w:pPr>
              <w:rPr>
                <w:rFonts w:cs="Times New Roman"/>
                <w:b/>
                <w:sz w:val="28"/>
                <w:szCs w:val="28"/>
              </w:rPr>
            </w:pPr>
            <w:r w:rsidRPr="00E001DC">
              <w:rPr>
                <w:rFonts w:cs="Times New Roman"/>
                <w:b/>
                <w:sz w:val="28"/>
                <w:szCs w:val="28"/>
              </w:rPr>
              <w:t xml:space="preserve">PRAVNA POVIJEST ŽENA – HRVATSKA BAŠTINA I EUROPSKO OKRUŽENJE </w:t>
            </w:r>
          </w:p>
        </w:tc>
      </w:tr>
      <w:tr w:rsidR="009A21EC" w:rsidRPr="00E001DC" w:rsidTr="00C167A6">
        <w:trPr>
          <w:trHeight w:val="465"/>
        </w:trPr>
        <w:tc>
          <w:tcPr>
            <w:tcW w:w="2440" w:type="dxa"/>
            <w:shd w:val="clear" w:color="auto" w:fill="F2F2F2" w:themeFill="background1" w:themeFillShade="F2"/>
          </w:tcPr>
          <w:p w:rsidR="009A21EC" w:rsidRPr="00E001DC" w:rsidRDefault="009A21EC" w:rsidP="00C167A6">
            <w:pPr>
              <w:rPr>
                <w:rFonts w:cs="Times New Roman"/>
              </w:rPr>
            </w:pPr>
            <w:r w:rsidRPr="00E001DC">
              <w:rPr>
                <w:rFonts w:cs="Times New Roman"/>
              </w:rPr>
              <w:t xml:space="preserve">OBAVEZNI ILI IZBORNI / GODINA STUDIJA NA KOJOJ SE KOLEGIJ IZVODI </w:t>
            </w:r>
          </w:p>
        </w:tc>
        <w:tc>
          <w:tcPr>
            <w:tcW w:w="6890" w:type="dxa"/>
          </w:tcPr>
          <w:p w:rsidR="009A21EC" w:rsidRPr="00E001DC" w:rsidRDefault="009A21EC" w:rsidP="00C167A6">
            <w:pPr>
              <w:rPr>
                <w:rFonts w:cs="Times New Roman"/>
              </w:rPr>
            </w:pPr>
            <w:r w:rsidRPr="00E001DC">
              <w:rPr>
                <w:rFonts w:cs="Times New Roman"/>
              </w:rPr>
              <w:t>IZBORNI/9. semestar/5. godina studija</w:t>
            </w:r>
          </w:p>
        </w:tc>
      </w:tr>
      <w:tr w:rsidR="009A21EC" w:rsidRPr="00E001DC" w:rsidTr="00C167A6">
        <w:trPr>
          <w:trHeight w:val="300"/>
        </w:trPr>
        <w:tc>
          <w:tcPr>
            <w:tcW w:w="2440" w:type="dxa"/>
            <w:shd w:val="clear" w:color="auto" w:fill="F2F2F2" w:themeFill="background1" w:themeFillShade="F2"/>
          </w:tcPr>
          <w:p w:rsidR="009A21EC" w:rsidRPr="00E001DC" w:rsidRDefault="009A21EC" w:rsidP="00C167A6">
            <w:pPr>
              <w:rPr>
                <w:rFonts w:cs="Times New Roman"/>
              </w:rPr>
            </w:pPr>
            <w:r w:rsidRPr="00E001DC">
              <w:rPr>
                <w:rFonts w:cs="Times New Roman"/>
              </w:rPr>
              <w:t>OBLIK NASTAVE (PREDAVANJA, SEMINAR, VJEŽBE, (I/ILI) PRAKTIČNA NASTAVA</w:t>
            </w:r>
          </w:p>
        </w:tc>
        <w:tc>
          <w:tcPr>
            <w:tcW w:w="6890" w:type="dxa"/>
          </w:tcPr>
          <w:p w:rsidR="009A21EC" w:rsidRPr="00E001DC" w:rsidRDefault="009A21EC" w:rsidP="00C167A6">
            <w:pPr>
              <w:rPr>
                <w:rFonts w:cs="Times New Roman"/>
              </w:rPr>
            </w:pPr>
            <w:r w:rsidRPr="00E001DC">
              <w:rPr>
                <w:rFonts w:cs="Times New Roman"/>
              </w:rPr>
              <w:t>PREDAVANJA</w:t>
            </w:r>
          </w:p>
        </w:tc>
      </w:tr>
      <w:tr w:rsidR="009A21EC" w:rsidRPr="00E001DC" w:rsidTr="00C167A6">
        <w:trPr>
          <w:trHeight w:val="405"/>
        </w:trPr>
        <w:tc>
          <w:tcPr>
            <w:tcW w:w="2440" w:type="dxa"/>
            <w:shd w:val="clear" w:color="auto" w:fill="F2F2F2" w:themeFill="background1" w:themeFillShade="F2"/>
          </w:tcPr>
          <w:p w:rsidR="009A21EC" w:rsidRPr="00E001DC" w:rsidRDefault="009A21EC" w:rsidP="00C167A6">
            <w:pPr>
              <w:rPr>
                <w:rFonts w:cs="Times New Roman"/>
              </w:rPr>
            </w:pPr>
            <w:r w:rsidRPr="00E001DC">
              <w:rPr>
                <w:rFonts w:cs="Times New Roman"/>
              </w:rPr>
              <w:t>ECTS BODOVI KOLEGIJA</w:t>
            </w:r>
          </w:p>
        </w:tc>
        <w:tc>
          <w:tcPr>
            <w:tcW w:w="6890" w:type="dxa"/>
          </w:tcPr>
          <w:p w:rsidR="009A21EC" w:rsidRPr="00E001DC" w:rsidRDefault="009A21EC" w:rsidP="00C167A6">
            <w:pPr>
              <w:jc w:val="both"/>
              <w:rPr>
                <w:rFonts w:cs="Times New Roman"/>
              </w:rPr>
            </w:pPr>
            <w:r w:rsidRPr="00E001DC">
              <w:rPr>
                <w:rFonts w:cs="Times New Roman"/>
              </w:rPr>
              <w:t>4 ECTS bodova:</w:t>
            </w:r>
          </w:p>
          <w:p w:rsidR="009A21EC" w:rsidRPr="00E001DC" w:rsidRDefault="009A21EC" w:rsidP="00B72CD5">
            <w:pPr>
              <w:pStyle w:val="Odlomakpopisa"/>
              <w:numPr>
                <w:ilvl w:val="0"/>
                <w:numId w:val="1656"/>
              </w:numPr>
              <w:spacing w:after="160" w:line="259" w:lineRule="auto"/>
              <w:jc w:val="both"/>
              <w:rPr>
                <w:rFonts w:asciiTheme="minorHAnsi" w:hAnsiTheme="minorHAnsi"/>
                <w:sz w:val="22"/>
                <w:szCs w:val="22"/>
              </w:rPr>
            </w:pPr>
            <w:r w:rsidRPr="00E001DC">
              <w:rPr>
                <w:rFonts w:asciiTheme="minorHAnsi" w:hAnsiTheme="minorHAnsi"/>
                <w:sz w:val="22"/>
                <w:szCs w:val="22"/>
              </w:rPr>
              <w:t>Predavanja: cca. 1 ECTS</w:t>
            </w:r>
          </w:p>
          <w:p w:rsidR="009A21EC" w:rsidRPr="00E001DC" w:rsidRDefault="009A21EC" w:rsidP="00B72CD5">
            <w:pPr>
              <w:pStyle w:val="Odlomakpopisa"/>
              <w:numPr>
                <w:ilvl w:val="0"/>
                <w:numId w:val="1656"/>
              </w:numPr>
              <w:spacing w:after="160" w:line="259" w:lineRule="auto"/>
              <w:jc w:val="both"/>
              <w:rPr>
                <w:rFonts w:asciiTheme="minorHAnsi" w:hAnsiTheme="minorHAnsi"/>
                <w:sz w:val="22"/>
                <w:szCs w:val="22"/>
              </w:rPr>
            </w:pPr>
            <w:r w:rsidRPr="00E001DC">
              <w:rPr>
                <w:rFonts w:asciiTheme="minorHAnsi" w:hAnsiTheme="minorHAnsi"/>
                <w:sz w:val="22"/>
                <w:szCs w:val="22"/>
              </w:rPr>
              <w:t>Priprema za predavanje: cca. 1 ECTS</w:t>
            </w:r>
          </w:p>
          <w:p w:rsidR="009A21EC" w:rsidRPr="00E001DC" w:rsidRDefault="009A21EC" w:rsidP="00B72CD5">
            <w:pPr>
              <w:pStyle w:val="Odlomakpopisa"/>
              <w:numPr>
                <w:ilvl w:val="0"/>
                <w:numId w:val="1656"/>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cca. 2 ECTS  </w:t>
            </w:r>
          </w:p>
        </w:tc>
      </w:tr>
      <w:tr w:rsidR="009A21EC" w:rsidRPr="00E001DC" w:rsidTr="00C167A6">
        <w:trPr>
          <w:trHeight w:val="330"/>
        </w:trPr>
        <w:tc>
          <w:tcPr>
            <w:tcW w:w="2440" w:type="dxa"/>
            <w:shd w:val="clear" w:color="auto" w:fill="F2F2F2" w:themeFill="background1" w:themeFillShade="F2"/>
          </w:tcPr>
          <w:p w:rsidR="009A21EC" w:rsidRPr="00E001DC" w:rsidRDefault="009A21EC" w:rsidP="00C167A6">
            <w:pPr>
              <w:rPr>
                <w:rFonts w:cs="Times New Roman"/>
              </w:rPr>
            </w:pPr>
            <w:r w:rsidRPr="00E001DC">
              <w:rPr>
                <w:rFonts w:cs="Times New Roman"/>
              </w:rPr>
              <w:t>STUDIJSKI PROGRAM NA KOJEM SE KOLEGIJ IZVODI</w:t>
            </w:r>
          </w:p>
        </w:tc>
        <w:tc>
          <w:tcPr>
            <w:tcW w:w="6890" w:type="dxa"/>
          </w:tcPr>
          <w:p w:rsidR="009A21EC" w:rsidRPr="00E001DC" w:rsidRDefault="009A21EC" w:rsidP="00C167A6">
            <w:pPr>
              <w:rPr>
                <w:rFonts w:cs="Times New Roman"/>
              </w:rPr>
            </w:pPr>
            <w:r w:rsidRPr="00E001DC">
              <w:rPr>
                <w:rFonts w:cs="Times New Roman"/>
              </w:rPr>
              <w:t>PRAVNI STUDIJ</w:t>
            </w:r>
          </w:p>
        </w:tc>
      </w:tr>
      <w:tr w:rsidR="009A21EC" w:rsidRPr="00E001DC" w:rsidTr="00C167A6">
        <w:trPr>
          <w:trHeight w:val="255"/>
        </w:trPr>
        <w:tc>
          <w:tcPr>
            <w:tcW w:w="2440" w:type="dxa"/>
            <w:shd w:val="clear" w:color="auto" w:fill="F2F2F2" w:themeFill="background1" w:themeFillShade="F2"/>
          </w:tcPr>
          <w:p w:rsidR="009A21EC" w:rsidRPr="00E001DC" w:rsidRDefault="009A21EC" w:rsidP="00C167A6">
            <w:pPr>
              <w:rPr>
                <w:rFonts w:cs="Times New Roman"/>
              </w:rPr>
            </w:pPr>
            <w:r w:rsidRPr="00E001DC">
              <w:rPr>
                <w:rFonts w:cs="Times New Roman"/>
              </w:rPr>
              <w:t>RAZINA STUDIJSKOG PROGRAMA (6.st, 6.sv, 7.1.st, 7.1.sv, 7.2, 8.2.)</w:t>
            </w:r>
          </w:p>
        </w:tc>
        <w:tc>
          <w:tcPr>
            <w:tcW w:w="6890" w:type="dxa"/>
          </w:tcPr>
          <w:p w:rsidR="009A21EC" w:rsidRPr="00E001DC" w:rsidRDefault="009A21EC" w:rsidP="00C167A6">
            <w:pPr>
              <w:rPr>
                <w:rFonts w:cs="Times New Roman"/>
              </w:rPr>
            </w:pPr>
            <w:r w:rsidRPr="00E001DC">
              <w:rPr>
                <w:rFonts w:cs="Times New Roman"/>
              </w:rPr>
              <w:t>7.1.sv</w:t>
            </w:r>
          </w:p>
        </w:tc>
      </w:tr>
      <w:tr w:rsidR="009A21EC" w:rsidRPr="00E001DC" w:rsidTr="00C167A6">
        <w:trPr>
          <w:trHeight w:val="255"/>
        </w:trPr>
        <w:tc>
          <w:tcPr>
            <w:tcW w:w="2440" w:type="dxa"/>
          </w:tcPr>
          <w:p w:rsidR="009A21EC" w:rsidRPr="00E001DC" w:rsidRDefault="009A21EC" w:rsidP="00C167A6"/>
        </w:tc>
        <w:tc>
          <w:tcPr>
            <w:tcW w:w="6890" w:type="dxa"/>
            <w:shd w:val="clear" w:color="auto" w:fill="BDD6EE" w:themeFill="accent1" w:themeFillTint="66"/>
          </w:tcPr>
          <w:p w:rsidR="009A21EC" w:rsidRPr="00E001DC" w:rsidRDefault="009A21EC" w:rsidP="00C167A6">
            <w:pPr>
              <w:jc w:val="center"/>
              <w:rPr>
                <w:rFonts w:cs="Times New Roman"/>
                <w:b/>
              </w:rPr>
            </w:pPr>
            <w:r w:rsidRPr="00E001DC">
              <w:rPr>
                <w:rFonts w:cs="Times New Roman"/>
                <w:b/>
              </w:rPr>
              <w:t>KONSTRUKTIVNO POVEZIVANJE</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E7E6E6" w:themeFill="background2"/>
          </w:tcPr>
          <w:p w:rsidR="009A21EC" w:rsidRPr="00E001DC" w:rsidRDefault="009A21EC" w:rsidP="00C167A6">
            <w:pPr>
              <w:jc w:val="both"/>
              <w:rPr>
                <w:rFonts w:cs="Times New Roman"/>
                <w:b/>
              </w:rPr>
            </w:pPr>
            <w:r w:rsidRPr="00E001DC">
              <w:rPr>
                <w:rFonts w:cs="Times New Roman"/>
                <w:b/>
              </w:rPr>
              <w:t xml:space="preserve">Razlikovati pojedine pravno-povijesne sustave i odgovarajuća uređenja položaja žene. </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9A21EC" w:rsidRPr="00E001DC" w:rsidRDefault="009A21EC" w:rsidP="009A21EC">
            <w:pPr>
              <w:spacing w:after="0"/>
              <w:jc w:val="both"/>
              <w:rPr>
                <w:rFonts w:cs="Times New Roman"/>
              </w:rPr>
            </w:pPr>
            <w:r w:rsidRPr="00E001DC">
              <w:rPr>
                <w:rFonts w:cs="Times New Roman"/>
              </w:rPr>
              <w:t>5. Objasniti institute materijalnog i postupovnog prava.</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Razumijevanje</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w:t>
            </w:r>
            <w:r w:rsidRPr="00E001DC">
              <w:rPr>
                <w:rFonts w:cs="Times New Roman"/>
                <w:spacing w:val="-3"/>
              </w:rPr>
              <w:lastRenderedPageBreak/>
              <w:t xml:space="preserve">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rsidR="009A21EC" w:rsidRPr="00E001DC" w:rsidRDefault="009A21EC" w:rsidP="009A21EC">
            <w:pPr>
              <w:jc w:val="both"/>
              <w:rPr>
                <w:rFonts w:cs="Times New Roman"/>
              </w:rPr>
            </w:pPr>
            <w:r w:rsidRPr="00E001DC">
              <w:rPr>
                <w:rFonts w:cs="Times New Roman"/>
                <w:spacing w:val="-3"/>
              </w:rPr>
              <w:t>7.Iskorak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Predavanje, rad na tekstu, vođena diskusija,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5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 xml:space="preserve">Usmeni ispit    </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A21EC" w:rsidRPr="00E001DC" w:rsidRDefault="009A21EC" w:rsidP="00C167A6">
            <w:pPr>
              <w:jc w:val="both"/>
              <w:rPr>
                <w:rFonts w:cs="Times New Roman"/>
                <w:b/>
              </w:rPr>
            </w:pPr>
            <w:r w:rsidRPr="00E001DC">
              <w:rPr>
                <w:rFonts w:cs="Times New Roman"/>
                <w:b/>
              </w:rPr>
              <w:t xml:space="preserve">Prikazati ključne momente procesa evolucije u pravnom uređenju položaja žene.  </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9A21EC" w:rsidRPr="00E001DC" w:rsidRDefault="009A21EC" w:rsidP="009A21EC">
            <w:pPr>
              <w:spacing w:after="0"/>
              <w:jc w:val="both"/>
              <w:rPr>
                <w:rFonts w:cs="Times New Roman"/>
              </w:rPr>
            </w:pPr>
            <w:r w:rsidRPr="00E001DC">
              <w:rPr>
                <w:rFonts w:cs="Times New Roman"/>
              </w:rPr>
              <w:t>5. Objasniti institute materijalnog i postupovnog prava.</w:t>
            </w:r>
          </w:p>
          <w:p w:rsidR="009A21EC" w:rsidRPr="00E001DC" w:rsidRDefault="009A21EC" w:rsidP="009A21EC">
            <w:pPr>
              <w:spacing w:after="0"/>
              <w:jc w:val="both"/>
              <w:rPr>
                <w:rFonts w:cs="Times New Roman"/>
              </w:rPr>
            </w:pPr>
            <w:r w:rsidRPr="00E001DC">
              <w:rPr>
                <w:rFonts w:cs="Times New Roman"/>
              </w:rPr>
              <w:t>12. Vrednovati pravne institute i načela u njihovoj razvojnoj dimenziji i u odnosu prema suvremenom pravnom sustavu.</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Primjena</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Vještina upravljanja informacijama, sposobnost primjene znanja u praksi, istraživačke vještine, logičko argumentiranje uz uvažavanje drugačijeg mišljenja, sposobnost učenja.</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rsidR="009A21EC" w:rsidRPr="00E001DC" w:rsidRDefault="009A21EC" w:rsidP="009A21EC">
            <w:pPr>
              <w:rPr>
                <w:rFonts w:cs="Times New Roman"/>
              </w:rPr>
            </w:pPr>
            <w:r w:rsidRPr="00E001DC">
              <w:rPr>
                <w:rFonts w:cs="Times New Roman"/>
                <w:spacing w:val="-3"/>
              </w:rPr>
              <w:t>7. 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Predavanje, rad na tekstu, vođena diskusija,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5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 xml:space="preserve">Usmeni ispit.    </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A21EC" w:rsidRPr="00E001DC" w:rsidRDefault="009A21EC" w:rsidP="00C167A6">
            <w:pPr>
              <w:jc w:val="both"/>
              <w:rPr>
                <w:rFonts w:cs="Times New Roman"/>
                <w:b/>
              </w:rPr>
            </w:pPr>
            <w:r w:rsidRPr="00E001DC">
              <w:rPr>
                <w:rFonts w:cs="Times New Roman"/>
                <w:b/>
              </w:rPr>
              <w:t xml:space="preserve">Analizirati zakonske norme i sudsku praksu o položaju žene s obzirom na društveno-gospodarske okolnosti.  </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A21EC" w:rsidRPr="00E001DC" w:rsidRDefault="009A21EC" w:rsidP="009A21EC">
            <w:pPr>
              <w:spacing w:after="0"/>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9A21EC" w:rsidRPr="00E001DC" w:rsidRDefault="009A21EC" w:rsidP="009A21EC">
            <w:pPr>
              <w:spacing w:after="0"/>
              <w:jc w:val="both"/>
              <w:rPr>
                <w:rFonts w:cs="Times New Roman"/>
              </w:rPr>
            </w:pPr>
            <w:r w:rsidRPr="00E001DC">
              <w:rPr>
                <w:rFonts w:cs="Times New Roman"/>
              </w:rPr>
              <w:t>4. Klasificirati i protumačiti normativni okvir mjerodavan u pojedinoj grani prava.</w:t>
            </w:r>
          </w:p>
          <w:p w:rsidR="009A21EC" w:rsidRPr="00E001DC" w:rsidRDefault="009A21EC" w:rsidP="009A21EC">
            <w:pPr>
              <w:spacing w:after="0"/>
              <w:jc w:val="both"/>
              <w:rPr>
                <w:rFonts w:cs="Times New Roman"/>
              </w:rPr>
            </w:pPr>
            <w:r w:rsidRPr="00E001DC">
              <w:rPr>
                <w:rFonts w:cs="Times New Roman"/>
              </w:rPr>
              <w:t>11. Analizirati relevantnu sudsku praksu.</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Analiza</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Vještina upravljanja informacijama, sposobnost učenja, sposobnost primjene znanja u praksi, jasno i razgovijetno izražavanje.</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 – 1918.: pravna i poslovna sposobnost; imovinsko-pravni položaj; bračno-imovinski režim; brak; osobni odnosi u 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 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 Radionica: case study – primjer iz prakse građanskog suda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7.Kaznenopravni položaj žene 1848. – 1918.: žena kao počiniteljica/žrtva/svjedok kaznenog djela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8.Radionica: case study – primjer iz prakse kaznenog suda </w:t>
            </w:r>
          </w:p>
          <w:p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9.Iskorak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Rad na tekstu, vođena diskusija, studentska debata,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5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9A21EC">
            <w:pPr>
              <w:ind w:left="38"/>
              <w:rPr>
                <w:rFonts w:cs="Times New Roman"/>
              </w:rPr>
            </w:pPr>
            <w:r w:rsidRPr="00E001DC">
              <w:rPr>
                <w:rFonts w:cs="Times New Roman"/>
              </w:rPr>
              <w:t xml:space="preserve">Usmeni ispit.    </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A21EC" w:rsidRPr="00E001DC" w:rsidRDefault="009A21EC" w:rsidP="00C167A6">
            <w:pPr>
              <w:jc w:val="both"/>
              <w:rPr>
                <w:rFonts w:cs="Times New Roman"/>
                <w:b/>
              </w:rPr>
            </w:pPr>
            <w:r w:rsidRPr="00E001DC">
              <w:rPr>
                <w:rFonts w:cs="Times New Roman"/>
                <w:b/>
              </w:rPr>
              <w:t xml:space="preserve">Usporediti u kojoj mjeri </w:t>
            </w:r>
            <w:r w:rsidRPr="00E001DC">
              <w:rPr>
                <w:rFonts w:cs="Times New Roman"/>
                <w:b/>
                <w:i/>
              </w:rPr>
              <w:t>de iure</w:t>
            </w:r>
            <w:r w:rsidRPr="00E001DC">
              <w:rPr>
                <w:rFonts w:cs="Times New Roman"/>
                <w:b/>
              </w:rPr>
              <w:t xml:space="preserve"> položaj žene odgovara njezinom </w:t>
            </w:r>
            <w:r w:rsidRPr="00E001DC">
              <w:rPr>
                <w:rFonts w:cs="Times New Roman"/>
                <w:b/>
                <w:i/>
              </w:rPr>
              <w:t>de facto</w:t>
            </w:r>
            <w:r w:rsidRPr="00E001DC">
              <w:rPr>
                <w:rFonts w:cs="Times New Roman"/>
                <w:b/>
              </w:rPr>
              <w:t xml:space="preserve"> položaju. </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90" w:type="dxa"/>
            <w:shd w:val="clear" w:color="auto" w:fill="E7E6E6" w:themeFill="background2"/>
          </w:tcPr>
          <w:p w:rsidR="009A21EC" w:rsidRPr="00E001DC" w:rsidRDefault="009A21EC" w:rsidP="009A21EC">
            <w:pPr>
              <w:spacing w:after="0"/>
              <w:jc w:val="both"/>
              <w:rPr>
                <w:rFonts w:cs="Times New Roman"/>
              </w:rPr>
            </w:pPr>
            <w:r w:rsidRPr="00E001DC">
              <w:rPr>
                <w:rFonts w:cs="Times New Roman"/>
              </w:rPr>
              <w:lastRenderedPageBreak/>
              <w:t>1. Identificirati povijesne, političke, ekonomske, europske, međunarodne odnosno druge društvene čimbenike mjerodavne za stvaranje i primjenu prava.</w:t>
            </w:r>
          </w:p>
          <w:p w:rsidR="009A21EC" w:rsidRPr="00E001DC" w:rsidRDefault="009A21EC" w:rsidP="009A21EC">
            <w:pPr>
              <w:spacing w:after="0"/>
              <w:jc w:val="both"/>
              <w:rPr>
                <w:rFonts w:cs="Times New Roman"/>
              </w:rPr>
            </w:pPr>
            <w:r w:rsidRPr="00E001DC">
              <w:rPr>
                <w:rFonts w:cs="Times New Roman"/>
              </w:rPr>
              <w:lastRenderedPageBreak/>
              <w:t>4. Klasificirati i protumačiti normativni okvir mjerodavan u pojedinoj grani prava.</w:t>
            </w:r>
          </w:p>
          <w:p w:rsidR="009A21EC" w:rsidRPr="00E001DC" w:rsidRDefault="009A21EC" w:rsidP="009A21EC">
            <w:pPr>
              <w:spacing w:after="0"/>
              <w:jc w:val="both"/>
              <w:rPr>
                <w:rFonts w:cs="Times New Roman"/>
              </w:rPr>
            </w:pPr>
            <w:r w:rsidRPr="00E001DC">
              <w:rPr>
                <w:rFonts w:cs="Times New Roman"/>
              </w:rPr>
              <w:t>11. Analizirati relevantnu sudsku praksu.</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Vrednovanje</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Sposobnost rješavanja problema, sposobnost primjene znanja u praksi, sposobnost učenja, sposobnost precizne formulacije stavova.</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 – 1918.: pravna i poslovna sposobnost; imovinsko-pravni položaj; bračno-imovinski režim; brak; osobni odnosi u 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 Radionica: case study – primjer iz prakse građanskog suda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7.Kaznenopravni položaj žene 1848. – 1918.: žena kao počiniteljica/žrtva/svjedok kaznenog djela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8.Radionica: case study – primjer iz prakse kaznenog suda </w:t>
            </w:r>
          </w:p>
          <w:p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9.Iskorak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Predavanje, rad na tekstu, vođena diskusija, studentska debata,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6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9A21EC">
            <w:pPr>
              <w:ind w:left="38"/>
              <w:jc w:val="both"/>
              <w:rPr>
                <w:rFonts w:cs="Times New Roman"/>
              </w:rPr>
            </w:pPr>
            <w:r w:rsidRPr="00E001DC">
              <w:rPr>
                <w:rFonts w:cs="Times New Roman"/>
              </w:rPr>
              <w:t xml:space="preserve">Usmeni ispit.    </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A21EC" w:rsidRPr="00E001DC" w:rsidRDefault="009A21EC" w:rsidP="00C167A6">
            <w:pPr>
              <w:jc w:val="both"/>
              <w:rPr>
                <w:rFonts w:cs="Times New Roman"/>
                <w:b/>
              </w:rPr>
            </w:pPr>
            <w:r w:rsidRPr="00E001DC">
              <w:rPr>
                <w:rFonts w:cs="Times New Roman"/>
                <w:b/>
              </w:rPr>
              <w:t xml:space="preserve">Integrirati stečeno pravno-povijesno znanje u razumijevanje pozitivno-pravnog položaja žene. </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12. Vrednovati pravne institute i načela u njihovoj razvojnoj dimenziji i u odnosu prema suvremenom pravnom sustavu.</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Sinteza</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Vještina upravljanja informacijama, sposobnost rješavanja problema, sposobnost primjene znanja u praksi, sposobnost učenja.</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lastRenderedPageBreak/>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rsidR="009A21EC" w:rsidRPr="00E001DC" w:rsidRDefault="009A21EC" w:rsidP="009A21EC">
            <w:pPr>
              <w:jc w:val="both"/>
              <w:rPr>
                <w:rFonts w:cs="Times New Roman"/>
              </w:rPr>
            </w:pPr>
            <w:r w:rsidRPr="00E001DC">
              <w:rPr>
                <w:rFonts w:cs="Times New Roman"/>
                <w:spacing w:val="-3"/>
              </w:rPr>
              <w:t>7.Iskorak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Predavanje, vođena diskusija, rad na tekstu,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6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 xml:space="preserve">Usmeni ispit.    </w:t>
            </w:r>
          </w:p>
        </w:tc>
      </w:tr>
      <w:tr w:rsidR="009A21EC" w:rsidRPr="00E001DC" w:rsidTr="00C167A6">
        <w:trPr>
          <w:trHeight w:val="255"/>
        </w:trPr>
        <w:tc>
          <w:tcPr>
            <w:tcW w:w="2440" w:type="dxa"/>
            <w:shd w:val="clear" w:color="auto" w:fill="DEEAF6" w:themeFill="accent1" w:themeFillTint="33"/>
          </w:tcPr>
          <w:p w:rsidR="009A21EC" w:rsidRPr="00E001DC" w:rsidRDefault="009A21EC"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A21EC" w:rsidRPr="00E001DC" w:rsidRDefault="009A21EC" w:rsidP="00C167A6">
            <w:pPr>
              <w:rPr>
                <w:rFonts w:cs="Times New Roman"/>
                <w:b/>
              </w:rPr>
            </w:pPr>
            <w:r w:rsidRPr="00E001DC">
              <w:rPr>
                <w:rFonts w:cs="Times New Roman"/>
                <w:b/>
              </w:rPr>
              <w:t xml:space="preserve">Provesti istraživanje pravnih tema vezanih uz položaj žene  </w:t>
            </w:r>
          </w:p>
          <w:p w:rsidR="009A21EC" w:rsidRPr="00E001DC" w:rsidRDefault="009A21EC" w:rsidP="00C167A6">
            <w:pPr>
              <w:jc w:val="both"/>
              <w:rPr>
                <w:rFonts w:cs="Times New Roman"/>
              </w:rPr>
            </w:pP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A21EC" w:rsidRPr="00E001DC" w:rsidRDefault="009A21EC" w:rsidP="009A21EC">
            <w:pPr>
              <w:spacing w:after="0"/>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9A21EC" w:rsidRPr="00E001DC" w:rsidRDefault="009A21EC" w:rsidP="009A21EC">
            <w:pPr>
              <w:spacing w:after="0"/>
              <w:jc w:val="both"/>
              <w:rPr>
                <w:rFonts w:cs="Times New Roman"/>
              </w:rPr>
            </w:pPr>
            <w:r w:rsidRPr="00E001DC">
              <w:rPr>
                <w:rFonts w:cs="Times New Roman"/>
              </w:rPr>
              <w:t>7. Koristiti se informacijskom tehnologijom i bazama pravnih podataka (npr. zakonodavstvo, sudska praksa, pravni časopisi te ostali e-izvori).</w:t>
            </w:r>
          </w:p>
          <w:p w:rsidR="009A21EC" w:rsidRPr="00E001DC" w:rsidRDefault="009A21EC" w:rsidP="009A21EC">
            <w:pPr>
              <w:spacing w:after="0"/>
              <w:jc w:val="both"/>
              <w:rPr>
                <w:rFonts w:cs="Times New Roman"/>
              </w:rPr>
            </w:pPr>
            <w:r w:rsidRPr="00E001DC">
              <w:rPr>
                <w:rFonts w:cs="Times New Roman"/>
              </w:rPr>
              <w:t>18. Provesti empirijska odnosno pravna i interdisciplinarna istraživanja.</w:t>
            </w: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Sinteza</w:t>
            </w: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Vještina upravljanja informacijama, sposobnost primjene znanja u praksi, sposobnost učenja, istraživačke vještine, korištenje stranog jezika u stručnoj komunikaciji, sposobnost stvaranja novih ideja, pisanje znanstvenih radova, prezentacijske i komunikacijske vještine.</w:t>
            </w: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A21EC" w:rsidRPr="00E001DC" w:rsidRDefault="009A21EC" w:rsidP="009A21EC">
            <w:pPr>
              <w:rPr>
                <w:rFonts w:cs="Times New Roman"/>
              </w:rPr>
            </w:pPr>
            <w:r w:rsidRPr="00E001DC">
              <w:rPr>
                <w:rFonts w:cs="Times New Roman"/>
              </w:rPr>
              <w:t>Nastavne cjeline:</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1.Hrvatska srednjovjekovna pravna vrela (zbornici običajnog prava, statutarno pravo dalmatinskih i istarskih gradova, Tripartit) i društveno-gospodarske prilike mjerodavne za uređenje položaja žena na hrvatskim područjima i u europskom okruženju do 1848.</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2.Privatnopravni položaj (brak, obitelj, imovinski odnosi u braku, nasljeđivanje) i kaznenopravni položaj žene do 1848.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3.Društvene, gospodarske i pravne reforme mjerodavne za uređenje položaja žena na hrvatskim područjima i u europskom okruženju 1848.-1918.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4.Privatnopravni položaj žene 1848.-1918.: pravna i poslovna sposobnost; imovinsko-pravni položaj; bračno-imovinski režim; brak; osobni odnosi u </w:t>
            </w:r>
            <w:r w:rsidRPr="00E001DC">
              <w:rPr>
                <w:rFonts w:cs="Times New Roman"/>
                <w:spacing w:val="-3"/>
              </w:rPr>
              <w:lastRenderedPageBreak/>
              <w:t xml:space="preserve">braku; odnosi u obitelji (roditelj-djeca); nasljedno pravo udovice i kćeri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5.Kućna zadruga te uloga i pravni položaj žene  </w:t>
            </w:r>
          </w:p>
          <w:p w:rsidR="009A21EC" w:rsidRPr="00E001DC" w:rsidRDefault="009A21EC" w:rsidP="009A21EC">
            <w:pPr>
              <w:widowControl w:val="0"/>
              <w:suppressAutoHyphens/>
              <w:spacing w:after="60" w:line="240" w:lineRule="auto"/>
              <w:jc w:val="both"/>
              <w:rPr>
                <w:rFonts w:cs="Times New Roman"/>
                <w:spacing w:val="-3"/>
              </w:rPr>
            </w:pPr>
            <w:r w:rsidRPr="00E001DC">
              <w:rPr>
                <w:rFonts w:cs="Times New Roman"/>
                <w:spacing w:val="-3"/>
              </w:rPr>
              <w:t xml:space="preserve">6.Kaznenopravni položaj žene 1848.-1918.: žena kao počiniteljica/žrtva/svjedok kaznenog djela  </w:t>
            </w:r>
          </w:p>
          <w:p w:rsidR="009A21EC" w:rsidRPr="00E001DC" w:rsidRDefault="009A21EC" w:rsidP="009A21EC">
            <w:pPr>
              <w:widowControl w:val="0"/>
              <w:suppressAutoHyphens/>
              <w:spacing w:after="60" w:line="240" w:lineRule="auto"/>
              <w:jc w:val="both"/>
              <w:rPr>
                <w:rFonts w:cs="Times New Roman"/>
              </w:rPr>
            </w:pPr>
            <w:r w:rsidRPr="00E001DC">
              <w:rPr>
                <w:rFonts w:cs="Times New Roman"/>
                <w:spacing w:val="-3"/>
              </w:rPr>
              <w:t>7.Iskorak iz privatnog u javno (obrazovanje i zapošljavanje žena)</w:t>
            </w: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A21EC" w:rsidRPr="00E001DC" w:rsidRDefault="009A21EC" w:rsidP="009A21EC">
            <w:pPr>
              <w:jc w:val="both"/>
              <w:rPr>
                <w:rFonts w:cs="Times New Roman"/>
              </w:rPr>
            </w:pPr>
            <w:r w:rsidRPr="00E001DC">
              <w:rPr>
                <w:rFonts w:cs="Times New Roman"/>
              </w:rPr>
              <w:t>Rad na tekstu, izrada praktičnog zadatka/izrada pisanog rada, samostalno čitanje literature.</w:t>
            </w:r>
          </w:p>
        </w:tc>
      </w:tr>
      <w:tr w:rsidR="009A21EC" w:rsidRPr="00E001DC" w:rsidTr="00C167A6">
        <w:trPr>
          <w:trHeight w:val="255"/>
        </w:trPr>
        <w:tc>
          <w:tcPr>
            <w:tcW w:w="2440" w:type="dxa"/>
          </w:tcPr>
          <w:p w:rsidR="009A21EC" w:rsidRPr="00E001DC" w:rsidRDefault="009A21EC" w:rsidP="00B72CD5">
            <w:pPr>
              <w:pStyle w:val="Odlomakpopisa"/>
              <w:numPr>
                <w:ilvl w:val="0"/>
                <w:numId w:val="166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A21EC" w:rsidRPr="00E001DC" w:rsidRDefault="009A21EC" w:rsidP="00B72CD5">
            <w:pPr>
              <w:pStyle w:val="Odlomakpopisa"/>
              <w:numPr>
                <w:ilvl w:val="0"/>
                <w:numId w:val="1663"/>
              </w:numPr>
              <w:spacing w:after="160" w:line="259" w:lineRule="auto"/>
              <w:jc w:val="both"/>
              <w:rPr>
                <w:rFonts w:asciiTheme="minorHAnsi" w:hAnsiTheme="minorHAnsi"/>
                <w:sz w:val="22"/>
                <w:szCs w:val="22"/>
              </w:rPr>
            </w:pPr>
            <w:r w:rsidRPr="00E001DC">
              <w:rPr>
                <w:rFonts w:asciiTheme="minorHAnsi" w:hAnsiTheme="minorHAnsi"/>
                <w:sz w:val="22"/>
                <w:szCs w:val="22"/>
              </w:rPr>
              <w:t>Vrednovanje studentske izvedbe</w:t>
            </w:r>
          </w:p>
          <w:p w:rsidR="009A21EC" w:rsidRPr="00E001DC" w:rsidRDefault="009A21EC" w:rsidP="00B72CD5">
            <w:pPr>
              <w:pStyle w:val="Odlomakpopisa"/>
              <w:numPr>
                <w:ilvl w:val="0"/>
                <w:numId w:val="1663"/>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PRAVNI OKVIR PRUŽAN</w:t>
      </w:r>
      <w:r w:rsidR="004A1F9D" w:rsidRPr="00E001DC">
        <w:rPr>
          <w:rFonts w:eastAsia="Times New Roman" w:cs="Times New Roman"/>
          <w:b/>
          <w:color w:val="1F3864" w:themeColor="accent5" w:themeShade="80"/>
          <w:sz w:val="28"/>
          <w:szCs w:val="28"/>
          <w:lang w:eastAsia="hr-HR"/>
        </w:rPr>
        <w:t>JA PRIVATNIH SIGURNOSNIH USLUGA – 9. semestar</w:t>
      </w: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ELEKTRONIČKIH MEDIJA – 9. semestar</w:t>
      </w: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INDUSTRIJSKOG VLASNIŠTVA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861496" w:rsidRPr="00E001DC" w:rsidTr="00861496">
        <w:trPr>
          <w:trHeight w:val="570"/>
        </w:trPr>
        <w:tc>
          <w:tcPr>
            <w:tcW w:w="2483" w:type="dxa"/>
            <w:shd w:val="clear" w:color="auto" w:fill="9CC2E5" w:themeFill="accent1" w:themeFillTint="99"/>
          </w:tcPr>
          <w:p w:rsidR="00861496" w:rsidRPr="00E001DC" w:rsidRDefault="00861496" w:rsidP="00C167A6">
            <w:pPr>
              <w:rPr>
                <w:rFonts w:cs="Times New Roman"/>
                <w:b/>
                <w:sz w:val="28"/>
                <w:szCs w:val="28"/>
              </w:rPr>
            </w:pPr>
            <w:r w:rsidRPr="00E001DC">
              <w:rPr>
                <w:rFonts w:cs="Times New Roman"/>
                <w:b/>
                <w:sz w:val="28"/>
                <w:szCs w:val="28"/>
              </w:rPr>
              <w:t>KOLEGIJ</w:t>
            </w:r>
          </w:p>
        </w:tc>
        <w:tc>
          <w:tcPr>
            <w:tcW w:w="6847" w:type="dxa"/>
          </w:tcPr>
          <w:p w:rsidR="00861496" w:rsidRPr="00E001DC" w:rsidRDefault="00861496" w:rsidP="00C167A6">
            <w:pPr>
              <w:rPr>
                <w:rFonts w:cs="Times New Roman"/>
                <w:b/>
                <w:sz w:val="28"/>
                <w:szCs w:val="28"/>
              </w:rPr>
            </w:pPr>
            <w:r w:rsidRPr="00E001DC">
              <w:rPr>
                <w:rFonts w:cs="Times New Roman"/>
                <w:b/>
                <w:sz w:val="28"/>
                <w:szCs w:val="28"/>
              </w:rPr>
              <w:t>PRAVO INDUSTRIJSKOG VLASNIŠTVA</w:t>
            </w:r>
          </w:p>
        </w:tc>
      </w:tr>
      <w:tr w:rsidR="00861496" w:rsidRPr="00E001DC" w:rsidTr="00861496">
        <w:trPr>
          <w:trHeight w:val="465"/>
        </w:trPr>
        <w:tc>
          <w:tcPr>
            <w:tcW w:w="2483" w:type="dxa"/>
            <w:shd w:val="clear" w:color="auto" w:fill="F2F2F2" w:themeFill="background1" w:themeFillShade="F2"/>
          </w:tcPr>
          <w:p w:rsidR="00861496" w:rsidRPr="00E001DC" w:rsidRDefault="00861496" w:rsidP="00C167A6">
            <w:pPr>
              <w:rPr>
                <w:rFonts w:cs="Times New Roman"/>
              </w:rPr>
            </w:pPr>
            <w:r w:rsidRPr="00E001DC">
              <w:rPr>
                <w:rFonts w:cs="Times New Roman"/>
              </w:rPr>
              <w:t xml:space="preserve">OBAVEZNI ILI IZBORNI / GODINA STUDIJA NA KOJOJ SE KOLEGIJ IZVODI </w:t>
            </w:r>
          </w:p>
        </w:tc>
        <w:tc>
          <w:tcPr>
            <w:tcW w:w="6847" w:type="dxa"/>
          </w:tcPr>
          <w:p w:rsidR="00861496" w:rsidRPr="00E001DC" w:rsidRDefault="00861496" w:rsidP="00C167A6">
            <w:pPr>
              <w:rPr>
                <w:rFonts w:cs="Times New Roman"/>
              </w:rPr>
            </w:pPr>
            <w:r w:rsidRPr="00E001DC">
              <w:rPr>
                <w:rFonts w:cs="Times New Roman"/>
              </w:rPr>
              <w:t>IZBORNI, 5. GODINA</w:t>
            </w:r>
          </w:p>
        </w:tc>
      </w:tr>
      <w:tr w:rsidR="00861496" w:rsidRPr="00E001DC" w:rsidTr="00861496">
        <w:trPr>
          <w:trHeight w:val="300"/>
        </w:trPr>
        <w:tc>
          <w:tcPr>
            <w:tcW w:w="2483" w:type="dxa"/>
            <w:shd w:val="clear" w:color="auto" w:fill="F2F2F2" w:themeFill="background1" w:themeFillShade="F2"/>
          </w:tcPr>
          <w:p w:rsidR="00861496" w:rsidRPr="00E001DC" w:rsidRDefault="00861496" w:rsidP="00C167A6">
            <w:pPr>
              <w:rPr>
                <w:rFonts w:cs="Times New Roman"/>
              </w:rPr>
            </w:pPr>
            <w:r w:rsidRPr="00E001DC">
              <w:rPr>
                <w:rFonts w:cs="Times New Roman"/>
              </w:rPr>
              <w:t>OBLIK NASTAVE (PREDAVANJA, SEMINAR, VJEŽBE, (I/ILI) PRAKTIČNA NASTAVA</w:t>
            </w:r>
          </w:p>
        </w:tc>
        <w:tc>
          <w:tcPr>
            <w:tcW w:w="6847" w:type="dxa"/>
          </w:tcPr>
          <w:p w:rsidR="00861496" w:rsidRPr="00E001DC" w:rsidRDefault="00861496" w:rsidP="00C167A6">
            <w:pPr>
              <w:rPr>
                <w:rFonts w:cs="Times New Roman"/>
              </w:rPr>
            </w:pPr>
            <w:r w:rsidRPr="00E001DC">
              <w:rPr>
                <w:rFonts w:cs="Times New Roman"/>
              </w:rPr>
              <w:t>PREDAVANJA</w:t>
            </w:r>
          </w:p>
        </w:tc>
      </w:tr>
      <w:tr w:rsidR="00861496" w:rsidRPr="00E001DC" w:rsidTr="00861496">
        <w:trPr>
          <w:trHeight w:val="405"/>
        </w:trPr>
        <w:tc>
          <w:tcPr>
            <w:tcW w:w="2483" w:type="dxa"/>
            <w:shd w:val="clear" w:color="auto" w:fill="F2F2F2" w:themeFill="background1" w:themeFillShade="F2"/>
          </w:tcPr>
          <w:p w:rsidR="00861496" w:rsidRPr="00E001DC" w:rsidRDefault="00861496" w:rsidP="00C167A6">
            <w:pPr>
              <w:rPr>
                <w:rFonts w:cs="Times New Roman"/>
              </w:rPr>
            </w:pPr>
            <w:r w:rsidRPr="00E001DC">
              <w:rPr>
                <w:rFonts w:cs="Times New Roman"/>
              </w:rPr>
              <w:t>ECTS BODOVI KOLEGIJA</w:t>
            </w:r>
          </w:p>
        </w:tc>
        <w:tc>
          <w:tcPr>
            <w:tcW w:w="6847" w:type="dxa"/>
          </w:tcPr>
          <w:p w:rsidR="00861496" w:rsidRPr="00E001DC" w:rsidRDefault="00861496" w:rsidP="00C167A6">
            <w:pPr>
              <w:rPr>
                <w:rFonts w:cs="Times New Roman"/>
              </w:rPr>
            </w:pPr>
            <w:r w:rsidRPr="00E001DC">
              <w:rPr>
                <w:rFonts w:cs="Times New Roman"/>
              </w:rPr>
              <w:t>4</w:t>
            </w:r>
          </w:p>
          <w:p w:rsidR="00861496" w:rsidRPr="00E001DC" w:rsidRDefault="00861496" w:rsidP="00C167A6">
            <w:pPr>
              <w:rPr>
                <w:rFonts w:cs="Times New Roman"/>
              </w:rPr>
            </w:pPr>
            <w:r w:rsidRPr="00E001DC">
              <w:rPr>
                <w:rFonts w:cs="Times New Roman"/>
              </w:rPr>
              <w:t>Predavanja – 30 sati, ca. 1 ECTS</w:t>
            </w:r>
          </w:p>
          <w:p w:rsidR="00861496" w:rsidRPr="00E001DC" w:rsidRDefault="00861496" w:rsidP="00C167A6">
            <w:pPr>
              <w:rPr>
                <w:rFonts w:cs="Times New Roman"/>
              </w:rPr>
            </w:pPr>
            <w:r w:rsidRPr="00E001DC">
              <w:rPr>
                <w:rFonts w:cs="Times New Roman"/>
              </w:rPr>
              <w:t>Priprema za predavanje (čitanje materijala, sudjelovanje u raspravi, formuliranje pitanja radi razjašnjenja nejasnih dijelova ) – 15 sati, ca. 0.5 ECTS</w:t>
            </w:r>
          </w:p>
          <w:p w:rsidR="00861496" w:rsidRPr="00E001DC" w:rsidRDefault="00861496" w:rsidP="00C167A6">
            <w:pPr>
              <w:rPr>
                <w:rFonts w:cs="Times New Roman"/>
              </w:rPr>
            </w:pPr>
            <w:r w:rsidRPr="00E001DC">
              <w:rPr>
                <w:rFonts w:cs="Times New Roman"/>
              </w:rPr>
              <w:t>Priprema za ispit (samostalno čitanje i učenje) – 60 sati, ca. 2.5 ECTS</w:t>
            </w:r>
          </w:p>
        </w:tc>
      </w:tr>
      <w:tr w:rsidR="00861496" w:rsidRPr="00E001DC" w:rsidTr="00861496">
        <w:trPr>
          <w:trHeight w:val="330"/>
        </w:trPr>
        <w:tc>
          <w:tcPr>
            <w:tcW w:w="2483" w:type="dxa"/>
            <w:shd w:val="clear" w:color="auto" w:fill="F2F2F2" w:themeFill="background1" w:themeFillShade="F2"/>
          </w:tcPr>
          <w:p w:rsidR="00861496" w:rsidRPr="00E001DC" w:rsidRDefault="00861496" w:rsidP="00C167A6">
            <w:pPr>
              <w:rPr>
                <w:rFonts w:cs="Times New Roman"/>
              </w:rPr>
            </w:pPr>
            <w:r w:rsidRPr="00E001DC">
              <w:rPr>
                <w:rFonts w:cs="Times New Roman"/>
              </w:rPr>
              <w:t>STUDIJSKI PROGRAM NA KOJEM SE KOLEGIJ IZVODI</w:t>
            </w:r>
          </w:p>
        </w:tc>
        <w:tc>
          <w:tcPr>
            <w:tcW w:w="6847" w:type="dxa"/>
          </w:tcPr>
          <w:p w:rsidR="00861496" w:rsidRPr="00E001DC" w:rsidRDefault="00861496" w:rsidP="00C167A6">
            <w:pPr>
              <w:rPr>
                <w:rFonts w:cs="Times New Roman"/>
              </w:rPr>
            </w:pPr>
            <w:r w:rsidRPr="00E001DC">
              <w:rPr>
                <w:rFonts w:cs="Times New Roman"/>
              </w:rPr>
              <w:t>PRAVNI STUDIJ</w:t>
            </w:r>
          </w:p>
        </w:tc>
      </w:tr>
      <w:tr w:rsidR="00861496" w:rsidRPr="00E001DC" w:rsidTr="00861496">
        <w:trPr>
          <w:trHeight w:val="255"/>
        </w:trPr>
        <w:tc>
          <w:tcPr>
            <w:tcW w:w="2483" w:type="dxa"/>
            <w:shd w:val="clear" w:color="auto" w:fill="F2F2F2" w:themeFill="background1" w:themeFillShade="F2"/>
          </w:tcPr>
          <w:p w:rsidR="00861496" w:rsidRPr="00E001DC" w:rsidRDefault="00861496" w:rsidP="00C167A6">
            <w:pPr>
              <w:rPr>
                <w:rFonts w:cs="Times New Roman"/>
              </w:rPr>
            </w:pPr>
            <w:r w:rsidRPr="00E001DC">
              <w:rPr>
                <w:rFonts w:cs="Times New Roman"/>
              </w:rPr>
              <w:lastRenderedPageBreak/>
              <w:t>RAZINA STUDIJSKOG PROGRAMA (6.st, 6.sv, 7.1.st, 7.1.sv, 7.2, 8.2.)</w:t>
            </w:r>
          </w:p>
        </w:tc>
        <w:tc>
          <w:tcPr>
            <w:tcW w:w="6847" w:type="dxa"/>
          </w:tcPr>
          <w:p w:rsidR="00861496" w:rsidRPr="00E001DC" w:rsidRDefault="00861496" w:rsidP="00C167A6">
            <w:pPr>
              <w:rPr>
                <w:rFonts w:cs="Times New Roman"/>
              </w:rPr>
            </w:pPr>
            <w:r w:rsidRPr="00E001DC">
              <w:rPr>
                <w:rFonts w:cs="Times New Roman"/>
              </w:rPr>
              <w:t>7.1. sv</w:t>
            </w:r>
          </w:p>
        </w:tc>
      </w:tr>
      <w:tr w:rsidR="00861496" w:rsidRPr="00E001DC" w:rsidTr="00861496">
        <w:trPr>
          <w:trHeight w:val="255"/>
        </w:trPr>
        <w:tc>
          <w:tcPr>
            <w:tcW w:w="2483" w:type="dxa"/>
          </w:tcPr>
          <w:p w:rsidR="00861496" w:rsidRPr="00E001DC" w:rsidRDefault="00861496" w:rsidP="00C167A6">
            <w:pPr>
              <w:rPr>
                <w:rFonts w:cs="Times New Roman"/>
              </w:rPr>
            </w:pPr>
          </w:p>
        </w:tc>
        <w:tc>
          <w:tcPr>
            <w:tcW w:w="6847" w:type="dxa"/>
            <w:shd w:val="clear" w:color="auto" w:fill="BDD6EE" w:themeFill="accent1" w:themeFillTint="66"/>
          </w:tcPr>
          <w:p w:rsidR="00861496" w:rsidRPr="00E001DC" w:rsidRDefault="00861496" w:rsidP="00C167A6">
            <w:pPr>
              <w:jc w:val="center"/>
              <w:rPr>
                <w:rFonts w:cs="Times New Roman"/>
                <w:b/>
              </w:rPr>
            </w:pPr>
            <w:r w:rsidRPr="00E001DC">
              <w:rPr>
                <w:rFonts w:cs="Times New Roman"/>
                <w:b/>
              </w:rPr>
              <w:t>KONSTRUKTIVNO POVEZIVANJE</w:t>
            </w:r>
          </w:p>
        </w:tc>
      </w:tr>
      <w:tr w:rsidR="00861496" w:rsidRPr="00E001DC" w:rsidTr="00861496">
        <w:trPr>
          <w:trHeight w:val="255"/>
        </w:trPr>
        <w:tc>
          <w:tcPr>
            <w:tcW w:w="2483" w:type="dxa"/>
            <w:shd w:val="clear" w:color="auto" w:fill="DEEAF6" w:themeFill="accent1" w:themeFillTint="33"/>
          </w:tcPr>
          <w:p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E7E6E6" w:themeFill="background2"/>
          </w:tcPr>
          <w:p w:rsidR="00861496" w:rsidRPr="00E001DC" w:rsidRDefault="00861496" w:rsidP="00C167A6">
            <w:pPr>
              <w:rPr>
                <w:rFonts w:cs="Times New Roman"/>
              </w:rPr>
            </w:pPr>
            <w:r w:rsidRPr="00E001DC">
              <w:rPr>
                <w:rFonts w:cs="Times New Roman"/>
              </w:rPr>
              <w:t>Objasniti značaj i ulogu prava industrijskog vlasništva u pravnom i gospodarskom prometu.</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3. Objasniti položaj i značaj pravne znanosti te odnos prema drugim znanstvenim disciplinama.</w:t>
            </w:r>
          </w:p>
          <w:p w:rsidR="00861496" w:rsidRPr="00E001DC" w:rsidRDefault="00861496" w:rsidP="00861496">
            <w:pPr>
              <w:rPr>
                <w:rFonts w:cs="Times New Roman"/>
              </w:rPr>
            </w:pPr>
            <w:r w:rsidRPr="00E001DC">
              <w:rPr>
                <w:rFonts w:cs="Times New Roman"/>
              </w:rPr>
              <w:t>4. Klasificirati i protumačiti normativni okvir mjerodavan u pojedinoj grani prava.</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Razumijevanje.</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Vještina upravljanja informacijama, sposobnost učenja, sposobnost primjene znanja u praksi, razumijevanje činjenica, pojmova, postupaka i načela važnih za područje rada.</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Nastavne cjeline:</w:t>
            </w:r>
          </w:p>
          <w:p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prava industrijskog vlasništva</w:t>
            </w:r>
          </w:p>
          <w:p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Odnos prava industrijskog vlasništva prema drugim pravnim granama</w:t>
            </w:r>
          </w:p>
          <w:p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Položaj prava industrijskog vlasništva u pravu intelektualnog vlasništva</w:t>
            </w:r>
          </w:p>
          <w:p w:rsidR="00861496" w:rsidRPr="00E001DC" w:rsidRDefault="00861496" w:rsidP="00B72CD5">
            <w:pPr>
              <w:pStyle w:val="Odlomakpopisa"/>
              <w:numPr>
                <w:ilvl w:val="0"/>
                <w:numId w:val="166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prava industrijskog vlasništva</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rsidTr="00861496">
        <w:trPr>
          <w:trHeight w:val="255"/>
        </w:trPr>
        <w:tc>
          <w:tcPr>
            <w:tcW w:w="2483" w:type="dxa"/>
          </w:tcPr>
          <w:p w:rsidR="00861496" w:rsidRPr="00E001DC" w:rsidRDefault="00861496" w:rsidP="00B72CD5">
            <w:pPr>
              <w:pStyle w:val="Odlomakpopisa"/>
              <w:numPr>
                <w:ilvl w:val="0"/>
                <w:numId w:val="1664"/>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rsidR="00861496" w:rsidRPr="00E001DC" w:rsidRDefault="00861496" w:rsidP="00C167A6">
            <w:pPr>
              <w:rPr>
                <w:rFonts w:cs="Times New Roman"/>
              </w:rPr>
            </w:pPr>
            <w:r w:rsidRPr="00E001DC">
              <w:rPr>
                <w:rFonts w:cs="Times New Roman"/>
              </w:rPr>
              <w:t>Predavanje: 0.3 ECTS</w:t>
            </w:r>
          </w:p>
          <w:p w:rsidR="00861496" w:rsidRPr="00E001DC" w:rsidRDefault="00861496" w:rsidP="00C167A6">
            <w:pPr>
              <w:rPr>
                <w:rFonts w:cs="Times New Roman"/>
              </w:rPr>
            </w:pPr>
            <w:r w:rsidRPr="00E001DC">
              <w:rPr>
                <w:rFonts w:cs="Times New Roman"/>
              </w:rPr>
              <w:t>Priprema za predavanja: 0.2 ECTS</w:t>
            </w:r>
          </w:p>
          <w:p w:rsidR="00861496" w:rsidRPr="00E001DC" w:rsidRDefault="00861496" w:rsidP="00C167A6">
            <w:pPr>
              <w:rPr>
                <w:rFonts w:cs="Times New Roman"/>
              </w:rPr>
            </w:pPr>
            <w:r w:rsidRPr="00E001DC">
              <w:rPr>
                <w:rFonts w:cs="Times New Roman"/>
              </w:rPr>
              <w:t>Priprema za ispit: 0.5 ECTS</w:t>
            </w:r>
          </w:p>
          <w:p w:rsidR="00861496" w:rsidRPr="00E001DC" w:rsidRDefault="00861496" w:rsidP="00C167A6">
            <w:pPr>
              <w:rPr>
                <w:rFonts w:cs="Times New Roman"/>
              </w:rPr>
            </w:pPr>
          </w:p>
        </w:tc>
      </w:tr>
      <w:tr w:rsidR="00861496" w:rsidRPr="00E001DC" w:rsidTr="00861496">
        <w:trPr>
          <w:trHeight w:val="255"/>
        </w:trPr>
        <w:tc>
          <w:tcPr>
            <w:tcW w:w="2483" w:type="dxa"/>
            <w:shd w:val="clear" w:color="auto" w:fill="DEEAF6" w:themeFill="accent1" w:themeFillTint="33"/>
          </w:tcPr>
          <w:p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rsidR="00861496" w:rsidRPr="00E001DC" w:rsidRDefault="00861496" w:rsidP="00C167A6">
            <w:pPr>
              <w:rPr>
                <w:rFonts w:cs="Times New Roman"/>
              </w:rPr>
            </w:pPr>
            <w:r w:rsidRPr="00E001DC">
              <w:rPr>
                <w:rFonts w:cs="Times New Roman"/>
              </w:rPr>
              <w:t>Razlikovati različite kategorije prava industrijskog vlasništva</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861496" w:rsidRPr="00E001DC" w:rsidRDefault="00861496" w:rsidP="00861496">
            <w:pPr>
              <w:ind w:left="720" w:hanging="720"/>
              <w:rPr>
                <w:rFonts w:cs="Times New Roman"/>
              </w:rPr>
            </w:pPr>
            <w:r w:rsidRPr="00E001DC">
              <w:rPr>
                <w:rFonts w:cs="Times New Roman"/>
              </w:rPr>
              <w:t xml:space="preserve">5. Objasniti institute materijalnog i postupovnog prava. </w:t>
            </w:r>
          </w:p>
          <w:p w:rsidR="00861496" w:rsidRPr="00E001DC" w:rsidRDefault="00861496" w:rsidP="00861496">
            <w:pPr>
              <w:ind w:left="257" w:hanging="257"/>
              <w:rPr>
                <w:rFonts w:cs="Times New Roman"/>
              </w:rPr>
            </w:pPr>
            <w:r w:rsidRPr="00E001DC">
              <w:rPr>
                <w:rFonts w:cs="Times New Roman"/>
              </w:rPr>
              <w:t>9. Analizirati različite aspekte pravnog uređenja Republike Hrvatske uključujući i komparativnu perspektivu.</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Razumijevanje.</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Nastavne cjeline:</w:t>
            </w:r>
          </w:p>
          <w:p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rsidR="00861496" w:rsidRPr="00E001DC" w:rsidRDefault="00861496" w:rsidP="00B72CD5">
            <w:pPr>
              <w:pStyle w:val="Odlomakpopisa"/>
              <w:numPr>
                <w:ilvl w:val="0"/>
                <w:numId w:val="166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rsidTr="00861496">
        <w:trPr>
          <w:trHeight w:val="255"/>
        </w:trPr>
        <w:tc>
          <w:tcPr>
            <w:tcW w:w="2483" w:type="dxa"/>
          </w:tcPr>
          <w:p w:rsidR="00861496" w:rsidRPr="00E001DC" w:rsidRDefault="00861496" w:rsidP="00B72CD5">
            <w:pPr>
              <w:pStyle w:val="Odlomakpopisa"/>
              <w:numPr>
                <w:ilvl w:val="0"/>
                <w:numId w:val="1666"/>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0.3 ECTS</w:t>
            </w:r>
          </w:p>
          <w:p w:rsidR="00861496" w:rsidRPr="00E001DC" w:rsidRDefault="00861496" w:rsidP="00861496">
            <w:pPr>
              <w:rPr>
                <w:rFonts w:cs="Times New Roman"/>
              </w:rPr>
            </w:pPr>
            <w:r w:rsidRPr="00E001DC">
              <w:rPr>
                <w:rFonts w:cs="Times New Roman"/>
              </w:rPr>
              <w:t>Priprema za predavanja: 0.2 ECTS</w:t>
            </w:r>
          </w:p>
          <w:p w:rsidR="00861496" w:rsidRPr="00E001DC" w:rsidRDefault="00861496" w:rsidP="00861496">
            <w:pPr>
              <w:rPr>
                <w:rFonts w:cs="Times New Roman"/>
              </w:rPr>
            </w:pPr>
            <w:r w:rsidRPr="00E001DC">
              <w:rPr>
                <w:rFonts w:cs="Times New Roman"/>
              </w:rPr>
              <w:t>Priprema za ispit: 1.5 ECTS</w:t>
            </w:r>
          </w:p>
          <w:p w:rsidR="00861496" w:rsidRPr="00E001DC" w:rsidRDefault="00861496" w:rsidP="00861496">
            <w:pPr>
              <w:rPr>
                <w:rFonts w:cs="Times New Roman"/>
              </w:rPr>
            </w:pPr>
          </w:p>
        </w:tc>
      </w:tr>
      <w:tr w:rsidR="00861496" w:rsidRPr="00E001DC" w:rsidTr="00861496">
        <w:trPr>
          <w:trHeight w:val="255"/>
        </w:trPr>
        <w:tc>
          <w:tcPr>
            <w:tcW w:w="2483" w:type="dxa"/>
            <w:shd w:val="clear" w:color="auto" w:fill="DEEAF6" w:themeFill="accent1" w:themeFillTint="33"/>
          </w:tcPr>
          <w:p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rsidR="00861496" w:rsidRPr="00E001DC" w:rsidRDefault="00861496" w:rsidP="00C167A6">
            <w:pPr>
              <w:rPr>
                <w:rFonts w:cs="Times New Roman"/>
              </w:rPr>
            </w:pPr>
            <w:r w:rsidRPr="00E001DC">
              <w:rPr>
                <w:rFonts w:cs="Times New Roman"/>
              </w:rPr>
              <w:t>Usporediti mogućnosti pravne zaštite pojedinih kategorija prava industrijskog vlasništva.</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13. Kombinirati pravne institute i načela suvremenog pravnog sustava.</w:t>
            </w:r>
          </w:p>
          <w:p w:rsidR="00861496" w:rsidRPr="00E001DC" w:rsidRDefault="00861496" w:rsidP="00861496">
            <w:pPr>
              <w:rPr>
                <w:rFonts w:cs="Times New Roman"/>
              </w:rPr>
            </w:pPr>
            <w:r w:rsidRPr="00E001DC">
              <w:rPr>
                <w:rFonts w:cs="Times New Roman"/>
              </w:rPr>
              <w:t>15. Predložiti rješenje pravnog problema s ciljem izrade pravnog mišljenja.</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Analiza.</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Nastavne cjeline:</w:t>
            </w:r>
          </w:p>
          <w:p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rsidR="00861496" w:rsidRPr="00E001DC" w:rsidRDefault="00861496" w:rsidP="00B72CD5">
            <w:pPr>
              <w:pStyle w:val="Odlomakpopisa"/>
              <w:numPr>
                <w:ilvl w:val="0"/>
                <w:numId w:val="166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rsidTr="00861496">
        <w:trPr>
          <w:trHeight w:val="255"/>
        </w:trPr>
        <w:tc>
          <w:tcPr>
            <w:tcW w:w="2483" w:type="dxa"/>
          </w:tcPr>
          <w:p w:rsidR="00861496" w:rsidRPr="00E001DC" w:rsidRDefault="00861496" w:rsidP="00B72CD5">
            <w:pPr>
              <w:pStyle w:val="Odlomakpopisa"/>
              <w:numPr>
                <w:ilvl w:val="0"/>
                <w:numId w:val="1668"/>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0.3 ECTS</w:t>
            </w:r>
          </w:p>
          <w:p w:rsidR="00861496" w:rsidRPr="00E001DC" w:rsidRDefault="00861496" w:rsidP="00861496">
            <w:pPr>
              <w:rPr>
                <w:rFonts w:cs="Times New Roman"/>
              </w:rPr>
            </w:pPr>
            <w:r w:rsidRPr="00E001DC">
              <w:rPr>
                <w:rFonts w:cs="Times New Roman"/>
              </w:rPr>
              <w:t>Priprema za predavanja: 0.2 ECTS</w:t>
            </w:r>
          </w:p>
          <w:p w:rsidR="00861496" w:rsidRPr="00E001DC" w:rsidRDefault="00861496" w:rsidP="00861496">
            <w:pPr>
              <w:rPr>
                <w:rFonts w:cs="Times New Roman"/>
              </w:rPr>
            </w:pPr>
            <w:r w:rsidRPr="00E001DC">
              <w:rPr>
                <w:rFonts w:cs="Times New Roman"/>
              </w:rPr>
              <w:t>Priprema za ispit: 1 ECTS</w:t>
            </w:r>
          </w:p>
        </w:tc>
      </w:tr>
      <w:tr w:rsidR="00861496" w:rsidRPr="00E001DC" w:rsidTr="00861496">
        <w:trPr>
          <w:trHeight w:val="255"/>
        </w:trPr>
        <w:tc>
          <w:tcPr>
            <w:tcW w:w="2483" w:type="dxa"/>
            <w:shd w:val="clear" w:color="auto" w:fill="DEEAF6" w:themeFill="accent1" w:themeFillTint="33"/>
          </w:tcPr>
          <w:p w:rsidR="00861496" w:rsidRPr="00E001DC" w:rsidRDefault="00861496" w:rsidP="00C167A6">
            <w:pPr>
              <w:ind w:left="360"/>
              <w:rPr>
                <w:rFonts w:cs="Times New Roman"/>
              </w:rPr>
            </w:pPr>
            <w:r w:rsidRPr="00E001DC">
              <w:rPr>
                <w:rFonts w:cs="Times New Roman"/>
              </w:rPr>
              <w:t>ISHOD UČENJA (NAZIV)</w:t>
            </w:r>
          </w:p>
        </w:tc>
        <w:tc>
          <w:tcPr>
            <w:tcW w:w="6847" w:type="dxa"/>
            <w:shd w:val="clear" w:color="auto" w:fill="DEEAF6" w:themeFill="accent1" w:themeFillTint="33"/>
          </w:tcPr>
          <w:p w:rsidR="00861496" w:rsidRPr="00E001DC" w:rsidRDefault="00861496" w:rsidP="00C167A6">
            <w:pPr>
              <w:rPr>
                <w:rFonts w:cs="Times New Roman"/>
              </w:rPr>
            </w:pPr>
            <w:r w:rsidRPr="00E001DC">
              <w:rPr>
                <w:rFonts w:cs="Times New Roman"/>
              </w:rPr>
              <w:t>Analizirati prednosti i nedostatke zaštite prava industrijskog vlasništva u Hrvatskoj i na međunarodnoj razini.</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4. Klasificirati i protumačiti normativni okvir mjerodavan u pojedinoj grani prava.</w:t>
            </w:r>
          </w:p>
          <w:p w:rsidR="00861496" w:rsidRPr="00E001DC" w:rsidRDefault="00861496" w:rsidP="00861496">
            <w:pPr>
              <w:rPr>
                <w:rFonts w:cs="Times New Roman"/>
              </w:rPr>
            </w:pPr>
            <w:r w:rsidRPr="00E001DC">
              <w:rPr>
                <w:rFonts w:cs="Times New Roman"/>
              </w:rPr>
              <w:t>13. Kombinirati pravne institute i načela suvremenog pravnog sustava.</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Analiza.</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Vještina upravljanja informacijama, sposobnost primjene znanja u praksi, razumijevanje činjenica, pojmova, postupaka i načela važnih za područje rada, izvršenje složenih zadataka i radnji.</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Nastavne cjeline:</w:t>
            </w:r>
          </w:p>
          <w:p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Patent</w:t>
            </w:r>
          </w:p>
          <w:p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Žig</w:t>
            </w:r>
          </w:p>
          <w:p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Industrijski dizajn</w:t>
            </w:r>
          </w:p>
          <w:p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zemljopisnog podrijetla</w:t>
            </w:r>
          </w:p>
          <w:p w:rsidR="00861496" w:rsidRPr="00E001DC" w:rsidRDefault="00861496" w:rsidP="00B72CD5">
            <w:pPr>
              <w:pStyle w:val="Odlomakpopisa"/>
              <w:numPr>
                <w:ilvl w:val="0"/>
                <w:numId w:val="167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Oznake izvornosti proizvoda i usluga</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Pisani ispit uz mogućnost usmenog odgovaranja za veću ocjenu.</w:t>
            </w:r>
          </w:p>
        </w:tc>
      </w:tr>
      <w:tr w:rsidR="00861496" w:rsidRPr="00E001DC" w:rsidTr="00861496">
        <w:trPr>
          <w:trHeight w:val="255"/>
        </w:trPr>
        <w:tc>
          <w:tcPr>
            <w:tcW w:w="2483" w:type="dxa"/>
          </w:tcPr>
          <w:p w:rsidR="00861496" w:rsidRPr="00E001DC" w:rsidRDefault="00861496" w:rsidP="00B72CD5">
            <w:pPr>
              <w:pStyle w:val="Odlomakpopisa"/>
              <w:numPr>
                <w:ilvl w:val="0"/>
                <w:numId w:val="1670"/>
              </w:numPr>
              <w:ind w:left="396"/>
              <w:rPr>
                <w:rFonts w:asciiTheme="minorHAnsi" w:hAnsiTheme="minorHAnsi"/>
                <w:sz w:val="22"/>
                <w:szCs w:val="22"/>
              </w:rPr>
            </w:pPr>
            <w:r w:rsidRPr="00E001DC">
              <w:rPr>
                <w:rFonts w:asciiTheme="minorHAnsi" w:hAnsiTheme="minorHAnsi"/>
                <w:sz w:val="22"/>
                <w:szCs w:val="22"/>
              </w:rPr>
              <w:t>ECTS BODOVI</w:t>
            </w:r>
          </w:p>
        </w:tc>
        <w:tc>
          <w:tcPr>
            <w:tcW w:w="6847" w:type="dxa"/>
            <w:shd w:val="clear" w:color="auto" w:fill="E7E6E6" w:themeFill="background2"/>
          </w:tcPr>
          <w:p w:rsidR="00861496" w:rsidRPr="00E001DC" w:rsidRDefault="00861496" w:rsidP="00861496">
            <w:pPr>
              <w:rPr>
                <w:rFonts w:cs="Times New Roman"/>
              </w:rPr>
            </w:pPr>
            <w:r w:rsidRPr="00E001DC">
              <w:rPr>
                <w:rFonts w:cs="Times New Roman"/>
              </w:rPr>
              <w:t>Predavanje: 0.3 ECTS</w:t>
            </w:r>
          </w:p>
          <w:p w:rsidR="00861496" w:rsidRPr="00E001DC" w:rsidRDefault="00861496" w:rsidP="00861496">
            <w:pPr>
              <w:rPr>
                <w:rFonts w:cs="Times New Roman"/>
              </w:rPr>
            </w:pPr>
            <w:r w:rsidRPr="00E001DC">
              <w:rPr>
                <w:rFonts w:cs="Times New Roman"/>
              </w:rPr>
              <w:t>Priprema za predavanja: 0.2 ECTS</w:t>
            </w:r>
          </w:p>
          <w:p w:rsidR="00861496" w:rsidRPr="00E001DC" w:rsidRDefault="00861496" w:rsidP="00861496">
            <w:pPr>
              <w:rPr>
                <w:rFonts w:cs="Times New Roman"/>
              </w:rPr>
            </w:pPr>
            <w:r w:rsidRPr="00E001DC">
              <w:rPr>
                <w:rFonts w:cs="Times New Roman"/>
              </w:rPr>
              <w:t>Priprema za ispit: 1 ECTS</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KONKURENCIJE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E5E61" w:rsidRPr="00E001DC" w:rsidTr="00C167A6">
        <w:trPr>
          <w:trHeight w:val="570"/>
        </w:trPr>
        <w:tc>
          <w:tcPr>
            <w:tcW w:w="2440" w:type="dxa"/>
            <w:shd w:val="clear" w:color="auto" w:fill="9CC2E5" w:themeFill="accent1" w:themeFillTint="99"/>
          </w:tcPr>
          <w:p w:rsidR="00DE5E61" w:rsidRPr="00E001DC" w:rsidRDefault="00DE5E61" w:rsidP="00C167A6">
            <w:pPr>
              <w:rPr>
                <w:rFonts w:cs="Times New Roman"/>
                <w:b/>
                <w:sz w:val="28"/>
                <w:szCs w:val="28"/>
              </w:rPr>
            </w:pPr>
            <w:r w:rsidRPr="00E001DC">
              <w:rPr>
                <w:rFonts w:cs="Times New Roman"/>
                <w:b/>
                <w:sz w:val="28"/>
                <w:szCs w:val="28"/>
              </w:rPr>
              <w:t>KOLEGIJ</w:t>
            </w:r>
          </w:p>
        </w:tc>
        <w:tc>
          <w:tcPr>
            <w:tcW w:w="6890" w:type="dxa"/>
          </w:tcPr>
          <w:p w:rsidR="00DE5E61" w:rsidRPr="00E001DC" w:rsidRDefault="00DE5E61" w:rsidP="00C167A6">
            <w:pPr>
              <w:rPr>
                <w:rFonts w:cs="Times New Roman"/>
                <w:b/>
                <w:sz w:val="28"/>
                <w:szCs w:val="28"/>
              </w:rPr>
            </w:pPr>
            <w:r w:rsidRPr="00E001DC">
              <w:rPr>
                <w:rFonts w:cs="Times New Roman"/>
                <w:b/>
                <w:sz w:val="28"/>
                <w:szCs w:val="28"/>
              </w:rPr>
              <w:t>PRAVO KONKURECNIJE</w:t>
            </w:r>
          </w:p>
        </w:tc>
      </w:tr>
      <w:tr w:rsidR="00DE5E61" w:rsidRPr="00E001DC" w:rsidTr="00C167A6">
        <w:trPr>
          <w:trHeight w:val="465"/>
        </w:trPr>
        <w:tc>
          <w:tcPr>
            <w:tcW w:w="2440" w:type="dxa"/>
            <w:shd w:val="clear" w:color="auto" w:fill="F2F2F2" w:themeFill="background1" w:themeFillShade="F2"/>
          </w:tcPr>
          <w:p w:rsidR="00DE5E61" w:rsidRPr="00E001DC" w:rsidRDefault="00DE5E61" w:rsidP="00C167A6">
            <w:pPr>
              <w:rPr>
                <w:rFonts w:cs="Times New Roman"/>
              </w:rPr>
            </w:pPr>
            <w:r w:rsidRPr="00E001DC">
              <w:rPr>
                <w:rFonts w:cs="Times New Roman"/>
              </w:rPr>
              <w:lastRenderedPageBreak/>
              <w:t xml:space="preserve">OBAVEZNI ILI IZBORNI / GODINA STUDIJA NA KOJOJ SE KOLEGIJ IZVODI </w:t>
            </w:r>
          </w:p>
        </w:tc>
        <w:tc>
          <w:tcPr>
            <w:tcW w:w="6890" w:type="dxa"/>
          </w:tcPr>
          <w:p w:rsidR="00DE5E61" w:rsidRPr="00E001DC" w:rsidRDefault="00DE5E61" w:rsidP="00C167A6">
            <w:pPr>
              <w:rPr>
                <w:rFonts w:cs="Times New Roman"/>
              </w:rPr>
            </w:pPr>
            <w:r w:rsidRPr="00E001DC">
              <w:rPr>
                <w:rFonts w:cs="Times New Roman"/>
              </w:rPr>
              <w:t>IZBORNI, 5. GODINA</w:t>
            </w:r>
          </w:p>
        </w:tc>
      </w:tr>
      <w:tr w:rsidR="00DE5E61" w:rsidRPr="00E001DC" w:rsidTr="00C167A6">
        <w:trPr>
          <w:trHeight w:val="300"/>
        </w:trPr>
        <w:tc>
          <w:tcPr>
            <w:tcW w:w="2440" w:type="dxa"/>
            <w:shd w:val="clear" w:color="auto" w:fill="F2F2F2" w:themeFill="background1" w:themeFillShade="F2"/>
          </w:tcPr>
          <w:p w:rsidR="00DE5E61" w:rsidRPr="00E001DC" w:rsidRDefault="00DE5E61" w:rsidP="00C167A6">
            <w:pPr>
              <w:rPr>
                <w:rFonts w:cs="Times New Roman"/>
              </w:rPr>
            </w:pPr>
            <w:r w:rsidRPr="00E001DC">
              <w:rPr>
                <w:rFonts w:cs="Times New Roman"/>
              </w:rPr>
              <w:t>OBLIK NASTAVE (PREDAVANJA, SEMINAR, VJEŽBE, (I/ILI) PRAKTIČNA NASTAVA</w:t>
            </w:r>
          </w:p>
        </w:tc>
        <w:tc>
          <w:tcPr>
            <w:tcW w:w="6890" w:type="dxa"/>
          </w:tcPr>
          <w:p w:rsidR="00DE5E61" w:rsidRPr="00E001DC" w:rsidRDefault="00DE5E61" w:rsidP="00C167A6">
            <w:pPr>
              <w:rPr>
                <w:rFonts w:cs="Times New Roman"/>
              </w:rPr>
            </w:pPr>
            <w:r w:rsidRPr="00E001DC">
              <w:rPr>
                <w:rFonts w:cs="Times New Roman"/>
              </w:rPr>
              <w:t>PREDAVANJA</w:t>
            </w:r>
          </w:p>
        </w:tc>
      </w:tr>
      <w:tr w:rsidR="00DE5E61" w:rsidRPr="00E001DC" w:rsidTr="00C167A6">
        <w:trPr>
          <w:trHeight w:val="405"/>
        </w:trPr>
        <w:tc>
          <w:tcPr>
            <w:tcW w:w="2440" w:type="dxa"/>
            <w:shd w:val="clear" w:color="auto" w:fill="F2F2F2" w:themeFill="background1" w:themeFillShade="F2"/>
          </w:tcPr>
          <w:p w:rsidR="00DE5E61" w:rsidRPr="00E001DC" w:rsidRDefault="00DE5E61" w:rsidP="00C167A6">
            <w:pPr>
              <w:rPr>
                <w:rFonts w:cs="Times New Roman"/>
              </w:rPr>
            </w:pPr>
            <w:r w:rsidRPr="00E001DC">
              <w:rPr>
                <w:rFonts w:cs="Times New Roman"/>
              </w:rPr>
              <w:t>ECTS BODOVI KOLEGIJA</w:t>
            </w:r>
          </w:p>
        </w:tc>
        <w:tc>
          <w:tcPr>
            <w:tcW w:w="6890" w:type="dxa"/>
          </w:tcPr>
          <w:p w:rsidR="00DE5E61" w:rsidRPr="00E001DC" w:rsidRDefault="00DE5E61" w:rsidP="00C167A6">
            <w:pPr>
              <w:rPr>
                <w:rFonts w:cs="Times New Roman"/>
              </w:rPr>
            </w:pPr>
            <w:r w:rsidRPr="00E001DC">
              <w:rPr>
                <w:rFonts w:cs="Times New Roman"/>
              </w:rPr>
              <w:t>4</w:t>
            </w:r>
          </w:p>
          <w:p w:rsidR="00DE5E61" w:rsidRPr="00E001DC" w:rsidRDefault="00DE5E61" w:rsidP="00C167A6">
            <w:pPr>
              <w:rPr>
                <w:rFonts w:cs="Times New Roman"/>
              </w:rPr>
            </w:pPr>
            <w:r w:rsidRPr="00E001DC">
              <w:rPr>
                <w:rFonts w:cs="Times New Roman"/>
              </w:rPr>
              <w:t>Predavanja – 30 sati, ca. 1 ECTS</w:t>
            </w:r>
          </w:p>
          <w:p w:rsidR="00DE5E61" w:rsidRPr="00E001DC" w:rsidRDefault="00DE5E61" w:rsidP="00C167A6">
            <w:pPr>
              <w:rPr>
                <w:rFonts w:cs="Times New Roman"/>
              </w:rPr>
            </w:pPr>
            <w:r w:rsidRPr="00E001DC">
              <w:rPr>
                <w:rFonts w:cs="Times New Roman"/>
              </w:rPr>
              <w:t>Priprema za predavanje (čitanje materijala, sudjelovanje u raspravi, formuliranje pitanja radi razjašnjenja nejasnih dijelova ) – 15 sati, ca. 0.5 ECTS</w:t>
            </w:r>
          </w:p>
          <w:p w:rsidR="00DE5E61" w:rsidRPr="00E001DC" w:rsidRDefault="00DE5E61" w:rsidP="00C167A6">
            <w:pPr>
              <w:rPr>
                <w:rFonts w:cs="Times New Roman"/>
              </w:rPr>
            </w:pPr>
            <w:r w:rsidRPr="00E001DC">
              <w:rPr>
                <w:rFonts w:cs="Times New Roman"/>
              </w:rPr>
              <w:t>Priprema za ispit (samostalno čitanje i učenje) – 60 sati, ca. 2.5 ECTS</w:t>
            </w:r>
          </w:p>
        </w:tc>
      </w:tr>
      <w:tr w:rsidR="00DE5E61" w:rsidRPr="00E001DC" w:rsidTr="00C167A6">
        <w:trPr>
          <w:trHeight w:val="330"/>
        </w:trPr>
        <w:tc>
          <w:tcPr>
            <w:tcW w:w="2440" w:type="dxa"/>
            <w:shd w:val="clear" w:color="auto" w:fill="F2F2F2" w:themeFill="background1" w:themeFillShade="F2"/>
          </w:tcPr>
          <w:p w:rsidR="00DE5E61" w:rsidRPr="00E001DC" w:rsidRDefault="00DE5E61" w:rsidP="00C167A6">
            <w:pPr>
              <w:rPr>
                <w:rFonts w:cs="Times New Roman"/>
              </w:rPr>
            </w:pPr>
            <w:r w:rsidRPr="00E001DC">
              <w:rPr>
                <w:rFonts w:cs="Times New Roman"/>
              </w:rPr>
              <w:t>STUDIJSKI PROGRAM NA KOJEM SE KOLEGIJ IZVODI</w:t>
            </w:r>
          </w:p>
        </w:tc>
        <w:tc>
          <w:tcPr>
            <w:tcW w:w="6890" w:type="dxa"/>
          </w:tcPr>
          <w:p w:rsidR="00DE5E61" w:rsidRPr="00E001DC" w:rsidRDefault="00DE5E61" w:rsidP="00C167A6">
            <w:pPr>
              <w:rPr>
                <w:rFonts w:cs="Times New Roman"/>
              </w:rPr>
            </w:pPr>
            <w:r w:rsidRPr="00E001DC">
              <w:rPr>
                <w:rFonts w:cs="Times New Roman"/>
              </w:rPr>
              <w:t>PRAVNI STUDIJ</w:t>
            </w:r>
          </w:p>
        </w:tc>
      </w:tr>
      <w:tr w:rsidR="00DE5E61" w:rsidRPr="00E001DC" w:rsidTr="00C167A6">
        <w:trPr>
          <w:trHeight w:val="255"/>
        </w:trPr>
        <w:tc>
          <w:tcPr>
            <w:tcW w:w="2440" w:type="dxa"/>
            <w:shd w:val="clear" w:color="auto" w:fill="F2F2F2" w:themeFill="background1" w:themeFillShade="F2"/>
          </w:tcPr>
          <w:p w:rsidR="00DE5E61" w:rsidRPr="00E001DC" w:rsidRDefault="00DE5E61" w:rsidP="00C167A6">
            <w:pPr>
              <w:rPr>
                <w:rFonts w:cs="Times New Roman"/>
              </w:rPr>
            </w:pPr>
            <w:r w:rsidRPr="00E001DC">
              <w:rPr>
                <w:rFonts w:cs="Times New Roman"/>
              </w:rPr>
              <w:t>RAZINA STUDIJSKOG PROGRAMA (6.st, 6.sv, 7.1.st, 7.1.sv, 7.2, 8.2.)</w:t>
            </w:r>
          </w:p>
        </w:tc>
        <w:tc>
          <w:tcPr>
            <w:tcW w:w="6890" w:type="dxa"/>
          </w:tcPr>
          <w:p w:rsidR="00DE5E61" w:rsidRPr="00E001DC" w:rsidRDefault="00DE5E61" w:rsidP="00C167A6">
            <w:pPr>
              <w:rPr>
                <w:rFonts w:cs="Times New Roman"/>
              </w:rPr>
            </w:pPr>
            <w:r w:rsidRPr="00E001DC">
              <w:rPr>
                <w:rFonts w:cs="Times New Roman"/>
              </w:rPr>
              <w:t>7.1. sv</w:t>
            </w:r>
          </w:p>
        </w:tc>
      </w:tr>
      <w:tr w:rsidR="00DE5E61" w:rsidRPr="00E001DC" w:rsidTr="00C167A6">
        <w:trPr>
          <w:trHeight w:val="255"/>
        </w:trPr>
        <w:tc>
          <w:tcPr>
            <w:tcW w:w="2440" w:type="dxa"/>
          </w:tcPr>
          <w:p w:rsidR="00DE5E61" w:rsidRPr="00E001DC" w:rsidRDefault="00DE5E61" w:rsidP="00C167A6">
            <w:pPr>
              <w:rPr>
                <w:rFonts w:cs="Times New Roman"/>
              </w:rPr>
            </w:pPr>
          </w:p>
        </w:tc>
        <w:tc>
          <w:tcPr>
            <w:tcW w:w="6890" w:type="dxa"/>
            <w:shd w:val="clear" w:color="auto" w:fill="BDD6EE" w:themeFill="accent1" w:themeFillTint="66"/>
          </w:tcPr>
          <w:p w:rsidR="00DE5E61" w:rsidRPr="00E001DC" w:rsidRDefault="00DE5E61" w:rsidP="00C167A6">
            <w:pPr>
              <w:jc w:val="center"/>
              <w:rPr>
                <w:rFonts w:cs="Times New Roman"/>
                <w:b/>
              </w:rPr>
            </w:pPr>
            <w:r w:rsidRPr="00E001DC">
              <w:rPr>
                <w:rFonts w:cs="Times New Roman"/>
                <w:b/>
              </w:rPr>
              <w:t>KONSTRUKTIVNO POVEZIVANJE</w:t>
            </w:r>
          </w:p>
        </w:tc>
      </w:tr>
      <w:tr w:rsidR="00DE5E61" w:rsidRPr="00E001DC" w:rsidTr="00C167A6">
        <w:trPr>
          <w:trHeight w:val="255"/>
        </w:trPr>
        <w:tc>
          <w:tcPr>
            <w:tcW w:w="2440" w:type="dxa"/>
            <w:shd w:val="clear" w:color="auto" w:fill="DEEAF6" w:themeFill="accent1" w:themeFillTint="33"/>
          </w:tcPr>
          <w:p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E7E6E6" w:themeFill="background2"/>
          </w:tcPr>
          <w:p w:rsidR="00DE5E61" w:rsidRPr="00E001DC" w:rsidRDefault="00DE5E61" w:rsidP="00C167A6">
            <w:pPr>
              <w:rPr>
                <w:rFonts w:cs="Times New Roman"/>
              </w:rPr>
            </w:pPr>
            <w:r w:rsidRPr="00E001DC">
              <w:rPr>
                <w:rFonts w:cs="Times New Roman"/>
              </w:rPr>
              <w:t>Razlikovati mogućnosti zaštite od protupravnog djelovanja poduzetnika na javnopravne i privatnopravne mogućnosti zaštite.</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5. Objasniti institute materijalnog i postupovnog prava.</w:t>
            </w:r>
          </w:p>
          <w:p w:rsidR="00DE5E61" w:rsidRPr="00E001DC" w:rsidRDefault="00DE5E61" w:rsidP="00DE5E61">
            <w:pPr>
              <w:rPr>
                <w:rFonts w:cs="Times New Roman"/>
              </w:rPr>
            </w:pPr>
            <w:r w:rsidRPr="00E001DC">
              <w:rPr>
                <w:rFonts w:cs="Times New Roman"/>
              </w:rPr>
              <w:t>10. Odrediti relevantna pravila pravnog sustava Europske unije u pojedinom pravnom području.</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Razumijevanje.</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Nastavne cjeline:</w:t>
            </w:r>
          </w:p>
          <w:p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tržišnog natjecanja</w:t>
            </w:r>
          </w:p>
          <w:p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Tijela za zaštitu tržišnog natjecanja i postupak</w:t>
            </w:r>
          </w:p>
          <w:p w:rsidR="00DE5E61" w:rsidRPr="00E001DC" w:rsidRDefault="00DE5E61" w:rsidP="00B72CD5">
            <w:pPr>
              <w:pStyle w:val="Odlomakpopisa"/>
              <w:numPr>
                <w:ilvl w:val="0"/>
                <w:numId w:val="167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Privatnopravna zaštita od protupravnih djelovanja</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Pisani ispit.</w:t>
            </w:r>
          </w:p>
        </w:tc>
      </w:tr>
      <w:tr w:rsidR="00DE5E61" w:rsidRPr="00E001DC" w:rsidTr="00C167A6">
        <w:trPr>
          <w:trHeight w:val="255"/>
        </w:trPr>
        <w:tc>
          <w:tcPr>
            <w:tcW w:w="2440" w:type="dxa"/>
          </w:tcPr>
          <w:p w:rsidR="00DE5E61" w:rsidRPr="00E001DC" w:rsidRDefault="00DE5E61" w:rsidP="00B72CD5">
            <w:pPr>
              <w:pStyle w:val="Odlomakpopisa"/>
              <w:numPr>
                <w:ilvl w:val="0"/>
                <w:numId w:val="1673"/>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0.3 ECTS</w:t>
            </w:r>
          </w:p>
          <w:p w:rsidR="00DE5E61" w:rsidRPr="00E001DC" w:rsidRDefault="00DE5E61" w:rsidP="00DE5E61">
            <w:pPr>
              <w:rPr>
                <w:rFonts w:cs="Times New Roman"/>
              </w:rPr>
            </w:pPr>
            <w:r w:rsidRPr="00E001DC">
              <w:rPr>
                <w:rFonts w:cs="Times New Roman"/>
              </w:rPr>
              <w:t>Priprema za predavanja: 0.2 ECTS</w:t>
            </w:r>
          </w:p>
          <w:p w:rsidR="00DE5E61" w:rsidRPr="00E001DC" w:rsidRDefault="00DE5E61" w:rsidP="00DE5E61">
            <w:pPr>
              <w:rPr>
                <w:rFonts w:cs="Times New Roman"/>
              </w:rPr>
            </w:pPr>
            <w:r w:rsidRPr="00E001DC">
              <w:rPr>
                <w:rFonts w:cs="Times New Roman"/>
              </w:rPr>
              <w:t>Priprema za ispit: 0.5 ECTS</w:t>
            </w:r>
          </w:p>
        </w:tc>
      </w:tr>
      <w:tr w:rsidR="00DE5E61" w:rsidRPr="00E001DC" w:rsidTr="00C167A6">
        <w:trPr>
          <w:trHeight w:val="255"/>
        </w:trPr>
        <w:tc>
          <w:tcPr>
            <w:tcW w:w="2440" w:type="dxa"/>
            <w:shd w:val="clear" w:color="auto" w:fill="DEEAF6" w:themeFill="accent1" w:themeFillTint="33"/>
          </w:tcPr>
          <w:p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E5E61" w:rsidRPr="00E001DC" w:rsidRDefault="00DE5E61" w:rsidP="00C167A6">
            <w:pPr>
              <w:rPr>
                <w:rFonts w:cs="Times New Roman"/>
              </w:rPr>
            </w:pPr>
            <w:r w:rsidRPr="00E001DC">
              <w:rPr>
                <w:rFonts w:cs="Times New Roman"/>
              </w:rPr>
              <w:t>Klasificirati različite vrste ograničavanja tržišnog natjecanja.</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10. Odrediti relevantna pravila pravnog sustava Europske unije u pojedinom pravnom području.</w:t>
            </w:r>
          </w:p>
          <w:p w:rsidR="00DE5E61" w:rsidRPr="00E001DC" w:rsidRDefault="00DE5E61" w:rsidP="00DE5E61">
            <w:pPr>
              <w:rPr>
                <w:rFonts w:cs="Times New Roman"/>
              </w:rPr>
            </w:pPr>
            <w:r w:rsidRPr="00E001DC">
              <w:rPr>
                <w:rFonts w:cs="Times New Roman"/>
              </w:rPr>
              <w:t>11. Analizirati relevantnu sudsku praksu.</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Razumijevanje.</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Nastavne cjeline:</w:t>
            </w:r>
          </w:p>
          <w:p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rsidR="00DE5E61" w:rsidRPr="00E001DC" w:rsidRDefault="00DE5E61" w:rsidP="00B72CD5">
            <w:pPr>
              <w:pStyle w:val="Odlomakpopisa"/>
              <w:numPr>
                <w:ilvl w:val="0"/>
                <w:numId w:val="167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Koncentracije poduzetnika</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Pisani ispit.</w:t>
            </w:r>
          </w:p>
        </w:tc>
      </w:tr>
      <w:tr w:rsidR="00DE5E61" w:rsidRPr="00E001DC" w:rsidTr="00C167A6">
        <w:trPr>
          <w:trHeight w:val="255"/>
        </w:trPr>
        <w:tc>
          <w:tcPr>
            <w:tcW w:w="2440" w:type="dxa"/>
          </w:tcPr>
          <w:p w:rsidR="00DE5E61" w:rsidRPr="00E001DC" w:rsidRDefault="00DE5E61" w:rsidP="00B72CD5">
            <w:pPr>
              <w:pStyle w:val="Odlomakpopisa"/>
              <w:numPr>
                <w:ilvl w:val="0"/>
                <w:numId w:val="1674"/>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0.3 ECTS</w:t>
            </w:r>
          </w:p>
          <w:p w:rsidR="00DE5E61" w:rsidRPr="00E001DC" w:rsidRDefault="00DE5E61" w:rsidP="00DE5E61">
            <w:pPr>
              <w:rPr>
                <w:rFonts w:cs="Times New Roman"/>
              </w:rPr>
            </w:pPr>
            <w:r w:rsidRPr="00E001DC">
              <w:rPr>
                <w:rFonts w:cs="Times New Roman"/>
              </w:rPr>
              <w:t>Priprema za predavanja: 0.2 ECTS</w:t>
            </w:r>
          </w:p>
          <w:p w:rsidR="00DE5E61" w:rsidRPr="00E001DC" w:rsidRDefault="00DE5E61" w:rsidP="00DE5E61">
            <w:pPr>
              <w:rPr>
                <w:rFonts w:cs="Times New Roman"/>
              </w:rPr>
            </w:pPr>
            <w:r w:rsidRPr="00E001DC">
              <w:rPr>
                <w:rFonts w:cs="Times New Roman"/>
              </w:rPr>
              <w:t>Priprema za ispit: 0.5 ECTS</w:t>
            </w:r>
          </w:p>
        </w:tc>
      </w:tr>
      <w:tr w:rsidR="00DE5E61" w:rsidRPr="00E001DC" w:rsidTr="00C167A6">
        <w:trPr>
          <w:trHeight w:val="255"/>
        </w:trPr>
        <w:tc>
          <w:tcPr>
            <w:tcW w:w="2440" w:type="dxa"/>
            <w:shd w:val="clear" w:color="auto" w:fill="DEEAF6" w:themeFill="accent1" w:themeFillTint="33"/>
          </w:tcPr>
          <w:p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E5E61" w:rsidRPr="00E001DC" w:rsidRDefault="00DE5E61" w:rsidP="00C167A6">
            <w:pPr>
              <w:rPr>
                <w:rFonts w:cs="Times New Roman"/>
              </w:rPr>
            </w:pPr>
            <w:r w:rsidRPr="00E001DC">
              <w:rPr>
                <w:rFonts w:cs="Times New Roman"/>
              </w:rPr>
              <w:t>Identificirati postojanje zabranjenog sporazuma, zlouporabe vladajućeg položaja na tržištu i zabranjene koncentracije poduzetnika.</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lastRenderedPageBreak/>
              <w:t>4. Klasificirati i protumačiti normativni okvir mjerodavan u pojedinoj grani prava.</w:t>
            </w:r>
          </w:p>
          <w:p w:rsidR="00DE5E61" w:rsidRPr="00E001DC" w:rsidRDefault="00DE5E61" w:rsidP="00DE5E61">
            <w:pPr>
              <w:rPr>
                <w:rFonts w:cs="Times New Roman"/>
              </w:rPr>
            </w:pPr>
            <w:r w:rsidRPr="00E001DC">
              <w:rPr>
                <w:rFonts w:cs="Times New Roman"/>
              </w:rPr>
              <w:t>15. Predložiti rješenje pravnog problema s ciljem izrade pravnog mišljenja.</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Analiza.</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analiziranje činjenica, pojmova i teorije, sposobnost prilagodbe novim okolnostima na području tržišnog natjecanja.</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Nastavne cjeline:</w:t>
            </w:r>
          </w:p>
          <w:p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rsidR="00DE5E61" w:rsidRPr="00E001DC" w:rsidRDefault="00DE5E61" w:rsidP="00B72CD5">
            <w:pPr>
              <w:pStyle w:val="Odlomakpopisa"/>
              <w:numPr>
                <w:ilvl w:val="0"/>
                <w:numId w:val="167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Koncentracije poduzetnika</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Pisani ispit.</w:t>
            </w:r>
          </w:p>
        </w:tc>
      </w:tr>
      <w:tr w:rsidR="00DE5E61" w:rsidRPr="00E001DC" w:rsidTr="00C167A6">
        <w:trPr>
          <w:trHeight w:val="255"/>
        </w:trPr>
        <w:tc>
          <w:tcPr>
            <w:tcW w:w="2440" w:type="dxa"/>
          </w:tcPr>
          <w:p w:rsidR="00DE5E61" w:rsidRPr="00E001DC" w:rsidRDefault="00DE5E61" w:rsidP="00B72CD5">
            <w:pPr>
              <w:pStyle w:val="Odlomakpopisa"/>
              <w:numPr>
                <w:ilvl w:val="0"/>
                <w:numId w:val="1676"/>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0.3 ECTS</w:t>
            </w:r>
          </w:p>
          <w:p w:rsidR="00DE5E61" w:rsidRPr="00E001DC" w:rsidRDefault="00DE5E61" w:rsidP="00DE5E61">
            <w:pPr>
              <w:rPr>
                <w:rFonts w:cs="Times New Roman"/>
              </w:rPr>
            </w:pPr>
            <w:r w:rsidRPr="00E001DC">
              <w:rPr>
                <w:rFonts w:cs="Times New Roman"/>
              </w:rPr>
              <w:t>Priprema za predavanja: 0.2 ECTS</w:t>
            </w:r>
          </w:p>
          <w:p w:rsidR="00DE5E61" w:rsidRPr="00E001DC" w:rsidRDefault="00DE5E61" w:rsidP="00DE5E61">
            <w:pPr>
              <w:rPr>
                <w:rFonts w:cs="Times New Roman"/>
              </w:rPr>
            </w:pPr>
            <w:r w:rsidRPr="00E001DC">
              <w:rPr>
                <w:rFonts w:cs="Times New Roman"/>
              </w:rPr>
              <w:t>Priprema za ispit: 0.5 ECTS</w:t>
            </w:r>
          </w:p>
        </w:tc>
      </w:tr>
      <w:tr w:rsidR="00DE5E61" w:rsidRPr="00E001DC" w:rsidTr="00C167A6">
        <w:trPr>
          <w:trHeight w:val="255"/>
        </w:trPr>
        <w:tc>
          <w:tcPr>
            <w:tcW w:w="2440" w:type="dxa"/>
            <w:shd w:val="clear" w:color="auto" w:fill="DEEAF6" w:themeFill="accent1" w:themeFillTint="33"/>
          </w:tcPr>
          <w:p w:rsidR="00DE5E61" w:rsidRPr="00E001DC" w:rsidRDefault="00DE5E61"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E5E61" w:rsidRPr="00E001DC" w:rsidRDefault="00DE5E61" w:rsidP="00C167A6">
            <w:pPr>
              <w:rPr>
                <w:rFonts w:cs="Times New Roman"/>
              </w:rPr>
            </w:pPr>
            <w:r w:rsidRPr="00E001DC">
              <w:rPr>
                <w:rFonts w:cs="Times New Roman"/>
              </w:rPr>
              <w:t>Analizirati tržišnu snagu i mjerodavno tržište primjerice s ciljem utvrđivanja utjecaja koncentracije poduzetnika odnosno sporazuma poduzetnika na tržišno natjecanje.</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4. Klasificirati i protumačiti normativni okvir mjerodavan u pojedinoj grani prava.</w:t>
            </w:r>
          </w:p>
          <w:p w:rsidR="00DE5E61" w:rsidRPr="00E001DC" w:rsidRDefault="00DE5E61" w:rsidP="00DE5E61">
            <w:pPr>
              <w:rPr>
                <w:rFonts w:cs="Times New Roman"/>
              </w:rPr>
            </w:pPr>
            <w:r w:rsidRPr="00E001DC">
              <w:rPr>
                <w:rFonts w:cs="Times New Roman"/>
              </w:rPr>
              <w:t>10. Odrediti relevantna pravila pravnog sustava Europske unije u pojedinom pravnom području.</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Analiza.</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Vještina upravljanja informacijama, sposobnost primjene znanja u praksi, razumijevanje činjenica, pojmova, postupaka i načela važnih za područje rada, izvršenje složenih zadataka i radnji, sposobnost prilagodbe novim okolnostima na području tržišnog natjecanja.</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Nastavne cjeline:</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Mjerodavno tržište u proizvodnom smislu</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Mjerodavno tržište u zemljopisnom smislu</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Vremenska dimenzija mjerodavnog tržišta</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Sporazumi koji ograničavaju tržišnog natjecanje</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Zlouporaba vladajućeg položaja</w:t>
            </w:r>
          </w:p>
          <w:p w:rsidR="00DE5E61" w:rsidRPr="00E001DC" w:rsidRDefault="00DE5E61" w:rsidP="00B72CD5">
            <w:pPr>
              <w:pStyle w:val="Odlomakpopisa"/>
              <w:numPr>
                <w:ilvl w:val="0"/>
                <w:numId w:val="1679"/>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Koncentracije poduzetnika</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vođena diskusija, odgovaranje na postavljena pitanja i nejasnoće, rasprava sa studentima, analiza praktičnog problema, samostalno čitanje literature.</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Pisani ispit.</w:t>
            </w:r>
          </w:p>
        </w:tc>
      </w:tr>
      <w:tr w:rsidR="00DE5E61" w:rsidRPr="00E001DC" w:rsidTr="00C167A6">
        <w:trPr>
          <w:trHeight w:val="255"/>
        </w:trPr>
        <w:tc>
          <w:tcPr>
            <w:tcW w:w="2440" w:type="dxa"/>
          </w:tcPr>
          <w:p w:rsidR="00DE5E61" w:rsidRPr="00E001DC" w:rsidRDefault="00DE5E61" w:rsidP="00B72CD5">
            <w:pPr>
              <w:pStyle w:val="Odlomakpopisa"/>
              <w:numPr>
                <w:ilvl w:val="0"/>
                <w:numId w:val="1678"/>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DE5E61" w:rsidRPr="00E001DC" w:rsidRDefault="00DE5E61" w:rsidP="00DE5E61">
            <w:pPr>
              <w:rPr>
                <w:rFonts w:cs="Times New Roman"/>
              </w:rPr>
            </w:pPr>
            <w:r w:rsidRPr="00E001DC">
              <w:rPr>
                <w:rFonts w:cs="Times New Roman"/>
              </w:rPr>
              <w:t>Predavanje: 0.3 ECTS</w:t>
            </w:r>
          </w:p>
          <w:p w:rsidR="00DE5E61" w:rsidRPr="00E001DC" w:rsidRDefault="00DE5E61" w:rsidP="00DE5E61">
            <w:pPr>
              <w:rPr>
                <w:rFonts w:cs="Times New Roman"/>
              </w:rPr>
            </w:pPr>
            <w:r w:rsidRPr="00E001DC">
              <w:rPr>
                <w:rFonts w:cs="Times New Roman"/>
              </w:rPr>
              <w:t>Priprema za predavanja: 0.2 ECTS</w:t>
            </w:r>
          </w:p>
          <w:p w:rsidR="00DE5E61" w:rsidRPr="00E001DC" w:rsidRDefault="00DE5E61" w:rsidP="00DE5E61">
            <w:pPr>
              <w:rPr>
                <w:rFonts w:cs="Times New Roman"/>
              </w:rPr>
            </w:pPr>
            <w:r w:rsidRPr="00E001DC">
              <w:rPr>
                <w:rFonts w:cs="Times New Roman"/>
              </w:rPr>
              <w:t>Priprema za ispit: 0.5 ECTS</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KROZ FILM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44EC6" w:rsidRPr="00E001DC" w:rsidTr="00C167A6">
        <w:trPr>
          <w:trHeight w:val="570"/>
        </w:trPr>
        <w:tc>
          <w:tcPr>
            <w:tcW w:w="2440" w:type="dxa"/>
            <w:shd w:val="clear" w:color="auto" w:fill="9CC2E5" w:themeFill="accent1" w:themeFillTint="99"/>
          </w:tcPr>
          <w:p w:rsidR="00044EC6" w:rsidRPr="00E001DC" w:rsidRDefault="00044EC6" w:rsidP="00C167A6">
            <w:pPr>
              <w:rPr>
                <w:rFonts w:cs="Times New Roman"/>
                <w:b/>
                <w:sz w:val="28"/>
                <w:szCs w:val="28"/>
              </w:rPr>
            </w:pPr>
            <w:r w:rsidRPr="00E001DC">
              <w:rPr>
                <w:rFonts w:cs="Times New Roman"/>
                <w:b/>
                <w:sz w:val="28"/>
                <w:szCs w:val="28"/>
              </w:rPr>
              <w:t>KOLEGIJ</w:t>
            </w:r>
          </w:p>
        </w:tc>
        <w:tc>
          <w:tcPr>
            <w:tcW w:w="6890" w:type="dxa"/>
          </w:tcPr>
          <w:p w:rsidR="00044EC6" w:rsidRPr="00E001DC" w:rsidRDefault="00044EC6" w:rsidP="00C167A6">
            <w:pPr>
              <w:rPr>
                <w:rFonts w:cs="Times New Roman"/>
                <w:b/>
                <w:sz w:val="28"/>
                <w:szCs w:val="28"/>
              </w:rPr>
            </w:pPr>
            <w:r w:rsidRPr="00E001DC">
              <w:rPr>
                <w:rFonts w:cs="Times New Roman"/>
                <w:b/>
                <w:sz w:val="28"/>
                <w:szCs w:val="28"/>
              </w:rPr>
              <w:t xml:space="preserve">PRAVO KROZ FILM </w:t>
            </w:r>
          </w:p>
        </w:tc>
      </w:tr>
      <w:tr w:rsidR="00044EC6" w:rsidRPr="00E001DC" w:rsidTr="00C167A6">
        <w:trPr>
          <w:trHeight w:val="465"/>
        </w:trPr>
        <w:tc>
          <w:tcPr>
            <w:tcW w:w="2440" w:type="dxa"/>
            <w:shd w:val="clear" w:color="auto" w:fill="F2F2F2" w:themeFill="background1" w:themeFillShade="F2"/>
          </w:tcPr>
          <w:p w:rsidR="00044EC6" w:rsidRPr="00E001DC" w:rsidRDefault="00044EC6"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044EC6" w:rsidRPr="00E001DC" w:rsidRDefault="00044EC6" w:rsidP="00C167A6">
            <w:pPr>
              <w:rPr>
                <w:rFonts w:cs="Times New Roman"/>
              </w:rPr>
            </w:pPr>
            <w:r w:rsidRPr="00E001DC">
              <w:rPr>
                <w:rFonts w:cs="Times New Roman"/>
              </w:rPr>
              <w:t>IZBORNI /V.</w:t>
            </w:r>
          </w:p>
        </w:tc>
      </w:tr>
      <w:tr w:rsidR="00044EC6" w:rsidRPr="00E001DC" w:rsidTr="00C167A6">
        <w:trPr>
          <w:trHeight w:val="300"/>
        </w:trPr>
        <w:tc>
          <w:tcPr>
            <w:tcW w:w="2440" w:type="dxa"/>
            <w:shd w:val="clear" w:color="auto" w:fill="F2F2F2" w:themeFill="background1" w:themeFillShade="F2"/>
          </w:tcPr>
          <w:p w:rsidR="00044EC6" w:rsidRPr="00E001DC" w:rsidRDefault="00044EC6" w:rsidP="00C167A6">
            <w:pPr>
              <w:rPr>
                <w:rFonts w:cs="Times New Roman"/>
                <w:lang w:val="it-IT"/>
              </w:rPr>
            </w:pPr>
            <w:r w:rsidRPr="00E001DC">
              <w:rPr>
                <w:rFonts w:cs="Times New Roman"/>
                <w:lang w:val="it-IT"/>
              </w:rPr>
              <w:t>OBLIK NASTAVE (PREDAVANJA, SEMINAR, VJEŽBE, (I/ILI) PRAKTIČNA NASTAVA</w:t>
            </w:r>
          </w:p>
        </w:tc>
        <w:tc>
          <w:tcPr>
            <w:tcW w:w="6890" w:type="dxa"/>
          </w:tcPr>
          <w:p w:rsidR="00044EC6" w:rsidRPr="00E001DC" w:rsidRDefault="00044EC6" w:rsidP="00C167A6">
            <w:pPr>
              <w:rPr>
                <w:rFonts w:cs="Times New Roman"/>
              </w:rPr>
            </w:pPr>
            <w:r w:rsidRPr="00E001DC">
              <w:rPr>
                <w:rFonts w:cs="Times New Roman"/>
              </w:rPr>
              <w:t>PREDAVANJA</w:t>
            </w:r>
          </w:p>
        </w:tc>
      </w:tr>
      <w:tr w:rsidR="00044EC6" w:rsidRPr="00E001DC" w:rsidTr="00C167A6">
        <w:trPr>
          <w:trHeight w:val="405"/>
        </w:trPr>
        <w:tc>
          <w:tcPr>
            <w:tcW w:w="2440" w:type="dxa"/>
            <w:shd w:val="clear" w:color="auto" w:fill="F2F2F2" w:themeFill="background1" w:themeFillShade="F2"/>
          </w:tcPr>
          <w:p w:rsidR="00044EC6" w:rsidRPr="00E001DC" w:rsidRDefault="00044EC6" w:rsidP="00C167A6">
            <w:pPr>
              <w:rPr>
                <w:rFonts w:cs="Times New Roman"/>
              </w:rPr>
            </w:pPr>
            <w:r w:rsidRPr="00E001DC">
              <w:rPr>
                <w:rFonts w:cs="Times New Roman"/>
              </w:rPr>
              <w:t>ECTS BODOVI KOLEGIJA</w:t>
            </w:r>
          </w:p>
        </w:tc>
        <w:tc>
          <w:tcPr>
            <w:tcW w:w="6890" w:type="dxa"/>
          </w:tcPr>
          <w:p w:rsidR="00044EC6" w:rsidRPr="00E001DC" w:rsidRDefault="00044EC6" w:rsidP="00C167A6">
            <w:pPr>
              <w:jc w:val="both"/>
              <w:rPr>
                <w:rFonts w:cs="Times New Roman"/>
              </w:rPr>
            </w:pPr>
            <w:r w:rsidRPr="00E001DC">
              <w:rPr>
                <w:rFonts w:cs="Times New Roman"/>
                <w:b/>
              </w:rPr>
              <w:t>4 ECTS</w:t>
            </w:r>
            <w:r w:rsidRPr="00E001DC">
              <w:rPr>
                <w:rFonts w:cs="Times New Roman"/>
              </w:rPr>
              <w:t xml:space="preserve"> boda:</w:t>
            </w:r>
          </w:p>
          <w:p w:rsidR="00044EC6" w:rsidRPr="00E001DC" w:rsidRDefault="00044EC6" w:rsidP="00C167A6">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rsidR="00044EC6" w:rsidRPr="00E001DC" w:rsidRDefault="00044EC6" w:rsidP="00C167A6">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moderirana rasprava) - 60 sati: cca. </w:t>
            </w:r>
            <w:r w:rsidRPr="00E001DC">
              <w:rPr>
                <w:rFonts w:cs="Times New Roman"/>
                <w:b/>
              </w:rPr>
              <w:t>2 ECTS</w:t>
            </w:r>
          </w:p>
          <w:p w:rsidR="00044EC6" w:rsidRPr="00E001DC" w:rsidRDefault="00044EC6" w:rsidP="00C167A6">
            <w:pPr>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30 sati; cca. </w:t>
            </w:r>
            <w:r w:rsidRPr="00E001DC">
              <w:rPr>
                <w:rFonts w:cs="Times New Roman"/>
                <w:b/>
              </w:rPr>
              <w:t>1 ECTS.</w:t>
            </w:r>
            <w:r w:rsidRPr="00E001DC">
              <w:rPr>
                <w:rFonts w:cs="Times New Roman"/>
              </w:rPr>
              <w:t xml:space="preserve">   </w:t>
            </w:r>
          </w:p>
        </w:tc>
      </w:tr>
      <w:tr w:rsidR="00044EC6" w:rsidRPr="00E001DC" w:rsidTr="00C167A6">
        <w:trPr>
          <w:trHeight w:val="330"/>
        </w:trPr>
        <w:tc>
          <w:tcPr>
            <w:tcW w:w="2440" w:type="dxa"/>
            <w:shd w:val="clear" w:color="auto" w:fill="F2F2F2" w:themeFill="background1" w:themeFillShade="F2"/>
          </w:tcPr>
          <w:p w:rsidR="00044EC6" w:rsidRPr="00E001DC" w:rsidRDefault="00044EC6" w:rsidP="00C167A6">
            <w:pPr>
              <w:rPr>
                <w:rFonts w:cs="Times New Roman"/>
              </w:rPr>
            </w:pPr>
            <w:r w:rsidRPr="00E001DC">
              <w:rPr>
                <w:rFonts w:cs="Times New Roman"/>
              </w:rPr>
              <w:t>STUDIJSKI PROGRAM NA KOJEM SE KOLEGIJ IZVODI</w:t>
            </w:r>
          </w:p>
        </w:tc>
        <w:tc>
          <w:tcPr>
            <w:tcW w:w="6890" w:type="dxa"/>
          </w:tcPr>
          <w:p w:rsidR="00044EC6" w:rsidRPr="00E001DC" w:rsidRDefault="00044EC6" w:rsidP="00C167A6">
            <w:pPr>
              <w:rPr>
                <w:rFonts w:cs="Times New Roman"/>
              </w:rPr>
            </w:pPr>
            <w:r w:rsidRPr="00E001DC">
              <w:rPr>
                <w:rFonts w:cs="Times New Roman"/>
              </w:rPr>
              <w:t>PRAVNI STUDIJ</w:t>
            </w:r>
          </w:p>
        </w:tc>
      </w:tr>
      <w:tr w:rsidR="00044EC6" w:rsidRPr="00E001DC" w:rsidTr="00C167A6">
        <w:trPr>
          <w:trHeight w:val="255"/>
        </w:trPr>
        <w:tc>
          <w:tcPr>
            <w:tcW w:w="2440" w:type="dxa"/>
            <w:shd w:val="clear" w:color="auto" w:fill="F2F2F2" w:themeFill="background1" w:themeFillShade="F2"/>
          </w:tcPr>
          <w:p w:rsidR="00044EC6" w:rsidRPr="00E001DC" w:rsidRDefault="00044EC6" w:rsidP="00C167A6">
            <w:pPr>
              <w:rPr>
                <w:rFonts w:cs="Times New Roman"/>
              </w:rPr>
            </w:pPr>
            <w:r w:rsidRPr="00E001DC">
              <w:rPr>
                <w:rFonts w:cs="Times New Roman"/>
              </w:rPr>
              <w:t>RAZINA STUDIJSKOG PROGRAMA (6.st, 6.sv, 7.1.st, 7.1.sv, 7.2, 8.2.)</w:t>
            </w:r>
          </w:p>
        </w:tc>
        <w:tc>
          <w:tcPr>
            <w:tcW w:w="6890" w:type="dxa"/>
          </w:tcPr>
          <w:p w:rsidR="00044EC6" w:rsidRPr="00E001DC" w:rsidRDefault="00044EC6" w:rsidP="00C167A6">
            <w:pPr>
              <w:rPr>
                <w:rFonts w:cs="Times New Roman"/>
              </w:rPr>
            </w:pPr>
            <w:r w:rsidRPr="00E001DC">
              <w:rPr>
                <w:rFonts w:cs="Times New Roman"/>
              </w:rPr>
              <w:t>7.1. sv.</w:t>
            </w:r>
          </w:p>
        </w:tc>
      </w:tr>
      <w:tr w:rsidR="00044EC6" w:rsidRPr="00E001DC" w:rsidTr="00C167A6">
        <w:trPr>
          <w:trHeight w:val="255"/>
        </w:trPr>
        <w:tc>
          <w:tcPr>
            <w:tcW w:w="2440" w:type="dxa"/>
          </w:tcPr>
          <w:p w:rsidR="00044EC6" w:rsidRPr="00E001DC" w:rsidRDefault="00044EC6" w:rsidP="00C167A6"/>
        </w:tc>
        <w:tc>
          <w:tcPr>
            <w:tcW w:w="6890" w:type="dxa"/>
            <w:shd w:val="clear" w:color="auto" w:fill="BDD6EE" w:themeFill="accent1" w:themeFillTint="66"/>
          </w:tcPr>
          <w:p w:rsidR="00044EC6" w:rsidRPr="00E001DC" w:rsidRDefault="00044EC6" w:rsidP="00C167A6">
            <w:pPr>
              <w:jc w:val="center"/>
              <w:rPr>
                <w:rFonts w:cs="Times New Roman"/>
                <w:b/>
              </w:rPr>
            </w:pPr>
            <w:r w:rsidRPr="00E001DC">
              <w:rPr>
                <w:rFonts w:cs="Times New Roman"/>
                <w:b/>
              </w:rPr>
              <w:t>KONSTRUKTIVNO POVEZIVANJE</w:t>
            </w:r>
          </w:p>
        </w:tc>
      </w:tr>
      <w:tr w:rsidR="00044EC6" w:rsidRPr="00E001DC" w:rsidTr="00C167A6">
        <w:trPr>
          <w:trHeight w:val="255"/>
        </w:trPr>
        <w:tc>
          <w:tcPr>
            <w:tcW w:w="2440" w:type="dxa"/>
            <w:shd w:val="clear" w:color="auto" w:fill="DEEAF6" w:themeFill="accent1" w:themeFillTint="33"/>
          </w:tcPr>
          <w:p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rsidR="00044EC6" w:rsidRPr="00E001DC" w:rsidRDefault="00044EC6" w:rsidP="00C167A6">
            <w:pPr>
              <w:jc w:val="both"/>
              <w:rPr>
                <w:rFonts w:cs="Times New Roman"/>
                <w:b/>
              </w:rPr>
            </w:pPr>
            <w:r w:rsidRPr="00E001DC">
              <w:rPr>
                <w:rFonts w:cs="Times New Roman"/>
                <w:b/>
              </w:rPr>
              <w:t>Prepoznati važnost i ulogu filma i umjetnosti općenito kao medija kroz koji se široj javnosti približavaju i objašnjavaju različiti pravni pojmovi i instituti</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 xml:space="preserve">1.  Identificirati povijesne, političke, ekonomske, europske, međunarodne odnosno druge društvene čimbenike mjerodavne za stvaranje i primjenu prava. </w:t>
            </w:r>
          </w:p>
          <w:p w:rsidR="00044EC6" w:rsidRPr="00E001DC" w:rsidRDefault="00044EC6" w:rsidP="00044EC6">
            <w:pPr>
              <w:rPr>
                <w:rFonts w:cs="Times New Roman"/>
              </w:rPr>
            </w:pPr>
            <w:r w:rsidRPr="00E001DC">
              <w:rPr>
                <w:rFonts w:cs="Times New Roman"/>
              </w:rPr>
              <w:t xml:space="preserve">2.  Definirati osnovne pojmove i institute te temeljne doktrine i načela pojedinih grana prava. </w:t>
            </w:r>
          </w:p>
          <w:p w:rsidR="00044EC6" w:rsidRPr="00E001DC" w:rsidRDefault="00044EC6" w:rsidP="00044EC6">
            <w:pPr>
              <w:rPr>
                <w:rFonts w:cs="Times New Roman"/>
              </w:rPr>
            </w:pPr>
            <w:r w:rsidRPr="00E001DC">
              <w:rPr>
                <w:rFonts w:cs="Times New Roman"/>
              </w:rPr>
              <w:t>12. Vrednovati pravne institute i načela u njihovoj razvojnoj dimenziji i u odnosu prema suvremenom pravnom sustavu.</w:t>
            </w:r>
          </w:p>
          <w:p w:rsidR="00044EC6" w:rsidRPr="00E001DC" w:rsidRDefault="00044EC6" w:rsidP="00044EC6">
            <w:pPr>
              <w:rPr>
                <w:rFonts w:cs="Times New Roman"/>
              </w:rPr>
            </w:pPr>
            <w:r w:rsidRPr="00E001DC">
              <w:rPr>
                <w:rFonts w:cs="Times New Roman"/>
              </w:rPr>
              <w:t xml:space="preserve">13.Kombinirati pravne institute i načela suvremenog pravnog sustava. </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044EC6" w:rsidRPr="00E001DC" w:rsidRDefault="00044EC6" w:rsidP="00044EC6">
            <w:pPr>
              <w:rPr>
                <w:rFonts w:cs="Times New Roman"/>
                <w:b/>
              </w:rPr>
            </w:pPr>
            <w:r w:rsidRPr="00E001DC">
              <w:rPr>
                <w:rFonts w:cs="Times New Roman"/>
                <w:b/>
              </w:rPr>
              <w:t>Razumijevanje</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044EC6" w:rsidRPr="00E001DC" w:rsidRDefault="00044EC6" w:rsidP="00044EC6">
            <w:pPr>
              <w:jc w:val="both"/>
              <w:rPr>
                <w:rFonts w:cs="Times New Roman"/>
              </w:rPr>
            </w:pPr>
            <w:r w:rsidRPr="00E001DC">
              <w:rPr>
                <w:rFonts w:cs="Times New Roman"/>
              </w:rPr>
              <w:t>Vještina upravljanja informacijama, sposobnost primjene znanja u praksi, vještina jasnog i razgovijetnoga usmenog i pisanog izražavanja, sposobnost učenja, etička postupanja</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Nastavne cjeline:</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Teorije i načela pojedinih grana prava u filmovima</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Američka i azijska kinematografija i pristup nasilju u filmu</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Zapadni Balkan i filmska umjetnost</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rsidR="00044EC6" w:rsidRPr="00E001DC" w:rsidRDefault="00044EC6" w:rsidP="00B72CD5">
            <w:pPr>
              <w:pStyle w:val="Odlomakpopisa"/>
              <w:numPr>
                <w:ilvl w:val="0"/>
                <w:numId w:val="169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 Razvoj prava i filmska umjetnost </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Predavanje, vođena rasprava, demonstracija praktičnih zadataka, pažljivo čitanje, studentska rasprava, samostalno čitanje.</w:t>
            </w:r>
          </w:p>
        </w:tc>
      </w:tr>
      <w:tr w:rsidR="00044EC6" w:rsidRPr="00E001DC" w:rsidTr="00C167A6">
        <w:trPr>
          <w:trHeight w:val="255"/>
        </w:trPr>
        <w:tc>
          <w:tcPr>
            <w:tcW w:w="2440" w:type="dxa"/>
          </w:tcPr>
          <w:p w:rsidR="00044EC6" w:rsidRPr="00E001DC" w:rsidRDefault="00044EC6" w:rsidP="00B72CD5">
            <w:pPr>
              <w:pStyle w:val="Odlomakpopisa"/>
              <w:numPr>
                <w:ilvl w:val="0"/>
                <w:numId w:val="169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044EC6" w:rsidRPr="00E001DC" w:rsidRDefault="00044EC6" w:rsidP="00B72CD5">
            <w:pPr>
              <w:pStyle w:val="Odlomakpopisa"/>
              <w:numPr>
                <w:ilvl w:val="0"/>
                <w:numId w:val="169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Studentski eseji </w:t>
            </w:r>
          </w:p>
          <w:p w:rsidR="00044EC6" w:rsidRPr="00E001DC" w:rsidRDefault="00044EC6" w:rsidP="00B72CD5">
            <w:pPr>
              <w:pStyle w:val="Odlomakpopisa"/>
              <w:numPr>
                <w:ilvl w:val="0"/>
                <w:numId w:val="1692"/>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044EC6" w:rsidRPr="00E001DC" w:rsidTr="00C167A6">
        <w:trPr>
          <w:trHeight w:val="255"/>
        </w:trPr>
        <w:tc>
          <w:tcPr>
            <w:tcW w:w="2440" w:type="dxa"/>
            <w:shd w:val="clear" w:color="auto" w:fill="DEEAF6" w:themeFill="accent1" w:themeFillTint="33"/>
          </w:tcPr>
          <w:p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rsidR="00044EC6" w:rsidRPr="00E001DC" w:rsidRDefault="00044EC6" w:rsidP="00C167A6">
            <w:pPr>
              <w:jc w:val="both"/>
              <w:rPr>
                <w:rFonts w:cs="Times New Roman"/>
                <w:b/>
              </w:rPr>
            </w:pPr>
            <w:r w:rsidRPr="00E001DC">
              <w:rPr>
                <w:rFonts w:cs="Times New Roman"/>
                <w:b/>
              </w:rPr>
              <w:t>Prikazati kompleksnost društvenih problema koji zahtijevaju pravnu regulaciju kroz filmsku umjetnost</w:t>
            </w: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 xml:space="preserve"> </w:t>
            </w:r>
          </w:p>
          <w:p w:rsidR="00044EC6" w:rsidRPr="00E001DC" w:rsidRDefault="00044EC6" w:rsidP="00B72CD5">
            <w:pPr>
              <w:pStyle w:val="Odlomakpopisa"/>
              <w:numPr>
                <w:ilvl w:val="0"/>
                <w:numId w:val="169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Objasniti položaj i značaj pravne znanosti te odnos prema drugim znanstvenim disciplinama. </w:t>
            </w:r>
          </w:p>
          <w:p w:rsidR="00044EC6" w:rsidRPr="00E001DC" w:rsidRDefault="00044EC6" w:rsidP="00B72CD5">
            <w:pPr>
              <w:pStyle w:val="Odlomakpopisa"/>
              <w:numPr>
                <w:ilvl w:val="0"/>
                <w:numId w:val="1693"/>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rsidR="00044EC6" w:rsidRPr="00E001DC" w:rsidRDefault="00044EC6" w:rsidP="00B72CD5">
            <w:pPr>
              <w:pStyle w:val="Odlomakpopisa"/>
              <w:numPr>
                <w:ilvl w:val="0"/>
                <w:numId w:val="1689"/>
              </w:numPr>
              <w:spacing w:after="160" w:line="259" w:lineRule="auto"/>
              <w:rPr>
                <w:rFonts w:asciiTheme="minorHAnsi" w:hAnsiTheme="minorHAnsi"/>
                <w:sz w:val="22"/>
                <w:szCs w:val="22"/>
                <w:lang w:val="fr-FR"/>
              </w:rPr>
            </w:pPr>
            <w:r w:rsidRPr="00E001DC">
              <w:rPr>
                <w:rFonts w:asciiTheme="minorHAnsi" w:hAnsiTheme="minorHAnsi"/>
                <w:sz w:val="22"/>
                <w:szCs w:val="22"/>
                <w:lang w:val="fr-FR"/>
              </w:rPr>
              <w:t>Razviti etičko, pravno i društveno odgovorno ponašanje</w:t>
            </w:r>
          </w:p>
          <w:p w:rsidR="00044EC6" w:rsidRPr="00E001DC" w:rsidRDefault="00044EC6" w:rsidP="00044EC6">
            <w:pPr>
              <w:ind w:left="360"/>
              <w:rPr>
                <w:rFonts w:cs="Times New Roman"/>
              </w:rPr>
            </w:pPr>
            <w:r w:rsidRPr="00E001DC">
              <w:rPr>
                <w:rFonts w:cs="Times New Roman"/>
              </w:rPr>
              <w:t>12. Vrednovati pravne institute i načela u njihovoj razvojnoj dimenziji i u odnosu prema suvremenom pravnom sustavu.</w:t>
            </w:r>
          </w:p>
          <w:p w:rsidR="00044EC6" w:rsidRPr="00E001DC" w:rsidRDefault="00044EC6" w:rsidP="00044EC6">
            <w:pPr>
              <w:rPr>
                <w:rFonts w:cs="Times New Roman"/>
              </w:rPr>
            </w:pP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044EC6" w:rsidRPr="00E001DC" w:rsidRDefault="00044EC6" w:rsidP="00044EC6">
            <w:pPr>
              <w:rPr>
                <w:rFonts w:cs="Times New Roman"/>
                <w:b/>
              </w:rPr>
            </w:pPr>
            <w:r w:rsidRPr="00E001DC">
              <w:rPr>
                <w:rFonts w:cs="Times New Roman"/>
                <w:b/>
              </w:rPr>
              <w:t>Primjena</w:t>
            </w: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044EC6" w:rsidRPr="00E001DC" w:rsidRDefault="00044EC6" w:rsidP="00044EC6">
            <w:pPr>
              <w:jc w:val="both"/>
              <w:rPr>
                <w:rFonts w:cs="Times New Roman"/>
              </w:rPr>
            </w:pPr>
            <w:r w:rsidRPr="00E001DC">
              <w:rPr>
                <w:rFonts w:cs="Times New Roman"/>
              </w:rPr>
              <w:t>Vještina upravljanja informacijama, sposobnost rješavanja problema, logičko argumentiranje uz uvažavanje drugačijeg mišljenja, sposobnost učenja, razrada vlastitih ideja sposobnost analize.</w:t>
            </w: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Nastavne cjeline:</w:t>
            </w:r>
          </w:p>
          <w:p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rsidR="00044EC6" w:rsidRPr="00E001DC" w:rsidRDefault="00044EC6" w:rsidP="00B72CD5">
            <w:pPr>
              <w:pStyle w:val="Odlomakpopisa"/>
              <w:numPr>
                <w:ilvl w:val="0"/>
                <w:numId w:val="1695"/>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rsidR="00044EC6" w:rsidRPr="00E001DC" w:rsidRDefault="00044EC6" w:rsidP="00044EC6">
            <w:pPr>
              <w:pStyle w:val="Odlomakpopisa"/>
              <w:ind w:left="1080"/>
              <w:jc w:val="both"/>
              <w:rPr>
                <w:rFonts w:asciiTheme="minorHAnsi" w:hAnsiTheme="minorHAnsi"/>
                <w:sz w:val="22"/>
                <w:szCs w:val="22"/>
              </w:rPr>
            </w:pP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044EC6" w:rsidRPr="00E001DC" w:rsidRDefault="00044EC6" w:rsidP="00044EC6">
            <w:pPr>
              <w:jc w:val="both"/>
              <w:rPr>
                <w:rFonts w:cs="Times New Roman"/>
              </w:rPr>
            </w:pPr>
            <w:r w:rsidRPr="00E001DC">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044EC6" w:rsidRPr="00E001DC" w:rsidTr="00C167A6">
        <w:trPr>
          <w:trHeight w:val="255"/>
        </w:trPr>
        <w:tc>
          <w:tcPr>
            <w:tcW w:w="2440" w:type="dxa"/>
          </w:tcPr>
          <w:p w:rsidR="00044EC6" w:rsidRPr="00E001DC" w:rsidRDefault="00044EC6" w:rsidP="00B72CD5">
            <w:pPr>
              <w:pStyle w:val="Odlomakpopisa"/>
              <w:numPr>
                <w:ilvl w:val="0"/>
                <w:numId w:val="169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044EC6" w:rsidRPr="00E001DC" w:rsidRDefault="00044EC6" w:rsidP="00B72CD5">
            <w:pPr>
              <w:pStyle w:val="Odlomakpopisa"/>
              <w:numPr>
                <w:ilvl w:val="0"/>
                <w:numId w:val="1696"/>
              </w:numPr>
              <w:spacing w:after="160" w:line="259" w:lineRule="auto"/>
              <w:rPr>
                <w:rFonts w:asciiTheme="minorHAnsi" w:hAnsiTheme="minorHAnsi"/>
                <w:sz w:val="22"/>
                <w:szCs w:val="22"/>
              </w:rPr>
            </w:pPr>
            <w:r w:rsidRPr="00E001DC">
              <w:rPr>
                <w:rFonts w:asciiTheme="minorHAnsi" w:hAnsiTheme="minorHAnsi"/>
                <w:sz w:val="22"/>
                <w:szCs w:val="22"/>
              </w:rPr>
              <w:t>Studentski eseji</w:t>
            </w:r>
          </w:p>
          <w:p w:rsidR="00044EC6" w:rsidRPr="00E001DC" w:rsidRDefault="00044EC6" w:rsidP="00B72CD5">
            <w:pPr>
              <w:pStyle w:val="Odlomakpopisa"/>
              <w:numPr>
                <w:ilvl w:val="0"/>
                <w:numId w:val="1696"/>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044EC6" w:rsidRPr="00E001DC" w:rsidTr="00C167A6">
        <w:trPr>
          <w:trHeight w:val="255"/>
        </w:trPr>
        <w:tc>
          <w:tcPr>
            <w:tcW w:w="2440" w:type="dxa"/>
            <w:shd w:val="clear" w:color="auto" w:fill="DEEAF6" w:themeFill="accent1" w:themeFillTint="33"/>
          </w:tcPr>
          <w:p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rsidR="00044EC6" w:rsidRPr="00E001DC" w:rsidRDefault="00044EC6" w:rsidP="00C167A6">
            <w:pPr>
              <w:jc w:val="both"/>
              <w:rPr>
                <w:rFonts w:cs="Times New Roman"/>
                <w:b/>
              </w:rPr>
            </w:pPr>
            <w:r w:rsidRPr="00E001DC">
              <w:rPr>
                <w:rFonts w:cs="Times New Roman"/>
                <w:b/>
              </w:rPr>
              <w:t xml:space="preserve">Analizirati točnost prikaza prava i pravnih rješenja te sposobnost pravnog sustava da odgovori na suvremene društvene izazove u filmovima i umjetnosti općenito </w:t>
            </w: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4. Klasificirati i protumačiti normativni okvir mjerodavan u pojedinoj grani prava.</w:t>
            </w:r>
          </w:p>
          <w:p w:rsidR="00044EC6" w:rsidRPr="00E001DC" w:rsidRDefault="00044EC6" w:rsidP="00044EC6">
            <w:pPr>
              <w:rPr>
                <w:rFonts w:cs="Times New Roman"/>
              </w:rPr>
            </w:pPr>
            <w:r w:rsidRPr="00E001DC">
              <w:rPr>
                <w:rFonts w:cs="Times New Roman"/>
              </w:rPr>
              <w:t>7. Koristiti se informacijskom tehnologijom i bazama pravnih podataka (npr. zakonodavstvo, sudska praksa, pravni časopisi te ostali e-izvori).</w:t>
            </w:r>
          </w:p>
          <w:p w:rsidR="00044EC6" w:rsidRPr="00E001DC" w:rsidRDefault="00044EC6" w:rsidP="00044EC6">
            <w:pPr>
              <w:rPr>
                <w:rFonts w:cs="Times New Roman"/>
              </w:rPr>
            </w:pPr>
            <w:r w:rsidRPr="00E001DC">
              <w:rPr>
                <w:rFonts w:cs="Times New Roman"/>
              </w:rPr>
              <w:t>8. Razviti etičko, pravno i društveno odgovorno ponašanje.</w:t>
            </w:r>
          </w:p>
          <w:p w:rsidR="00044EC6" w:rsidRPr="00E001DC" w:rsidRDefault="00044EC6" w:rsidP="00044EC6">
            <w:pPr>
              <w:rPr>
                <w:rFonts w:cs="Times New Roman"/>
              </w:rPr>
            </w:pPr>
            <w:r w:rsidRPr="00E001DC">
              <w:rPr>
                <w:rFonts w:cs="Times New Roman"/>
              </w:rPr>
              <w:t>11. Analizirati relevantnu sudsku praksu.</w:t>
            </w:r>
          </w:p>
          <w:p w:rsidR="00044EC6" w:rsidRPr="00E001DC" w:rsidRDefault="00044EC6" w:rsidP="00044EC6">
            <w:pPr>
              <w:rPr>
                <w:rFonts w:cs="Times New Roman"/>
              </w:rPr>
            </w:pPr>
            <w:r w:rsidRPr="00E001DC">
              <w:rPr>
                <w:rFonts w:cs="Times New Roman"/>
              </w:rPr>
              <w:t>14. Usporediti različite pravosudne sustave.</w:t>
            </w: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044EC6" w:rsidRPr="00E001DC" w:rsidRDefault="00044EC6" w:rsidP="00044EC6">
            <w:pPr>
              <w:rPr>
                <w:rFonts w:cs="Times New Roman"/>
                <w:b/>
              </w:rPr>
            </w:pPr>
            <w:r w:rsidRPr="00E001DC">
              <w:rPr>
                <w:rFonts w:cs="Times New Roman"/>
                <w:b/>
              </w:rPr>
              <w:t xml:space="preserve">Analiza </w:t>
            </w: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Rješavanje problema, timski rad, sposobnost kritiziranja i samokritiziranja, sposobnost primjene znanja u praksi, sposobnosti učenja, vještine jasnog i nedvosmislenog izražavanja, etička praksa.</w:t>
            </w: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Nastavne cjeline:</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Zaštita okoliša u filmovima</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Ranjive osobe i film</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Zapadni Balkan i filmska umjetnost</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rsidR="00044EC6" w:rsidRPr="00E001DC" w:rsidRDefault="00044EC6" w:rsidP="00B72CD5">
            <w:pPr>
              <w:pStyle w:val="Odlomakpopisa"/>
              <w:numPr>
                <w:ilvl w:val="0"/>
                <w:numId w:val="1698"/>
              </w:numPr>
              <w:spacing w:after="160" w:line="259" w:lineRule="auto"/>
              <w:jc w:val="both"/>
              <w:rPr>
                <w:rFonts w:asciiTheme="minorHAnsi" w:hAnsiTheme="minorHAnsi"/>
                <w:sz w:val="22"/>
                <w:szCs w:val="22"/>
              </w:rPr>
            </w:pPr>
            <w:r w:rsidRPr="00E001DC">
              <w:rPr>
                <w:rFonts w:asciiTheme="minorHAnsi" w:hAnsiTheme="minorHAnsi"/>
                <w:sz w:val="22"/>
                <w:szCs w:val="22"/>
              </w:rPr>
              <w:t>Pravo na zdravlje i kršenje pravila zdravstvene struke u filmovima</w:t>
            </w:r>
          </w:p>
          <w:p w:rsidR="00044EC6" w:rsidRPr="00E001DC" w:rsidRDefault="00044EC6" w:rsidP="00044EC6">
            <w:pPr>
              <w:pStyle w:val="Odlomakpopisa"/>
              <w:jc w:val="both"/>
              <w:rPr>
                <w:rFonts w:asciiTheme="minorHAnsi" w:hAnsiTheme="minorHAnsi"/>
                <w:sz w:val="22"/>
                <w:szCs w:val="22"/>
              </w:rPr>
            </w:pP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044EC6" w:rsidRPr="00E001DC" w:rsidRDefault="00044EC6" w:rsidP="00044EC6">
            <w:pPr>
              <w:jc w:val="both"/>
              <w:rPr>
                <w:rFonts w:cs="Times New Roman"/>
              </w:rPr>
            </w:pPr>
            <w:r w:rsidRPr="00E001DC">
              <w:rPr>
                <w:rFonts w:cs="Times New Roman"/>
              </w:rPr>
              <w:t>Predavanje, proučavanje, usporedba i tumačenje kriminoloških i pravnih teorija te normi međunarodnog i europskog prava, samostalno čitanje, vođena diskusija, istraživanje i izučavanje literature.</w:t>
            </w:r>
          </w:p>
        </w:tc>
      </w:tr>
      <w:tr w:rsidR="00044EC6" w:rsidRPr="00E001DC" w:rsidTr="00C167A6">
        <w:trPr>
          <w:trHeight w:val="255"/>
        </w:trPr>
        <w:tc>
          <w:tcPr>
            <w:tcW w:w="2440" w:type="dxa"/>
          </w:tcPr>
          <w:p w:rsidR="00044EC6" w:rsidRPr="00E001DC" w:rsidRDefault="00044EC6" w:rsidP="00B72CD5">
            <w:pPr>
              <w:pStyle w:val="Odlomakpopisa"/>
              <w:numPr>
                <w:ilvl w:val="0"/>
                <w:numId w:val="169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044EC6" w:rsidRPr="00E001DC" w:rsidRDefault="00044EC6" w:rsidP="00B72CD5">
            <w:pPr>
              <w:pStyle w:val="Odlomakpopisa"/>
              <w:numPr>
                <w:ilvl w:val="0"/>
                <w:numId w:val="1699"/>
              </w:numPr>
              <w:spacing w:after="160" w:line="259" w:lineRule="auto"/>
              <w:rPr>
                <w:rFonts w:asciiTheme="minorHAnsi" w:hAnsiTheme="minorHAnsi"/>
                <w:sz w:val="22"/>
                <w:szCs w:val="22"/>
              </w:rPr>
            </w:pPr>
            <w:r w:rsidRPr="00E001DC">
              <w:rPr>
                <w:rFonts w:asciiTheme="minorHAnsi" w:hAnsiTheme="minorHAnsi"/>
                <w:sz w:val="22"/>
                <w:szCs w:val="22"/>
              </w:rPr>
              <w:t>Studentski eseji</w:t>
            </w:r>
          </w:p>
          <w:p w:rsidR="00044EC6" w:rsidRPr="00E001DC" w:rsidRDefault="00044EC6" w:rsidP="00B72CD5">
            <w:pPr>
              <w:pStyle w:val="Odlomakpopisa"/>
              <w:numPr>
                <w:ilvl w:val="0"/>
                <w:numId w:val="1699"/>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044EC6" w:rsidRPr="00E001DC" w:rsidTr="00C167A6">
        <w:trPr>
          <w:trHeight w:val="255"/>
        </w:trPr>
        <w:tc>
          <w:tcPr>
            <w:tcW w:w="2440" w:type="dxa"/>
            <w:shd w:val="clear" w:color="auto" w:fill="DEEAF6" w:themeFill="accent1" w:themeFillTint="33"/>
          </w:tcPr>
          <w:p w:rsidR="00044EC6" w:rsidRPr="00E001DC" w:rsidRDefault="00044EC6" w:rsidP="00C167A6">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rsidR="00044EC6" w:rsidRPr="00E001DC" w:rsidRDefault="00044EC6" w:rsidP="00C167A6">
            <w:pPr>
              <w:jc w:val="both"/>
              <w:rPr>
                <w:rFonts w:cs="Times New Roman"/>
                <w:b/>
              </w:rPr>
            </w:pPr>
            <w:r w:rsidRPr="00E001DC">
              <w:rPr>
                <w:rFonts w:cs="Times New Roman"/>
                <w:b/>
              </w:rPr>
              <w:t>Predvidjeti perspektive razvoja prikaza prava i njegove uloge regulatora društva u filmovima i umjetnosti općenito</w:t>
            </w: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8. Razviti etičko, pravno i društveno odgovorno ponašanje</w:t>
            </w:r>
          </w:p>
          <w:p w:rsidR="00044EC6" w:rsidRPr="00E001DC" w:rsidRDefault="00044EC6" w:rsidP="00044EC6">
            <w:pPr>
              <w:rPr>
                <w:rFonts w:cs="Times New Roman"/>
              </w:rPr>
            </w:pPr>
            <w:r w:rsidRPr="00E001DC">
              <w:rPr>
                <w:rFonts w:cs="Times New Roman"/>
              </w:rPr>
              <w:t>12. Vrednovati pravne institute i načela u njihovoj razvojnoj dimenziji i u odnosu prema suvremenom pravnom sustavu.</w:t>
            </w:r>
          </w:p>
          <w:p w:rsidR="00044EC6" w:rsidRPr="00E001DC" w:rsidRDefault="00044EC6" w:rsidP="00044EC6">
            <w:pPr>
              <w:rPr>
                <w:rFonts w:cs="Times New Roman"/>
              </w:rPr>
            </w:pPr>
            <w:r w:rsidRPr="00E001DC">
              <w:rPr>
                <w:rFonts w:cs="Times New Roman"/>
              </w:rPr>
              <w:t xml:space="preserve">13.Kombinirati pravne institute i načela suvremenog pravnog sustava. </w:t>
            </w:r>
          </w:p>
          <w:p w:rsidR="00044EC6" w:rsidRPr="00E001DC" w:rsidRDefault="00044EC6" w:rsidP="00044EC6">
            <w:pPr>
              <w:rPr>
                <w:rFonts w:cs="Times New Roman"/>
              </w:rPr>
            </w:pPr>
            <w:r w:rsidRPr="00E001DC">
              <w:rPr>
                <w:rFonts w:cs="Times New Roman"/>
              </w:rPr>
              <w:t xml:space="preserve">14. Usporediti različite pravosudne sustave. </w:t>
            </w:r>
          </w:p>
          <w:p w:rsidR="00044EC6" w:rsidRPr="00E001DC" w:rsidRDefault="00044EC6" w:rsidP="00044EC6">
            <w:pPr>
              <w:rPr>
                <w:rFonts w:cs="Times New Roman"/>
              </w:rPr>
            </w:pP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044EC6" w:rsidRPr="00E001DC" w:rsidRDefault="00044EC6" w:rsidP="00044EC6">
            <w:pPr>
              <w:rPr>
                <w:rFonts w:cs="Times New Roman"/>
                <w:b/>
              </w:rPr>
            </w:pPr>
            <w:r w:rsidRPr="00E001DC">
              <w:rPr>
                <w:rFonts w:cs="Times New Roman"/>
                <w:b/>
              </w:rPr>
              <w:t>Vrednovanje</w:t>
            </w: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044EC6" w:rsidRPr="00E001DC" w:rsidRDefault="00044EC6" w:rsidP="00044EC6">
            <w:pPr>
              <w:jc w:val="both"/>
              <w:rPr>
                <w:rFonts w:cs="Times New Roman"/>
              </w:rPr>
            </w:pPr>
            <w:r w:rsidRPr="00E001DC">
              <w:rPr>
                <w:rFonts w:cs="Times New Roman"/>
              </w:rPr>
              <w:t>Rješavanje problema, sposobnost primjene znanja u praksi, sposobnosti učenja, sposobnost preciznog formuliranja stavova, sposobnost stvaranja novih ideja.</w:t>
            </w: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Nastavne cjeline:</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Korupcija u europskoj kinematografiji</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Pravna struka, filozofija i etika u filmovima</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Američka i azijska kinematografija i pristup nasilju u filmu</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Zapadni Balkan i filmska umjetnost</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Oružani sukobi i tranzicija u filmovima</w:t>
            </w:r>
          </w:p>
          <w:p w:rsidR="00044EC6" w:rsidRPr="00E001DC" w:rsidRDefault="00044EC6" w:rsidP="00B72CD5">
            <w:pPr>
              <w:pStyle w:val="Odlomakpopisa"/>
              <w:numPr>
                <w:ilvl w:val="0"/>
                <w:numId w:val="1688"/>
              </w:numPr>
              <w:spacing w:after="160" w:line="259" w:lineRule="auto"/>
              <w:jc w:val="both"/>
              <w:rPr>
                <w:rFonts w:asciiTheme="minorHAnsi" w:hAnsiTheme="minorHAnsi"/>
                <w:sz w:val="22"/>
                <w:szCs w:val="22"/>
              </w:rPr>
            </w:pPr>
            <w:r w:rsidRPr="00E001DC">
              <w:rPr>
                <w:rFonts w:asciiTheme="minorHAnsi" w:hAnsiTheme="minorHAnsi"/>
                <w:sz w:val="22"/>
                <w:szCs w:val="22"/>
              </w:rPr>
              <w:t>Razvoj prava i filmska umjetnost</w:t>
            </w: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044EC6" w:rsidRPr="00E001DC" w:rsidRDefault="00044EC6" w:rsidP="00044EC6">
            <w:pPr>
              <w:rPr>
                <w:rFonts w:cs="Times New Roman"/>
              </w:rPr>
            </w:pPr>
            <w:r w:rsidRPr="00E001DC">
              <w:rPr>
                <w:rFonts w:cs="Times New Roman"/>
              </w:rPr>
              <w:t>Predavanje, vođena rasprava, demonstracija praktičnih zadataka, pažljivo čitanje, studentska rasprava, samostalno čitanje.</w:t>
            </w:r>
          </w:p>
        </w:tc>
      </w:tr>
      <w:tr w:rsidR="00044EC6" w:rsidRPr="00E001DC" w:rsidTr="00C167A6">
        <w:trPr>
          <w:trHeight w:val="255"/>
        </w:trPr>
        <w:tc>
          <w:tcPr>
            <w:tcW w:w="2440" w:type="dxa"/>
          </w:tcPr>
          <w:p w:rsidR="00044EC6" w:rsidRPr="00E001DC" w:rsidRDefault="00044EC6" w:rsidP="00B72CD5">
            <w:pPr>
              <w:pStyle w:val="Odlomakpopisa"/>
              <w:numPr>
                <w:ilvl w:val="0"/>
                <w:numId w:val="170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044EC6" w:rsidRPr="00E001DC" w:rsidRDefault="00044EC6" w:rsidP="00B72CD5">
            <w:pPr>
              <w:pStyle w:val="Odlomakpopisa"/>
              <w:numPr>
                <w:ilvl w:val="0"/>
                <w:numId w:val="1701"/>
              </w:numPr>
              <w:spacing w:after="160" w:line="259" w:lineRule="auto"/>
              <w:rPr>
                <w:rFonts w:asciiTheme="minorHAnsi" w:hAnsiTheme="minorHAnsi"/>
                <w:sz w:val="22"/>
                <w:szCs w:val="22"/>
              </w:rPr>
            </w:pPr>
            <w:r w:rsidRPr="00E001DC">
              <w:rPr>
                <w:rFonts w:asciiTheme="minorHAnsi" w:hAnsiTheme="minorHAnsi"/>
                <w:sz w:val="22"/>
                <w:szCs w:val="22"/>
              </w:rPr>
              <w:t xml:space="preserve">Studentski eseji </w:t>
            </w:r>
          </w:p>
          <w:p w:rsidR="00044EC6" w:rsidRPr="00E001DC" w:rsidRDefault="00044EC6" w:rsidP="00B72CD5">
            <w:pPr>
              <w:pStyle w:val="Odlomakpopisa"/>
              <w:numPr>
                <w:ilvl w:val="0"/>
                <w:numId w:val="1701"/>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MEĐUNARODNIH ORGANIZACIJA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3D2349" w:rsidRPr="00E001DC" w:rsidTr="003D2349">
        <w:trPr>
          <w:trHeight w:val="570"/>
        </w:trPr>
        <w:tc>
          <w:tcPr>
            <w:tcW w:w="2490" w:type="dxa"/>
            <w:shd w:val="clear" w:color="auto" w:fill="9CC2E5"/>
          </w:tcPr>
          <w:p w:rsidR="003D2349" w:rsidRPr="00E001DC" w:rsidRDefault="003D2349" w:rsidP="00C167A6">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rsidR="003D2349" w:rsidRPr="00E001DC" w:rsidRDefault="003D2349" w:rsidP="00C167A6">
            <w:pPr>
              <w:rPr>
                <w:rFonts w:eastAsia="Calibri" w:cs="Times New Roman"/>
                <w:b/>
                <w:sz w:val="28"/>
                <w:szCs w:val="28"/>
                <w:lang w:val="en-US"/>
              </w:rPr>
            </w:pPr>
            <w:r w:rsidRPr="00E001DC">
              <w:rPr>
                <w:rFonts w:eastAsia="Calibri" w:cs="Times New Roman"/>
                <w:b/>
                <w:sz w:val="28"/>
                <w:szCs w:val="28"/>
                <w:lang w:val="en-US"/>
              </w:rPr>
              <w:t>PRAVO MEĐUNARODNIH ORGANIZACIJA</w:t>
            </w:r>
          </w:p>
        </w:tc>
      </w:tr>
      <w:tr w:rsidR="003D2349" w:rsidRPr="00E001DC" w:rsidTr="003D2349">
        <w:trPr>
          <w:trHeight w:val="465"/>
        </w:trPr>
        <w:tc>
          <w:tcPr>
            <w:tcW w:w="2490" w:type="dxa"/>
            <w:shd w:val="clear" w:color="auto" w:fill="F2F2F2"/>
          </w:tcPr>
          <w:p w:rsidR="003D2349" w:rsidRPr="00E001DC" w:rsidRDefault="003D2349" w:rsidP="00C167A6">
            <w:pPr>
              <w:rPr>
                <w:rFonts w:eastAsia="Calibri" w:cs="Times New Roman"/>
                <w:lang w:val="it-IT"/>
              </w:rPr>
            </w:pPr>
            <w:r w:rsidRPr="00E001DC">
              <w:rPr>
                <w:rFonts w:eastAsia="Calibri" w:cs="Times New Roman"/>
                <w:lang w:val="it-IT"/>
              </w:rPr>
              <w:lastRenderedPageBreak/>
              <w:t xml:space="preserve">OBAVEZNI ILI IZBORNI / GODINA STUDIJA NA KOJOJ SE KOLEGIJ IZVODI </w:t>
            </w:r>
          </w:p>
        </w:tc>
        <w:tc>
          <w:tcPr>
            <w:tcW w:w="6840" w:type="dxa"/>
          </w:tcPr>
          <w:p w:rsidR="003D2349" w:rsidRPr="00E001DC" w:rsidRDefault="003D2349" w:rsidP="00C167A6">
            <w:pPr>
              <w:rPr>
                <w:rFonts w:eastAsia="Calibri" w:cs="Times New Roman"/>
                <w:lang w:val="en-US"/>
              </w:rPr>
            </w:pPr>
            <w:r w:rsidRPr="00E001DC">
              <w:rPr>
                <w:rFonts w:eastAsia="Calibri" w:cs="Times New Roman"/>
                <w:lang w:val="en-US"/>
              </w:rPr>
              <w:t>IZBORNI KOLEGIJ MODULA, 5. GODINA</w:t>
            </w:r>
          </w:p>
        </w:tc>
      </w:tr>
      <w:tr w:rsidR="003D2349" w:rsidRPr="00E001DC" w:rsidTr="003D2349">
        <w:trPr>
          <w:trHeight w:val="300"/>
        </w:trPr>
        <w:tc>
          <w:tcPr>
            <w:tcW w:w="2490" w:type="dxa"/>
            <w:shd w:val="clear" w:color="auto" w:fill="F2F2F2"/>
          </w:tcPr>
          <w:p w:rsidR="003D2349" w:rsidRPr="00E001DC" w:rsidRDefault="003D2349" w:rsidP="00C167A6">
            <w:pPr>
              <w:rPr>
                <w:rFonts w:eastAsia="Calibri" w:cs="Times New Roman"/>
                <w:lang w:val="it-IT"/>
              </w:rPr>
            </w:pPr>
            <w:r w:rsidRPr="00E001DC">
              <w:rPr>
                <w:rFonts w:eastAsia="Calibri" w:cs="Times New Roman"/>
                <w:lang w:val="it-IT"/>
              </w:rPr>
              <w:t>OBLIK NASTAVE (PREDAVANJA, SEMINAR, VJEŽBE, (I/ILI) PRAKTIČNA NASTAVA</w:t>
            </w:r>
          </w:p>
        </w:tc>
        <w:tc>
          <w:tcPr>
            <w:tcW w:w="6840" w:type="dxa"/>
          </w:tcPr>
          <w:p w:rsidR="003D2349" w:rsidRPr="00E001DC" w:rsidRDefault="003D2349" w:rsidP="00C167A6">
            <w:pPr>
              <w:rPr>
                <w:rFonts w:eastAsia="Calibri" w:cs="Times New Roman"/>
                <w:lang w:val="en-US"/>
              </w:rPr>
            </w:pPr>
            <w:r w:rsidRPr="00E001DC">
              <w:rPr>
                <w:rFonts w:eastAsia="Calibri" w:cs="Times New Roman"/>
                <w:lang w:val="en-US"/>
              </w:rPr>
              <w:t>PREDAVANJA</w:t>
            </w:r>
          </w:p>
        </w:tc>
      </w:tr>
      <w:tr w:rsidR="003D2349" w:rsidRPr="00E001DC" w:rsidTr="003D2349">
        <w:trPr>
          <w:trHeight w:val="405"/>
        </w:trPr>
        <w:tc>
          <w:tcPr>
            <w:tcW w:w="2490" w:type="dxa"/>
            <w:shd w:val="clear" w:color="auto" w:fill="F2F2F2"/>
          </w:tcPr>
          <w:p w:rsidR="003D2349" w:rsidRPr="00E001DC" w:rsidRDefault="003D2349" w:rsidP="00C167A6">
            <w:pPr>
              <w:rPr>
                <w:rFonts w:eastAsia="Calibri" w:cs="Times New Roman"/>
                <w:lang w:val="en-US"/>
              </w:rPr>
            </w:pPr>
            <w:r w:rsidRPr="00E001DC">
              <w:rPr>
                <w:rFonts w:eastAsia="Calibri" w:cs="Times New Roman"/>
                <w:lang w:val="en-US"/>
              </w:rPr>
              <w:t>ECTS BODOVI KOLEGIJA</w:t>
            </w:r>
          </w:p>
        </w:tc>
        <w:tc>
          <w:tcPr>
            <w:tcW w:w="6840" w:type="dxa"/>
          </w:tcPr>
          <w:p w:rsidR="003D2349" w:rsidRPr="00E001DC" w:rsidRDefault="003D2349" w:rsidP="00C167A6">
            <w:pPr>
              <w:jc w:val="both"/>
              <w:rPr>
                <w:rFonts w:cs="Times New Roman"/>
              </w:rPr>
            </w:pPr>
            <w:r w:rsidRPr="00E001DC">
              <w:rPr>
                <w:rFonts w:cs="Times New Roman"/>
                <w:b/>
                <w:bCs/>
              </w:rPr>
              <w:t>4 ECTS</w:t>
            </w:r>
            <w:r w:rsidRPr="00E001DC">
              <w:rPr>
                <w:rFonts w:cs="Times New Roman"/>
              </w:rPr>
              <w:t xml:space="preserve"> boda:</w:t>
            </w:r>
          </w:p>
          <w:p w:rsidR="003D2349" w:rsidRPr="00E001DC" w:rsidRDefault="003D2349" w:rsidP="00B72CD5">
            <w:pPr>
              <w:pStyle w:val="Odlomakpopisa"/>
              <w:numPr>
                <w:ilvl w:val="0"/>
                <w:numId w:val="1702"/>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rsidR="003D2349" w:rsidRPr="00E001DC" w:rsidRDefault="003D2349" w:rsidP="00B72CD5">
            <w:pPr>
              <w:pStyle w:val="Odlomakpopisa"/>
              <w:numPr>
                <w:ilvl w:val="0"/>
                <w:numId w:val="1702"/>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rsidR="003D2349" w:rsidRPr="00E001DC" w:rsidRDefault="003D2349" w:rsidP="00B72CD5">
            <w:pPr>
              <w:numPr>
                <w:ilvl w:val="0"/>
                <w:numId w:val="1702"/>
              </w:numPr>
              <w:contextualSpacing/>
              <w:rPr>
                <w:rFonts w:eastAsia="Calibri" w:cs="Times New Roman"/>
              </w:rPr>
            </w:pPr>
            <w:r w:rsidRPr="00E001DC">
              <w:rPr>
                <w:rFonts w:cs="Times New Roman"/>
              </w:rPr>
              <w:t xml:space="preserve">Priprema za ispit (samostalno čitanje i učenje literature) – 60 sati: cca. </w:t>
            </w:r>
            <w:r w:rsidRPr="00E001DC">
              <w:rPr>
                <w:rFonts w:cs="Times New Roman"/>
                <w:b/>
                <w:bCs/>
              </w:rPr>
              <w:t>2 ECTS</w:t>
            </w:r>
          </w:p>
        </w:tc>
      </w:tr>
      <w:tr w:rsidR="003D2349" w:rsidRPr="00E001DC" w:rsidTr="003D2349">
        <w:trPr>
          <w:trHeight w:val="330"/>
        </w:trPr>
        <w:tc>
          <w:tcPr>
            <w:tcW w:w="2490" w:type="dxa"/>
            <w:shd w:val="clear" w:color="auto" w:fill="F2F2F2"/>
          </w:tcPr>
          <w:p w:rsidR="003D2349" w:rsidRPr="00E001DC" w:rsidRDefault="003D2349" w:rsidP="00C167A6">
            <w:pPr>
              <w:rPr>
                <w:rFonts w:eastAsia="Calibri" w:cs="Times New Roman"/>
                <w:lang w:val="de-DE"/>
              </w:rPr>
            </w:pPr>
            <w:r w:rsidRPr="00E001DC">
              <w:rPr>
                <w:rFonts w:eastAsia="Calibri" w:cs="Times New Roman"/>
                <w:lang w:val="de-DE"/>
              </w:rPr>
              <w:t>STUDIJSKI PROGRAM NA KOJEM SE KOLEGIJ IZVODI</w:t>
            </w:r>
          </w:p>
        </w:tc>
        <w:tc>
          <w:tcPr>
            <w:tcW w:w="6840" w:type="dxa"/>
          </w:tcPr>
          <w:p w:rsidR="003D2349" w:rsidRPr="00E001DC" w:rsidRDefault="003D2349" w:rsidP="00C167A6">
            <w:pPr>
              <w:rPr>
                <w:rFonts w:eastAsia="Calibri" w:cs="Times New Roman"/>
                <w:lang w:val="en-US"/>
              </w:rPr>
            </w:pPr>
            <w:r w:rsidRPr="00E001DC">
              <w:rPr>
                <w:rFonts w:eastAsia="Calibri" w:cs="Times New Roman"/>
                <w:lang w:val="en-US"/>
              </w:rPr>
              <w:t>PRAVNI STUDIJ</w:t>
            </w:r>
          </w:p>
        </w:tc>
      </w:tr>
      <w:tr w:rsidR="003D2349" w:rsidRPr="00E001DC" w:rsidTr="003D2349">
        <w:trPr>
          <w:trHeight w:val="255"/>
        </w:trPr>
        <w:tc>
          <w:tcPr>
            <w:tcW w:w="2490" w:type="dxa"/>
            <w:shd w:val="clear" w:color="auto" w:fill="F2F2F2"/>
          </w:tcPr>
          <w:p w:rsidR="003D2349" w:rsidRPr="00E001DC" w:rsidRDefault="003D2349" w:rsidP="00C167A6">
            <w:pPr>
              <w:rPr>
                <w:rFonts w:eastAsia="Calibri" w:cs="Times New Roman"/>
                <w:lang w:val="en-US"/>
              </w:rPr>
            </w:pPr>
            <w:r w:rsidRPr="00E001DC">
              <w:rPr>
                <w:rFonts w:eastAsia="Calibri" w:cs="Times New Roman"/>
                <w:lang w:val="en-US"/>
              </w:rPr>
              <w:t>RAZINA STUDIJSKOG PROGRAMA (6.st, 6.sv, 7.1.st, 7.1.sv, 7.2, 8.2.)</w:t>
            </w:r>
          </w:p>
        </w:tc>
        <w:tc>
          <w:tcPr>
            <w:tcW w:w="6840" w:type="dxa"/>
          </w:tcPr>
          <w:p w:rsidR="003D2349" w:rsidRPr="00E001DC" w:rsidRDefault="003D2349" w:rsidP="00C167A6">
            <w:pPr>
              <w:rPr>
                <w:rFonts w:eastAsia="Calibri" w:cs="Times New Roman"/>
                <w:lang w:val="en-US"/>
              </w:rPr>
            </w:pPr>
            <w:r w:rsidRPr="00E001DC">
              <w:rPr>
                <w:rFonts w:eastAsia="Calibri" w:cs="Times New Roman"/>
                <w:lang w:val="en-US"/>
              </w:rPr>
              <w:t>7.1.sv</w:t>
            </w:r>
          </w:p>
        </w:tc>
      </w:tr>
      <w:tr w:rsidR="003D2349" w:rsidRPr="00E001DC" w:rsidTr="003D2349">
        <w:trPr>
          <w:trHeight w:val="255"/>
        </w:trPr>
        <w:tc>
          <w:tcPr>
            <w:tcW w:w="2490" w:type="dxa"/>
          </w:tcPr>
          <w:p w:rsidR="003D2349" w:rsidRPr="00E001DC" w:rsidRDefault="003D2349" w:rsidP="00C167A6">
            <w:pPr>
              <w:rPr>
                <w:rFonts w:eastAsia="Calibri" w:cs="Times New Roman"/>
                <w:lang w:val="en-US"/>
              </w:rPr>
            </w:pPr>
          </w:p>
        </w:tc>
        <w:tc>
          <w:tcPr>
            <w:tcW w:w="6840" w:type="dxa"/>
            <w:shd w:val="clear" w:color="auto" w:fill="BDD6EE"/>
          </w:tcPr>
          <w:p w:rsidR="003D2349" w:rsidRPr="00E001DC" w:rsidRDefault="003D2349" w:rsidP="00C167A6">
            <w:pPr>
              <w:jc w:val="center"/>
              <w:rPr>
                <w:rFonts w:eastAsia="Calibri" w:cs="Times New Roman"/>
                <w:b/>
                <w:lang w:val="en-US"/>
              </w:rPr>
            </w:pPr>
            <w:r w:rsidRPr="00E001DC">
              <w:rPr>
                <w:rFonts w:eastAsia="Calibri" w:cs="Times New Roman"/>
                <w:b/>
                <w:lang w:val="en-US"/>
              </w:rPr>
              <w:t>KONSTRUKTIVNO POVEZIVANJE</w:t>
            </w:r>
          </w:p>
        </w:tc>
      </w:tr>
      <w:tr w:rsidR="003D2349" w:rsidRPr="00E001DC" w:rsidTr="003D2349">
        <w:trPr>
          <w:trHeight w:val="255"/>
        </w:trPr>
        <w:tc>
          <w:tcPr>
            <w:tcW w:w="2490" w:type="dxa"/>
            <w:shd w:val="clear" w:color="auto" w:fill="DEEAF6"/>
          </w:tcPr>
          <w:p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rsidR="003D2349" w:rsidRPr="00E001DC" w:rsidRDefault="003D2349" w:rsidP="00C167A6">
            <w:pPr>
              <w:jc w:val="both"/>
              <w:rPr>
                <w:rFonts w:eastAsia="Calibri" w:cs="Times New Roman"/>
                <w:b/>
              </w:rPr>
            </w:pPr>
            <w:r w:rsidRPr="00E001DC">
              <w:rPr>
                <w:rFonts w:eastAsia="Calibri" w:cs="Times New Roman"/>
                <w:b/>
              </w:rPr>
              <w:t>Objasniti pojam međunarodne organizacije i njezin položaj u povijesnom razvoju međunarodnog prava.</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1. Identificirati povijesne, političke, ekonomske, europske, međunarodne odnosno druge društvene čimbenike mjerodavne za stvaranje i primjenu prava.</w:t>
            </w:r>
          </w:p>
          <w:p w:rsidR="003D2349" w:rsidRPr="00E001DC" w:rsidRDefault="003D2349" w:rsidP="003D2349">
            <w:pPr>
              <w:rPr>
                <w:rFonts w:eastAsia="Calibri" w:cs="Times New Roman"/>
              </w:rPr>
            </w:pPr>
            <w:r w:rsidRPr="00E001DC">
              <w:rPr>
                <w:rFonts w:eastAsia="Calibri" w:cs="Times New Roman"/>
              </w:rPr>
              <w:t>2. Definirati osnovne pojmove i institute te temeljne doktrine i načela pojedinih grana prava.</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Pamćenje</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3D2349" w:rsidRPr="00E001DC" w:rsidRDefault="003D2349" w:rsidP="003D2349">
            <w:pPr>
              <w:jc w:val="both"/>
              <w:rPr>
                <w:rFonts w:eastAsia="Calibri" w:cs="Times New Roman"/>
              </w:rPr>
            </w:pPr>
            <w:r w:rsidRPr="00E001DC">
              <w:rPr>
                <w:rFonts w:eastAsia="Calibri" w:cs="Times New Roman"/>
              </w:rPr>
              <w:t>Vještina upravljanja informacijama, logičko argumentiranje uz uvažavanje drugačijeg mišljenja, sposobnost učenja.</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Nastavne cjeline:</w:t>
            </w:r>
          </w:p>
          <w:p w:rsidR="003D2349" w:rsidRPr="00E001DC" w:rsidRDefault="003D2349" w:rsidP="00B72CD5">
            <w:pPr>
              <w:numPr>
                <w:ilvl w:val="0"/>
                <w:numId w:val="1704"/>
              </w:numPr>
              <w:contextualSpacing/>
              <w:rPr>
                <w:rFonts w:eastAsia="Calibri" w:cs="Times New Roman"/>
              </w:rPr>
            </w:pPr>
            <w:r w:rsidRPr="00E001DC">
              <w:rPr>
                <w:rFonts w:eastAsia="Calibri" w:cs="Times New Roman"/>
              </w:rPr>
              <w:t>Pojam i definiranje međunarodne organizacije</w:t>
            </w:r>
          </w:p>
          <w:p w:rsidR="003D2349" w:rsidRPr="00E001DC" w:rsidRDefault="003D2349" w:rsidP="00B72CD5">
            <w:pPr>
              <w:numPr>
                <w:ilvl w:val="0"/>
                <w:numId w:val="1704"/>
              </w:numPr>
              <w:contextualSpacing/>
              <w:rPr>
                <w:rFonts w:eastAsia="Calibri" w:cs="Times New Roman"/>
              </w:rPr>
            </w:pPr>
            <w:r w:rsidRPr="00E001DC">
              <w:rPr>
                <w:rFonts w:eastAsia="Calibri" w:cs="Times New Roman"/>
              </w:rPr>
              <w:t>Elementi međunarodne organizacije</w:t>
            </w:r>
          </w:p>
          <w:p w:rsidR="003D2349" w:rsidRPr="00E001DC" w:rsidRDefault="003D2349" w:rsidP="00B72CD5">
            <w:pPr>
              <w:numPr>
                <w:ilvl w:val="0"/>
                <w:numId w:val="1704"/>
              </w:numPr>
              <w:contextualSpacing/>
              <w:rPr>
                <w:rFonts w:eastAsia="Calibri" w:cs="Times New Roman"/>
              </w:rPr>
            </w:pPr>
            <w:r w:rsidRPr="00E001DC">
              <w:rPr>
                <w:rFonts w:eastAsia="Calibri" w:cs="Times New Roman"/>
              </w:rPr>
              <w:t>Međunarodne vladine i nevladine organizacije</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Predavanje, rad na tekstu, samostalno čitanje literature.</w:t>
            </w:r>
          </w:p>
        </w:tc>
      </w:tr>
      <w:tr w:rsidR="003D2349" w:rsidRPr="00E001DC" w:rsidTr="003D2349">
        <w:trPr>
          <w:trHeight w:val="255"/>
        </w:trPr>
        <w:tc>
          <w:tcPr>
            <w:tcW w:w="2490" w:type="dxa"/>
          </w:tcPr>
          <w:p w:rsidR="003D2349" w:rsidRPr="00E001DC" w:rsidRDefault="003D2349" w:rsidP="00B72CD5">
            <w:pPr>
              <w:pStyle w:val="Odlomakpopisa"/>
              <w:numPr>
                <w:ilvl w:val="0"/>
                <w:numId w:val="170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3D2349" w:rsidRPr="00E001DC" w:rsidRDefault="003D2349" w:rsidP="00B72CD5">
            <w:pPr>
              <w:numPr>
                <w:ilvl w:val="0"/>
                <w:numId w:val="1705"/>
              </w:numPr>
              <w:contextualSpacing/>
              <w:jc w:val="both"/>
              <w:rPr>
                <w:rFonts w:eastAsia="Calibri" w:cs="Times New Roman"/>
              </w:rPr>
            </w:pPr>
            <w:r w:rsidRPr="00E001DC">
              <w:rPr>
                <w:rFonts w:eastAsia="Calibri" w:cs="Times New Roman"/>
              </w:rPr>
              <w:t xml:space="preserve">Usmeni ispit </w:t>
            </w:r>
          </w:p>
        </w:tc>
      </w:tr>
      <w:tr w:rsidR="003D2349" w:rsidRPr="00E001DC" w:rsidTr="003D2349">
        <w:trPr>
          <w:trHeight w:val="255"/>
        </w:trPr>
        <w:tc>
          <w:tcPr>
            <w:tcW w:w="2490" w:type="dxa"/>
            <w:shd w:val="clear" w:color="auto" w:fill="DEEAF6"/>
          </w:tcPr>
          <w:p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rsidR="003D2349" w:rsidRPr="00E001DC" w:rsidRDefault="003D2349" w:rsidP="00C167A6">
            <w:pPr>
              <w:jc w:val="both"/>
              <w:rPr>
                <w:rFonts w:eastAsia="Calibri" w:cs="Times New Roman"/>
                <w:b/>
              </w:rPr>
            </w:pPr>
            <w:r w:rsidRPr="00E001DC">
              <w:rPr>
                <w:rFonts w:eastAsia="Calibri" w:cs="Times New Roman"/>
                <w:b/>
              </w:rPr>
              <w:t xml:space="preserve">Objasniti specifičnosti međunarodne pravne osobnosti međunarodnih organizacija. </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2. Definirati osnovne pojmove i institute te temeljne doktrine i načela pojedinih grana prava.</w:t>
            </w:r>
          </w:p>
          <w:p w:rsidR="003D2349" w:rsidRPr="00E001DC" w:rsidRDefault="003D2349" w:rsidP="003D2349">
            <w:pPr>
              <w:rPr>
                <w:rFonts w:eastAsia="Calibri" w:cs="Times New Roman"/>
              </w:rPr>
            </w:pPr>
            <w:r w:rsidRPr="00E001DC">
              <w:rPr>
                <w:rFonts w:eastAsia="Calibri" w:cs="Times New Roman"/>
              </w:rPr>
              <w:t>4. Klasificirati i protumačiti normativni okvir mjerodavan u pojedinoj grani prava.</w:t>
            </w:r>
          </w:p>
          <w:p w:rsidR="003D2349" w:rsidRPr="00E001DC" w:rsidRDefault="003D2349" w:rsidP="003D2349">
            <w:pPr>
              <w:rPr>
                <w:rFonts w:eastAsia="Calibri" w:cs="Times New Roman"/>
                <w:lang w:val="en-US"/>
              </w:rPr>
            </w:pPr>
            <w:r w:rsidRPr="00E001DC">
              <w:rPr>
                <w:rFonts w:eastAsia="Calibri" w:cs="Times New Roman"/>
                <w:lang w:val="en-US"/>
              </w:rPr>
              <w:t xml:space="preserve">13. </w:t>
            </w:r>
            <w:r w:rsidRPr="00E001DC">
              <w:rPr>
                <w:rFonts w:eastAsia="Calibri" w:cs="Times New Roman"/>
              </w:rPr>
              <w:t>Kombinirati pravne institute i načela suvremenog pravnog sustava.</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Razumijevanje</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3D2349" w:rsidRPr="00E001DC" w:rsidRDefault="003D2349" w:rsidP="003D2349">
            <w:pPr>
              <w:jc w:val="both"/>
              <w:rPr>
                <w:rFonts w:eastAsia="Calibri" w:cs="Times New Roman"/>
              </w:rPr>
            </w:pPr>
            <w:r w:rsidRPr="00E001DC">
              <w:rPr>
                <w:rFonts w:eastAsia="Calibri" w:cs="Times New Roman"/>
              </w:rPr>
              <w:t>Vještina upravljanja informacijama, sposobnost učenja, vještina jasnog i razgovijetnoga usmenog i pisanog izražavanja, vještina sustavnog baratanja informacijama i njihovog razgraničavanja.</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Nastavne cjeline:</w:t>
            </w:r>
          </w:p>
          <w:p w:rsidR="003D2349" w:rsidRPr="00E001DC" w:rsidRDefault="003D2349" w:rsidP="00B72CD5">
            <w:pPr>
              <w:numPr>
                <w:ilvl w:val="0"/>
                <w:numId w:val="1707"/>
              </w:numPr>
              <w:contextualSpacing/>
              <w:rPr>
                <w:rFonts w:eastAsia="Calibri" w:cs="Times New Roman"/>
              </w:rPr>
            </w:pPr>
            <w:r w:rsidRPr="00E001DC">
              <w:rPr>
                <w:rFonts w:eastAsia="Calibri" w:cs="Times New Roman"/>
              </w:rPr>
              <w:t>Međunarodne organizacije kao subjekti međunarodnog prava</w:t>
            </w:r>
          </w:p>
          <w:p w:rsidR="003D2349" w:rsidRPr="00E001DC" w:rsidRDefault="003D2349" w:rsidP="00B72CD5">
            <w:pPr>
              <w:numPr>
                <w:ilvl w:val="0"/>
                <w:numId w:val="1707"/>
              </w:numPr>
              <w:contextualSpacing/>
              <w:rPr>
                <w:rFonts w:eastAsia="Calibri" w:cs="Times New Roman"/>
              </w:rPr>
            </w:pPr>
            <w:r w:rsidRPr="00E001DC">
              <w:rPr>
                <w:rFonts w:eastAsia="Calibri" w:cs="Times New Roman"/>
              </w:rPr>
              <w:t>Pravna sposobnost međunarodnih organizacija u međunarodnom pravu</w:t>
            </w:r>
          </w:p>
          <w:p w:rsidR="003D2349" w:rsidRPr="00E001DC" w:rsidRDefault="003D2349" w:rsidP="00B72CD5">
            <w:pPr>
              <w:numPr>
                <w:ilvl w:val="0"/>
                <w:numId w:val="1707"/>
              </w:numPr>
              <w:contextualSpacing/>
              <w:rPr>
                <w:rFonts w:eastAsia="Calibri" w:cs="Times New Roman"/>
              </w:rPr>
            </w:pPr>
            <w:r w:rsidRPr="00E001DC">
              <w:rPr>
                <w:rFonts w:eastAsia="Calibri" w:cs="Times New Roman"/>
              </w:rPr>
              <w:t>Djelatna sposobnost međunarodnih organizacija u međunarodnom pravu</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3D2349" w:rsidRPr="00E001DC" w:rsidRDefault="003D2349" w:rsidP="003D2349">
            <w:pPr>
              <w:rPr>
                <w:rFonts w:eastAsia="Calibri" w:cs="Times New Roman"/>
                <w:lang w:val="en-US"/>
              </w:rPr>
            </w:pPr>
            <w:r w:rsidRPr="00E001DC">
              <w:rPr>
                <w:rFonts w:eastAsia="Calibri" w:cs="Times New Roman"/>
              </w:rPr>
              <w:t>Predavanje, vođena diskusija, rad na tekstu, samostalno čitanje literature.</w:t>
            </w:r>
          </w:p>
        </w:tc>
      </w:tr>
      <w:tr w:rsidR="003D2349" w:rsidRPr="00E001DC" w:rsidTr="003D2349">
        <w:trPr>
          <w:trHeight w:val="255"/>
        </w:trPr>
        <w:tc>
          <w:tcPr>
            <w:tcW w:w="2490" w:type="dxa"/>
          </w:tcPr>
          <w:p w:rsidR="003D2349" w:rsidRPr="00E001DC" w:rsidRDefault="003D2349" w:rsidP="00B72CD5">
            <w:pPr>
              <w:pStyle w:val="Odlomakpopisa"/>
              <w:numPr>
                <w:ilvl w:val="0"/>
                <w:numId w:val="170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3D2349" w:rsidRPr="00E001DC" w:rsidRDefault="003D2349" w:rsidP="00B72CD5">
            <w:pPr>
              <w:numPr>
                <w:ilvl w:val="0"/>
                <w:numId w:val="1708"/>
              </w:numPr>
              <w:contextualSpacing/>
              <w:rPr>
                <w:rFonts w:eastAsia="Calibri" w:cs="Times New Roman"/>
              </w:rPr>
            </w:pPr>
            <w:r w:rsidRPr="00E001DC">
              <w:rPr>
                <w:rFonts w:eastAsia="Calibri" w:cs="Times New Roman"/>
              </w:rPr>
              <w:t xml:space="preserve">Usmeni ispit    </w:t>
            </w:r>
          </w:p>
        </w:tc>
      </w:tr>
      <w:tr w:rsidR="003D2349" w:rsidRPr="00E001DC" w:rsidTr="003D2349">
        <w:trPr>
          <w:trHeight w:val="255"/>
        </w:trPr>
        <w:tc>
          <w:tcPr>
            <w:tcW w:w="2490" w:type="dxa"/>
            <w:shd w:val="clear" w:color="auto" w:fill="DEEAF6"/>
          </w:tcPr>
          <w:p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rsidR="003D2349" w:rsidRPr="00E001DC" w:rsidRDefault="003D2349" w:rsidP="00C167A6">
            <w:pPr>
              <w:jc w:val="both"/>
              <w:rPr>
                <w:rFonts w:eastAsia="Calibri" w:cs="Times New Roman"/>
                <w:b/>
              </w:rPr>
            </w:pPr>
            <w:r w:rsidRPr="00E001DC">
              <w:rPr>
                <w:rFonts w:eastAsia="Calibri" w:cs="Times New Roman"/>
                <w:b/>
              </w:rPr>
              <w:t>Analizirati strukturu i funkcioniranje Ujedinjenih naroda kao univerzalne međunarodne organizacije.</w:t>
            </w:r>
          </w:p>
        </w:tc>
      </w:tr>
      <w:tr w:rsidR="003D2349" w:rsidRPr="00E001DC" w:rsidTr="003D2349">
        <w:trPr>
          <w:trHeight w:val="1669"/>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4. Klasificirati i protumačiti normativni okvir mjerodavan u pojedinoj grani prava.</w:t>
            </w:r>
          </w:p>
          <w:p w:rsidR="003D2349" w:rsidRPr="00E001DC" w:rsidRDefault="003D2349" w:rsidP="003D2349">
            <w:pPr>
              <w:rPr>
                <w:rFonts w:eastAsia="Calibri" w:cs="Times New Roman"/>
                <w:lang w:val="en-US"/>
              </w:rPr>
            </w:pPr>
            <w:r w:rsidRPr="00E001DC">
              <w:rPr>
                <w:rFonts w:eastAsia="Calibri" w:cs="Times New Roman"/>
                <w:lang w:val="en-US"/>
              </w:rPr>
              <w:t xml:space="preserve">13. </w:t>
            </w:r>
            <w:r w:rsidRPr="00E001DC">
              <w:rPr>
                <w:rFonts w:eastAsia="Calibri" w:cs="Times New Roman"/>
              </w:rPr>
              <w:t>Kombinirati pravne institute i načela suvremenog pravnog sustava.</w:t>
            </w:r>
          </w:p>
        </w:tc>
      </w:tr>
      <w:tr w:rsidR="003D2349" w:rsidRPr="00E001DC" w:rsidTr="003D2349">
        <w:trPr>
          <w:trHeight w:val="255"/>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Analiza</w:t>
            </w:r>
          </w:p>
        </w:tc>
      </w:tr>
      <w:tr w:rsidR="003D2349" w:rsidRPr="00E001DC" w:rsidTr="003D2349">
        <w:trPr>
          <w:trHeight w:val="255"/>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3D2349" w:rsidRPr="00E001DC" w:rsidRDefault="003D2349" w:rsidP="003D2349">
            <w:pPr>
              <w:rPr>
                <w:rFonts w:eastAsia="Calibri" w:cs="Times New Roman"/>
                <w:lang w:val="en-US"/>
              </w:rPr>
            </w:pPr>
            <w:r w:rsidRPr="00E001DC">
              <w:rPr>
                <w:rFonts w:eastAsia="Calibri" w:cs="Times New Roman"/>
              </w:rPr>
              <w:t>Vještina upravljanja informacijama, sposobnost učenja, vještina sustavnog baratanja informacijama i njihovog razgraničavanja.</w:t>
            </w:r>
          </w:p>
        </w:tc>
      </w:tr>
      <w:tr w:rsidR="003D2349" w:rsidRPr="00E001DC" w:rsidTr="003D2349">
        <w:trPr>
          <w:trHeight w:val="255"/>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Nastavne cjeline:</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Preteče i razvoj Ujedinjenih naroda</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Struktura Ujedinjenih naroda</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Pravo Ujedinjenih naroda</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Sustav kolektivne sigurnosti Ujedinjenih naroda</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Specijalizirane ustanove Ujedinjenih naroda</w:t>
            </w:r>
          </w:p>
          <w:p w:rsidR="003D2349" w:rsidRPr="00E001DC" w:rsidRDefault="003D2349" w:rsidP="00B72CD5">
            <w:pPr>
              <w:numPr>
                <w:ilvl w:val="0"/>
                <w:numId w:val="1710"/>
              </w:numPr>
              <w:contextualSpacing/>
              <w:rPr>
                <w:rFonts w:eastAsia="Calibri" w:cs="Times New Roman"/>
              </w:rPr>
            </w:pPr>
            <w:r w:rsidRPr="00E001DC">
              <w:rPr>
                <w:rFonts w:eastAsia="Calibri" w:cs="Times New Roman"/>
              </w:rPr>
              <w:t>Ostali međunarodni organizmi povezani s Ujedinjenim narodima</w:t>
            </w:r>
          </w:p>
        </w:tc>
      </w:tr>
      <w:tr w:rsidR="003D2349" w:rsidRPr="00E001DC" w:rsidTr="003D2349">
        <w:trPr>
          <w:trHeight w:val="255"/>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3D2349" w:rsidRPr="00E001DC" w:rsidRDefault="003D2349" w:rsidP="003D2349">
            <w:pPr>
              <w:jc w:val="both"/>
              <w:rPr>
                <w:rFonts w:eastAsia="Calibri" w:cs="Times New Roman"/>
                <w:lang w:val="en-US"/>
              </w:rPr>
            </w:pPr>
            <w:r w:rsidRPr="00E001DC">
              <w:rPr>
                <w:rFonts w:eastAsia="Calibri" w:cs="Times New Roman"/>
              </w:rPr>
              <w:t>Predavanje, vođena diskusija, rad na tekstu, samostalno čitanje literature.</w:t>
            </w:r>
          </w:p>
        </w:tc>
      </w:tr>
      <w:tr w:rsidR="003D2349" w:rsidRPr="00E001DC" w:rsidTr="003D2349">
        <w:trPr>
          <w:trHeight w:val="255"/>
        </w:trPr>
        <w:tc>
          <w:tcPr>
            <w:tcW w:w="2490" w:type="dxa"/>
          </w:tcPr>
          <w:p w:rsidR="003D2349" w:rsidRPr="00E001DC" w:rsidRDefault="003D2349" w:rsidP="00B72CD5">
            <w:pPr>
              <w:pStyle w:val="Odlomakpopisa"/>
              <w:numPr>
                <w:ilvl w:val="0"/>
                <w:numId w:val="1709"/>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40" w:type="dxa"/>
            <w:shd w:val="clear" w:color="auto" w:fill="E7E6E6"/>
          </w:tcPr>
          <w:p w:rsidR="003D2349" w:rsidRPr="00E001DC" w:rsidRDefault="003D2349" w:rsidP="00B72CD5">
            <w:pPr>
              <w:numPr>
                <w:ilvl w:val="0"/>
                <w:numId w:val="1711"/>
              </w:numPr>
              <w:contextualSpacing/>
              <w:rPr>
                <w:rFonts w:eastAsia="Calibri" w:cs="Times New Roman"/>
              </w:rPr>
            </w:pPr>
            <w:r w:rsidRPr="00E001DC">
              <w:rPr>
                <w:rFonts w:eastAsia="Calibri" w:cs="Times New Roman"/>
              </w:rPr>
              <w:t xml:space="preserve">Usmeni ispit </w:t>
            </w:r>
          </w:p>
        </w:tc>
      </w:tr>
      <w:tr w:rsidR="003D2349" w:rsidRPr="00E001DC" w:rsidTr="003D2349">
        <w:trPr>
          <w:trHeight w:val="255"/>
        </w:trPr>
        <w:tc>
          <w:tcPr>
            <w:tcW w:w="2490" w:type="dxa"/>
            <w:shd w:val="clear" w:color="auto" w:fill="DEEAF6"/>
          </w:tcPr>
          <w:p w:rsidR="003D2349" w:rsidRPr="00E001DC" w:rsidRDefault="003D2349" w:rsidP="00C167A6">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EEAF6"/>
          </w:tcPr>
          <w:p w:rsidR="003D2349" w:rsidRPr="00E001DC" w:rsidRDefault="003D2349" w:rsidP="00C167A6">
            <w:pPr>
              <w:rPr>
                <w:rFonts w:eastAsia="Calibri" w:cs="Times New Roman"/>
                <w:b/>
              </w:rPr>
            </w:pPr>
            <w:r w:rsidRPr="00E001DC">
              <w:rPr>
                <w:rFonts w:eastAsia="Calibri" w:cs="Times New Roman"/>
                <w:b/>
              </w:rPr>
              <w:t>Usporediti djelovanje i značaj univerzalnih s regionalnim međunarodnim organizacijama.</w:t>
            </w: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12. Vrednovati pravne institute i načela u njihovoj razvojnoj dimenziji i u odnosu prema suvremenom pravnom sustavu.</w:t>
            </w:r>
          </w:p>
          <w:p w:rsidR="003D2349" w:rsidRPr="00E001DC" w:rsidRDefault="003D2349" w:rsidP="003D2349">
            <w:pPr>
              <w:rPr>
                <w:rFonts w:eastAsia="Calibri" w:cs="Times New Roman"/>
              </w:rPr>
            </w:pPr>
            <w:r w:rsidRPr="00E001DC">
              <w:rPr>
                <w:rFonts w:eastAsia="Calibri" w:cs="Times New Roman"/>
              </w:rPr>
              <w:t>13. Kombinirati pravne institute i načela suvremenog pravnog sustava.</w:t>
            </w: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Vrednovanje</w:t>
            </w: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3D2349" w:rsidRPr="00E001DC" w:rsidRDefault="003D2349" w:rsidP="003D2349">
            <w:pPr>
              <w:jc w:val="both"/>
              <w:rPr>
                <w:rFonts w:eastAsia="Calibri" w:cs="Times New Roman"/>
              </w:rPr>
            </w:pPr>
            <w:r w:rsidRPr="00E001DC">
              <w:rPr>
                <w:rFonts w:eastAsia="Calibri" w:cs="Times New Roman"/>
              </w:rPr>
              <w:t>Vještina upravljanja informacijama, sposobnost primjene znanja u praksi, sposobnost učenja.</w:t>
            </w:r>
          </w:p>
          <w:p w:rsidR="003D2349" w:rsidRPr="00E001DC" w:rsidRDefault="003D2349" w:rsidP="003D2349">
            <w:pPr>
              <w:rPr>
                <w:rFonts w:eastAsia="Calibri" w:cs="Times New Roman"/>
                <w:lang w:val="en-US"/>
              </w:rPr>
            </w:pP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3D2349" w:rsidRPr="00E001DC" w:rsidRDefault="003D2349" w:rsidP="003D2349">
            <w:pPr>
              <w:rPr>
                <w:rFonts w:eastAsia="Calibri" w:cs="Times New Roman"/>
              </w:rPr>
            </w:pPr>
            <w:r w:rsidRPr="00E001DC">
              <w:rPr>
                <w:rFonts w:eastAsia="Calibri" w:cs="Times New Roman"/>
              </w:rPr>
              <w:t>Nastavne cjeline:</w:t>
            </w:r>
          </w:p>
          <w:p w:rsidR="003D2349" w:rsidRPr="00E001DC" w:rsidRDefault="003D2349" w:rsidP="00B72CD5">
            <w:pPr>
              <w:numPr>
                <w:ilvl w:val="0"/>
                <w:numId w:val="1713"/>
              </w:numPr>
              <w:contextualSpacing/>
              <w:rPr>
                <w:rFonts w:eastAsia="Calibri" w:cs="Times New Roman"/>
              </w:rPr>
            </w:pPr>
            <w:r w:rsidRPr="00E001DC">
              <w:rPr>
                <w:rFonts w:eastAsia="Calibri" w:cs="Times New Roman"/>
              </w:rPr>
              <w:t>Regionalne međunarodne organizacije</w:t>
            </w: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3D2349" w:rsidRPr="00E001DC" w:rsidRDefault="003D2349" w:rsidP="003D2349">
            <w:pPr>
              <w:rPr>
                <w:rFonts w:eastAsia="Calibri" w:cs="Times New Roman"/>
                <w:lang w:val="en-US"/>
              </w:rPr>
            </w:pPr>
            <w:r w:rsidRPr="00E001DC">
              <w:rPr>
                <w:rFonts w:eastAsia="Calibri" w:cs="Times New Roman"/>
              </w:rPr>
              <w:t>Predavanje, vođena diskusija, rad na tekstu, samostalno čitanje literature.</w:t>
            </w:r>
          </w:p>
        </w:tc>
      </w:tr>
      <w:tr w:rsidR="003D2349" w:rsidRPr="00E001DC" w:rsidTr="003D2349">
        <w:trPr>
          <w:trHeight w:val="255"/>
        </w:trPr>
        <w:tc>
          <w:tcPr>
            <w:tcW w:w="2490" w:type="dxa"/>
          </w:tcPr>
          <w:p w:rsidR="003D2349" w:rsidRPr="00E001DC" w:rsidRDefault="003D2349" w:rsidP="00B72CD5">
            <w:pPr>
              <w:pStyle w:val="Odlomakpopisa"/>
              <w:numPr>
                <w:ilvl w:val="0"/>
                <w:numId w:val="171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3D2349" w:rsidRPr="00E001DC" w:rsidRDefault="003D2349" w:rsidP="00B72CD5">
            <w:pPr>
              <w:numPr>
                <w:ilvl w:val="0"/>
                <w:numId w:val="1714"/>
              </w:numPr>
              <w:contextualSpacing/>
              <w:rPr>
                <w:rFonts w:eastAsia="Calibri" w:cs="Times New Roman"/>
              </w:rPr>
            </w:pPr>
            <w:r w:rsidRPr="00E001DC">
              <w:rPr>
                <w:rFonts w:eastAsia="Calibri"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OKOLIŠA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9B1208" w:rsidRPr="00E001DC" w:rsidTr="00F75920">
        <w:trPr>
          <w:trHeight w:val="570"/>
        </w:trPr>
        <w:tc>
          <w:tcPr>
            <w:tcW w:w="2490" w:type="dxa"/>
            <w:shd w:val="clear" w:color="auto" w:fill="9CC2E5" w:themeFill="accent1" w:themeFillTint="99"/>
          </w:tcPr>
          <w:p w:rsidR="009B1208" w:rsidRPr="00E001DC" w:rsidRDefault="009B1208" w:rsidP="00C167A6">
            <w:pPr>
              <w:rPr>
                <w:rFonts w:cs="Times New Roman"/>
                <w:b/>
                <w:sz w:val="28"/>
                <w:szCs w:val="28"/>
              </w:rPr>
            </w:pPr>
            <w:r w:rsidRPr="00E001DC">
              <w:rPr>
                <w:rFonts w:cs="Times New Roman"/>
                <w:b/>
                <w:sz w:val="28"/>
                <w:szCs w:val="28"/>
              </w:rPr>
              <w:t>KOLEGIJ</w:t>
            </w:r>
          </w:p>
        </w:tc>
        <w:tc>
          <w:tcPr>
            <w:tcW w:w="6840" w:type="dxa"/>
          </w:tcPr>
          <w:p w:rsidR="009B1208" w:rsidRPr="00E001DC" w:rsidRDefault="009B1208" w:rsidP="00C167A6">
            <w:pPr>
              <w:rPr>
                <w:rFonts w:cs="Times New Roman"/>
                <w:b/>
                <w:sz w:val="28"/>
                <w:szCs w:val="28"/>
              </w:rPr>
            </w:pPr>
            <w:r w:rsidRPr="00E001DC">
              <w:rPr>
                <w:rFonts w:cs="Times New Roman"/>
                <w:b/>
                <w:sz w:val="28"/>
                <w:szCs w:val="28"/>
              </w:rPr>
              <w:t>PRAVO OKOLIŠA</w:t>
            </w:r>
          </w:p>
        </w:tc>
      </w:tr>
      <w:tr w:rsidR="009B1208" w:rsidRPr="00E001DC" w:rsidTr="00F75920">
        <w:trPr>
          <w:trHeight w:val="465"/>
        </w:trPr>
        <w:tc>
          <w:tcPr>
            <w:tcW w:w="2490" w:type="dxa"/>
            <w:shd w:val="clear" w:color="auto" w:fill="F2F2F2" w:themeFill="background1" w:themeFillShade="F2"/>
          </w:tcPr>
          <w:p w:rsidR="009B1208" w:rsidRPr="00E001DC" w:rsidRDefault="009B1208" w:rsidP="00C167A6">
            <w:pPr>
              <w:rPr>
                <w:rFonts w:cs="Times New Roman"/>
              </w:rPr>
            </w:pPr>
            <w:r w:rsidRPr="00E001DC">
              <w:rPr>
                <w:rFonts w:cs="Times New Roman"/>
              </w:rPr>
              <w:t xml:space="preserve">OBAVEZNI ILI IZBORNI / GODINA STUDIJA NA KOJOJ SE KOLEGIJ IZVODI </w:t>
            </w:r>
          </w:p>
        </w:tc>
        <w:tc>
          <w:tcPr>
            <w:tcW w:w="6840" w:type="dxa"/>
          </w:tcPr>
          <w:p w:rsidR="009B1208" w:rsidRPr="00E001DC" w:rsidRDefault="009B1208" w:rsidP="00C167A6">
            <w:pPr>
              <w:rPr>
                <w:rFonts w:cs="Times New Roman"/>
              </w:rPr>
            </w:pPr>
            <w:r w:rsidRPr="00E001DC">
              <w:rPr>
                <w:rFonts w:cs="Times New Roman"/>
              </w:rPr>
              <w:t>IZBORNI/5. GODINA</w:t>
            </w:r>
          </w:p>
        </w:tc>
      </w:tr>
      <w:tr w:rsidR="009B1208" w:rsidRPr="00E001DC" w:rsidTr="00F75920">
        <w:trPr>
          <w:trHeight w:val="300"/>
        </w:trPr>
        <w:tc>
          <w:tcPr>
            <w:tcW w:w="2490" w:type="dxa"/>
            <w:shd w:val="clear" w:color="auto" w:fill="F2F2F2" w:themeFill="background1" w:themeFillShade="F2"/>
          </w:tcPr>
          <w:p w:rsidR="009B1208" w:rsidRPr="00E001DC" w:rsidRDefault="009B1208" w:rsidP="00C167A6">
            <w:pPr>
              <w:rPr>
                <w:rFonts w:cs="Times New Roman"/>
              </w:rPr>
            </w:pPr>
            <w:r w:rsidRPr="00E001DC">
              <w:rPr>
                <w:rFonts w:cs="Times New Roman"/>
              </w:rPr>
              <w:t>OBLIK NASTAVE (PREDAVANJA, SEMINAR, VJEŽBE, (I/ILI) PRAKTIČNA NASTAVA</w:t>
            </w:r>
          </w:p>
        </w:tc>
        <w:tc>
          <w:tcPr>
            <w:tcW w:w="6840" w:type="dxa"/>
          </w:tcPr>
          <w:p w:rsidR="009B1208" w:rsidRPr="00E001DC" w:rsidRDefault="009B1208" w:rsidP="00C167A6">
            <w:pPr>
              <w:rPr>
                <w:rFonts w:cs="Times New Roman"/>
              </w:rPr>
            </w:pPr>
            <w:r w:rsidRPr="00E001DC">
              <w:rPr>
                <w:rFonts w:cs="Times New Roman"/>
              </w:rPr>
              <w:t>PREDAVANJA</w:t>
            </w:r>
          </w:p>
        </w:tc>
      </w:tr>
      <w:tr w:rsidR="009B1208" w:rsidRPr="00E001DC" w:rsidTr="00F75920">
        <w:trPr>
          <w:trHeight w:val="405"/>
        </w:trPr>
        <w:tc>
          <w:tcPr>
            <w:tcW w:w="2490" w:type="dxa"/>
            <w:shd w:val="clear" w:color="auto" w:fill="F2F2F2" w:themeFill="background1" w:themeFillShade="F2"/>
          </w:tcPr>
          <w:p w:rsidR="009B1208" w:rsidRPr="00E001DC" w:rsidRDefault="009B1208" w:rsidP="00C167A6">
            <w:pPr>
              <w:rPr>
                <w:rFonts w:cs="Times New Roman"/>
              </w:rPr>
            </w:pPr>
            <w:r w:rsidRPr="00E001DC">
              <w:rPr>
                <w:rFonts w:cs="Times New Roman"/>
              </w:rPr>
              <w:t>ECTS BODOVI KOLEGIJA</w:t>
            </w:r>
          </w:p>
        </w:tc>
        <w:tc>
          <w:tcPr>
            <w:tcW w:w="6840" w:type="dxa"/>
          </w:tcPr>
          <w:p w:rsidR="009B1208" w:rsidRPr="00E001DC" w:rsidRDefault="009B1208" w:rsidP="00C167A6">
            <w:pPr>
              <w:rPr>
                <w:rFonts w:cs="Times New Roman"/>
                <w:b/>
              </w:rPr>
            </w:pPr>
            <w:r w:rsidRPr="00E001DC">
              <w:rPr>
                <w:rFonts w:cs="Times New Roman"/>
                <w:b/>
              </w:rPr>
              <w:t>4 ECTS bodova</w:t>
            </w:r>
          </w:p>
          <w:p w:rsidR="009B1208" w:rsidRPr="00E001DC" w:rsidRDefault="009B1208" w:rsidP="00C167A6">
            <w:pPr>
              <w:rPr>
                <w:rFonts w:cs="Times New Roman"/>
              </w:rPr>
            </w:pPr>
            <w:r w:rsidRPr="00E001DC">
              <w:rPr>
                <w:rFonts w:cs="Times New Roman"/>
              </w:rPr>
              <w:t xml:space="preserve">1. Predavanja – 30 sati: </w:t>
            </w:r>
            <w:r w:rsidRPr="00E001DC">
              <w:rPr>
                <w:rFonts w:cs="Times New Roman"/>
                <w:b/>
              </w:rPr>
              <w:t>1 ECTS</w:t>
            </w:r>
          </w:p>
          <w:p w:rsidR="009B1208" w:rsidRPr="00E001DC" w:rsidRDefault="009B1208" w:rsidP="00C167A6">
            <w:pPr>
              <w:rPr>
                <w:rFonts w:cs="Times New Roman"/>
                <w:b/>
              </w:rPr>
            </w:pPr>
            <w:r w:rsidRPr="00E001DC">
              <w:rPr>
                <w:rFonts w:cs="Times New Roman"/>
              </w:rPr>
              <w:t xml:space="preserve">2. Priprema za predavanje (vođena diskusija, rad na tekstu) – 30 sati: </w:t>
            </w:r>
            <w:r w:rsidRPr="00E001DC">
              <w:rPr>
                <w:rFonts w:cs="Times New Roman"/>
                <w:b/>
              </w:rPr>
              <w:t>1 ECTS</w:t>
            </w:r>
          </w:p>
          <w:p w:rsidR="009B1208" w:rsidRPr="00E001DC" w:rsidRDefault="009B1208" w:rsidP="00C167A6">
            <w:pPr>
              <w:rPr>
                <w:rFonts w:cs="Times New Roman"/>
              </w:rPr>
            </w:pPr>
            <w:r w:rsidRPr="00E001DC">
              <w:rPr>
                <w:rFonts w:cs="Times New Roman"/>
              </w:rPr>
              <w:t xml:space="preserve">3. Priprema za kolokvij i ispit (samostalno čitanje i učenje literature) – 60 sati: </w:t>
            </w:r>
            <w:r w:rsidRPr="00E001DC">
              <w:rPr>
                <w:rFonts w:cs="Times New Roman"/>
                <w:b/>
              </w:rPr>
              <w:t>2 ECTS</w:t>
            </w:r>
          </w:p>
        </w:tc>
      </w:tr>
      <w:tr w:rsidR="009B1208" w:rsidRPr="00E001DC" w:rsidTr="00F75920">
        <w:trPr>
          <w:trHeight w:val="330"/>
        </w:trPr>
        <w:tc>
          <w:tcPr>
            <w:tcW w:w="2490" w:type="dxa"/>
            <w:shd w:val="clear" w:color="auto" w:fill="F2F2F2" w:themeFill="background1" w:themeFillShade="F2"/>
          </w:tcPr>
          <w:p w:rsidR="009B1208" w:rsidRPr="00E001DC" w:rsidRDefault="009B1208" w:rsidP="00C167A6">
            <w:pPr>
              <w:rPr>
                <w:rFonts w:cs="Times New Roman"/>
              </w:rPr>
            </w:pPr>
            <w:r w:rsidRPr="00E001DC">
              <w:rPr>
                <w:rFonts w:cs="Times New Roman"/>
              </w:rPr>
              <w:lastRenderedPageBreak/>
              <w:t>STUDIJSKI PROGRAM NA KOJEM SE KOLEGIJ IZVODI</w:t>
            </w:r>
          </w:p>
        </w:tc>
        <w:tc>
          <w:tcPr>
            <w:tcW w:w="6840" w:type="dxa"/>
          </w:tcPr>
          <w:p w:rsidR="009B1208" w:rsidRPr="00E001DC" w:rsidRDefault="009B1208" w:rsidP="00C167A6">
            <w:pPr>
              <w:rPr>
                <w:rFonts w:cs="Times New Roman"/>
              </w:rPr>
            </w:pPr>
            <w:r w:rsidRPr="00E001DC">
              <w:rPr>
                <w:rFonts w:cs="Times New Roman"/>
              </w:rPr>
              <w:t>PRAVNI STUDIJ</w:t>
            </w:r>
          </w:p>
        </w:tc>
      </w:tr>
      <w:tr w:rsidR="009B1208" w:rsidRPr="00E001DC" w:rsidTr="00F75920">
        <w:trPr>
          <w:trHeight w:val="255"/>
        </w:trPr>
        <w:tc>
          <w:tcPr>
            <w:tcW w:w="2490" w:type="dxa"/>
            <w:shd w:val="clear" w:color="auto" w:fill="F2F2F2" w:themeFill="background1" w:themeFillShade="F2"/>
          </w:tcPr>
          <w:p w:rsidR="009B1208" w:rsidRPr="00E001DC" w:rsidRDefault="009B1208" w:rsidP="00C167A6">
            <w:pPr>
              <w:rPr>
                <w:rFonts w:cs="Times New Roman"/>
              </w:rPr>
            </w:pPr>
            <w:r w:rsidRPr="00E001DC">
              <w:rPr>
                <w:rFonts w:cs="Times New Roman"/>
              </w:rPr>
              <w:t>RAZINA STUDIJSKOG PROGRAMA (6.st, 6.sv, 7.1.st, 7.1.sv, 7.2, 8.2.)</w:t>
            </w:r>
          </w:p>
        </w:tc>
        <w:tc>
          <w:tcPr>
            <w:tcW w:w="6840" w:type="dxa"/>
          </w:tcPr>
          <w:p w:rsidR="009B1208" w:rsidRPr="00E001DC" w:rsidRDefault="009B1208" w:rsidP="00C167A6">
            <w:pPr>
              <w:rPr>
                <w:rFonts w:cs="Times New Roman"/>
              </w:rPr>
            </w:pPr>
            <w:r w:rsidRPr="00E001DC">
              <w:rPr>
                <w:rFonts w:cs="Times New Roman"/>
              </w:rPr>
              <w:t>7.1.sv</w:t>
            </w:r>
          </w:p>
        </w:tc>
      </w:tr>
      <w:tr w:rsidR="009B1208" w:rsidRPr="00E001DC" w:rsidTr="00F75920">
        <w:trPr>
          <w:trHeight w:val="255"/>
        </w:trPr>
        <w:tc>
          <w:tcPr>
            <w:tcW w:w="2490" w:type="dxa"/>
          </w:tcPr>
          <w:p w:rsidR="009B1208" w:rsidRPr="00E001DC" w:rsidRDefault="009B1208" w:rsidP="00C167A6">
            <w:pPr>
              <w:rPr>
                <w:rFonts w:cs="Times New Roman"/>
              </w:rPr>
            </w:pPr>
          </w:p>
        </w:tc>
        <w:tc>
          <w:tcPr>
            <w:tcW w:w="6840" w:type="dxa"/>
            <w:shd w:val="clear" w:color="auto" w:fill="BDD6EE" w:themeFill="accent1" w:themeFillTint="66"/>
          </w:tcPr>
          <w:p w:rsidR="009B1208" w:rsidRPr="00E001DC" w:rsidRDefault="009B1208" w:rsidP="00C167A6">
            <w:pPr>
              <w:jc w:val="center"/>
              <w:rPr>
                <w:rFonts w:cs="Times New Roman"/>
                <w:b/>
              </w:rPr>
            </w:pPr>
            <w:r w:rsidRPr="00E001DC">
              <w:rPr>
                <w:rFonts w:cs="Times New Roman"/>
                <w:b/>
              </w:rPr>
              <w:t>KONSTRUKTIVNO POVEZIVANJE</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E7E6E6" w:themeFill="background2"/>
          </w:tcPr>
          <w:p w:rsidR="009B1208" w:rsidRPr="00E001DC" w:rsidRDefault="009B1208" w:rsidP="00C167A6">
            <w:pPr>
              <w:rPr>
                <w:rFonts w:cs="Times New Roman"/>
                <w:b/>
                <w:bCs/>
              </w:rPr>
            </w:pPr>
            <w:r w:rsidRPr="00E001DC">
              <w:rPr>
                <w:rFonts w:cs="Times New Roman"/>
                <w:b/>
                <w:bCs/>
              </w:rPr>
              <w:t>Objasniti razvoj prava okoliša i temeljna načela zaštite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1. Identificirati povijesne, političke, ekonomske, europske, međunarodne odnosno druge društvene čimbenike mjerodavne za stvaranje i primjenu prava.</w:t>
            </w:r>
          </w:p>
          <w:p w:rsidR="00F75920" w:rsidRPr="00E001DC" w:rsidRDefault="00F75920" w:rsidP="00F75920">
            <w:pPr>
              <w:rPr>
                <w:rFonts w:cs="Times New Roman"/>
              </w:rPr>
            </w:pPr>
            <w:r w:rsidRPr="00E001DC">
              <w:rPr>
                <w:rFonts w:cs="Times New Roman"/>
              </w:rPr>
              <w:t xml:space="preserve">2. Definirati osnovne pojmove i institute te temeljne doktrine i načela pojedinih grana prava. </w:t>
            </w:r>
          </w:p>
          <w:p w:rsidR="00F75920" w:rsidRPr="00E001DC" w:rsidRDefault="00F75920" w:rsidP="00F75920">
            <w:pPr>
              <w:rPr>
                <w:rFonts w:cs="Times New Roman"/>
              </w:rPr>
            </w:pPr>
            <w:r w:rsidRPr="00E001DC">
              <w:rPr>
                <w:rFonts w:cs="Times New Roman"/>
              </w:rPr>
              <w:t>8. Razviti etičko, pravno i društveno odgovorno ponašanje.</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Razumijevanje</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Vještina upravljanja informacijama, sposobnost primjene znanja u praksi, sposobnost učenja, vještina jasnog i razgovijetnoga usmenog izražavanja, etičnost.</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jedinice</w:t>
            </w:r>
          </w:p>
          <w:p w:rsidR="00F75920" w:rsidRPr="00E001DC" w:rsidRDefault="00F75920" w:rsidP="00B72CD5">
            <w:pPr>
              <w:pStyle w:val="Odlomakpopisa"/>
              <w:numPr>
                <w:ilvl w:val="0"/>
                <w:numId w:val="17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Nastanak prava okoliša i njegovo mjesto u pravnom sustavu</w:t>
            </w:r>
          </w:p>
          <w:p w:rsidR="00F75920" w:rsidRPr="00E001DC" w:rsidRDefault="00F75920" w:rsidP="00B72CD5">
            <w:pPr>
              <w:pStyle w:val="Odlomakpopisa"/>
              <w:numPr>
                <w:ilvl w:val="0"/>
                <w:numId w:val="1716"/>
              </w:numPr>
              <w:spacing w:after="160" w:line="259" w:lineRule="auto"/>
              <w:rPr>
                <w:rFonts w:asciiTheme="minorHAnsi" w:hAnsiTheme="minorHAnsi"/>
                <w:sz w:val="22"/>
                <w:szCs w:val="22"/>
              </w:rPr>
            </w:pPr>
            <w:r w:rsidRPr="00E001DC">
              <w:rPr>
                <w:rFonts w:asciiTheme="minorHAnsi" w:hAnsiTheme="minorHAnsi"/>
                <w:sz w:val="22"/>
                <w:szCs w:val="22"/>
              </w:rPr>
              <w:t>Međunarodnopravna zaštita okoliša</w:t>
            </w:r>
          </w:p>
          <w:p w:rsidR="00F75920" w:rsidRPr="00E001DC" w:rsidRDefault="00F75920" w:rsidP="00B72CD5">
            <w:pPr>
              <w:pStyle w:val="Odlomakpopisa"/>
              <w:numPr>
                <w:ilvl w:val="0"/>
                <w:numId w:val="1716"/>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1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9B1208" w:rsidRPr="00E001DC" w:rsidRDefault="009B1208" w:rsidP="00C167A6">
            <w:pPr>
              <w:rPr>
                <w:rFonts w:cs="Times New Roman"/>
                <w:b/>
                <w:bCs/>
              </w:rPr>
            </w:pPr>
            <w:r w:rsidRPr="00E001DC">
              <w:rPr>
                <w:rFonts w:cs="Times New Roman"/>
                <w:b/>
                <w:bCs/>
              </w:rPr>
              <w:t>Izabrati način provedbe propisa o zaštiti pojedinih sastavnica okoliša i zaštiti okoliša od utjecaja opterećenja</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4. Klasificirati i protumačiti normativni okvir mjerodavan u pojedinoj grani prava.</w:t>
            </w:r>
          </w:p>
          <w:p w:rsidR="00F75920" w:rsidRPr="00E001DC" w:rsidRDefault="00F75920" w:rsidP="00F75920">
            <w:pPr>
              <w:rPr>
                <w:rFonts w:cs="Times New Roman"/>
              </w:rPr>
            </w:pPr>
            <w:r w:rsidRPr="00E001DC">
              <w:rPr>
                <w:rFonts w:cs="Times New Roman"/>
              </w:rPr>
              <w:t xml:space="preserve">7. Koristiti se informacijskom tehnologijom i bazama pravnih podataka (npr. zakonodavstvo, sudska praksa, pravni časopisi te ostali e-izvori).  </w:t>
            </w:r>
          </w:p>
          <w:p w:rsidR="00F75920" w:rsidRPr="00E001DC" w:rsidRDefault="00F75920" w:rsidP="00F75920">
            <w:pPr>
              <w:rPr>
                <w:rFonts w:cs="Times New Roman"/>
              </w:rPr>
            </w:pPr>
            <w:r w:rsidRPr="00E001DC">
              <w:rPr>
                <w:rFonts w:cs="Times New Roman"/>
              </w:rPr>
              <w:t xml:space="preserve">13. Kombinirati pravne institute i načela suvremenog pravnog sustava. </w:t>
            </w:r>
          </w:p>
          <w:p w:rsidR="00F75920" w:rsidRPr="00E001DC" w:rsidRDefault="00F75920" w:rsidP="00F75920">
            <w:pPr>
              <w:rPr>
                <w:rFonts w:cs="Times New Roman"/>
              </w:rPr>
            </w:pPr>
            <w:r w:rsidRPr="00E001DC">
              <w:rPr>
                <w:rFonts w:cs="Times New Roman"/>
              </w:rPr>
              <w:t>15. Predložiti rješenje pravnog problema s ciljem izrade pravnog mišljenja.</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Primjena</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 xml:space="preserve">Sposobnost rješavanja problema, sposobnost primjene znanja u praksi, sposobnost učenja </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cjeline:</w:t>
            </w:r>
          </w:p>
          <w:p w:rsidR="00F75920" w:rsidRPr="00E001DC" w:rsidRDefault="00F75920" w:rsidP="00B72CD5">
            <w:pPr>
              <w:pStyle w:val="Odlomakpopisa"/>
              <w:numPr>
                <w:ilvl w:val="0"/>
                <w:numId w:val="171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Sastavnice okoliša i utjecaji opterećenja </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Dokumenti održivog razvitka i zaštite okoliša </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Građanskopravna zaštita okoliša: susjedska prava, zaštita od imisija, tzv. ekološka tužba</w:t>
            </w:r>
          </w:p>
          <w:p w:rsidR="00F75920" w:rsidRPr="00E001DC" w:rsidRDefault="00F75920" w:rsidP="00B72CD5">
            <w:pPr>
              <w:pStyle w:val="Odlomakpopisa"/>
              <w:numPr>
                <w:ilvl w:val="0"/>
                <w:numId w:val="1718"/>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rsidR="00F75920" w:rsidRPr="00E001DC" w:rsidRDefault="00F75920" w:rsidP="00B72CD5">
            <w:pPr>
              <w:pStyle w:val="Odlomakpopisa"/>
              <w:numPr>
                <w:ilvl w:val="0"/>
                <w:numId w:val="1718"/>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17"/>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9B1208" w:rsidRPr="00E001DC" w:rsidRDefault="009B1208" w:rsidP="00C167A6">
            <w:pPr>
              <w:rPr>
                <w:rFonts w:cs="Times New Roman"/>
                <w:b/>
                <w:bCs/>
              </w:rPr>
            </w:pPr>
            <w:r w:rsidRPr="00E001DC">
              <w:rPr>
                <w:rFonts w:cs="Times New Roman"/>
                <w:b/>
                <w:bCs/>
              </w:rPr>
              <w:t>Razlikovati dužnosti i ovlasti subjekata zaštite okoliša u Hrvatskoj i Europskoj uniji</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 xml:space="preserve"> 1. Identificirati povijesne, političke, ekonomske, europske, međunarodne odnosno druge društvene čimbenike mjerodavne za stvaranje i primjenu prava. </w:t>
            </w:r>
          </w:p>
          <w:p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rsidR="00F75920" w:rsidRPr="00E001DC" w:rsidRDefault="00F75920" w:rsidP="00F75920">
            <w:pPr>
              <w:rPr>
                <w:rFonts w:cs="Times New Roman"/>
              </w:rPr>
            </w:pPr>
            <w:r w:rsidRPr="00E001DC">
              <w:rPr>
                <w:rFonts w:cs="Times New Roman"/>
              </w:rPr>
              <w:t>10. Odrediti relevantna pravila pravnog sustava Europske unije u pojedinom pravnom području.</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Analiza</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Vještina upravljanja informacijama, sposobnost primjene znanja u praksi, sposobnost učenja, vještina jasnog i razgovijetnoga usmenog izražavanja</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cjeline:</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Subjekti zaštite okoliša</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Pravni izvori prava okoliša i europsko pravo okoliša</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Dokumenti održivog razvitka i zaštite okoliša </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Građanskopravni aspekti zaštite okoliša</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lastRenderedPageBreak/>
              <w:t>Fond za zaštitu okoliša i energetsku učinkovitost</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rsidR="00F75920" w:rsidRPr="00E001DC" w:rsidRDefault="00F75920" w:rsidP="00B72CD5">
            <w:pPr>
              <w:pStyle w:val="Odlomakpopisa"/>
              <w:numPr>
                <w:ilvl w:val="0"/>
                <w:numId w:val="1720"/>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1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9B1208" w:rsidRPr="00E001DC" w:rsidRDefault="009B1208" w:rsidP="00C167A6">
            <w:pPr>
              <w:rPr>
                <w:rFonts w:cs="Times New Roman"/>
                <w:b/>
                <w:bCs/>
              </w:rPr>
            </w:pPr>
            <w:r w:rsidRPr="00E001DC">
              <w:rPr>
                <w:rFonts w:cs="Times New Roman"/>
                <w:b/>
                <w:bCs/>
              </w:rPr>
              <w:t>Usporediti različite pristupe pravnoj zaštiti okoliša i predložiti način primjene pravnih normi koje se odnose na zaštitu okoliša na određeni predmet</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 xml:space="preserve">4. Klasificirati i protumačiti normativni okvir mjerodavan u pojedinoj grani prava. </w:t>
            </w:r>
          </w:p>
          <w:p w:rsidR="00F75920" w:rsidRPr="00E001DC" w:rsidRDefault="00F75920" w:rsidP="00F75920">
            <w:pPr>
              <w:rPr>
                <w:rFonts w:cs="Times New Roman"/>
              </w:rPr>
            </w:pPr>
            <w:r w:rsidRPr="00E001DC">
              <w:rPr>
                <w:rFonts w:cs="Times New Roman"/>
              </w:rPr>
              <w:t xml:space="preserve">5. Objasniti institute materijalnog i postupovnog prava. </w:t>
            </w:r>
          </w:p>
          <w:p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rsidR="00F75920" w:rsidRPr="00E001DC" w:rsidRDefault="00F75920" w:rsidP="00F75920">
            <w:pPr>
              <w:rPr>
                <w:rFonts w:cs="Times New Roman"/>
              </w:rPr>
            </w:pPr>
            <w:r w:rsidRPr="00E001DC">
              <w:rPr>
                <w:rFonts w:cs="Times New Roman"/>
              </w:rPr>
              <w:t xml:space="preserve">11. Analizirati relevantnu sudsku praksu. </w:t>
            </w:r>
          </w:p>
          <w:p w:rsidR="00F75920" w:rsidRPr="00E001DC" w:rsidRDefault="00F75920" w:rsidP="00F75920">
            <w:pPr>
              <w:rPr>
                <w:rFonts w:cs="Times New Roman"/>
              </w:rPr>
            </w:pPr>
            <w:r w:rsidRPr="00E001DC">
              <w:rPr>
                <w:rFonts w:cs="Times New Roman"/>
              </w:rPr>
              <w:t xml:space="preserve">13. Kombinirati pravne institute i načela suvremenog pravnog sustava. </w:t>
            </w:r>
          </w:p>
          <w:p w:rsidR="00F75920" w:rsidRPr="00E001DC" w:rsidRDefault="00F75920" w:rsidP="00F75920">
            <w:pPr>
              <w:rPr>
                <w:rFonts w:cs="Times New Roman"/>
              </w:rPr>
            </w:pPr>
            <w:r w:rsidRPr="00E001DC">
              <w:rPr>
                <w:rFonts w:cs="Times New Roman"/>
              </w:rPr>
              <w:t>15. Predložiti rješenje pravnog problema s ciljem izrade pravnog mišljenja.</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Sinteza</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Vještina upravljanja informacijama, sposobnost rješavanja problema, sposobnost primjene znanja u praksi, sposobnost učenja.</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cjeline:</w:t>
            </w:r>
          </w:p>
          <w:p w:rsidR="00F75920" w:rsidRPr="00E001DC" w:rsidRDefault="00F75920" w:rsidP="00B72CD5">
            <w:pPr>
              <w:pStyle w:val="Odlomakpopisa"/>
              <w:numPr>
                <w:ilvl w:val="0"/>
                <w:numId w:val="172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Građanskopravna zaštita okoliša: susjedska prava, zaštita od imisija, tzv. ekološka tužba</w:t>
            </w:r>
          </w:p>
          <w:p w:rsidR="00F75920" w:rsidRPr="00E001DC" w:rsidRDefault="00F75920" w:rsidP="00B72CD5">
            <w:pPr>
              <w:pStyle w:val="Odlomakpopisa"/>
              <w:numPr>
                <w:ilvl w:val="0"/>
                <w:numId w:val="1722"/>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p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rsidR="00F75920" w:rsidRPr="00E001DC" w:rsidRDefault="00F75920" w:rsidP="00B72CD5">
            <w:pPr>
              <w:pStyle w:val="Odlomakpopisa"/>
              <w:numPr>
                <w:ilvl w:val="0"/>
                <w:numId w:val="1722"/>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demonstracija praktičnog zadatka, rad na tekstu, studentska debata,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2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lastRenderedPageBreak/>
              <w:t>ISHOD UČENJA (NAZIV)</w:t>
            </w:r>
          </w:p>
        </w:tc>
        <w:tc>
          <w:tcPr>
            <w:tcW w:w="6840" w:type="dxa"/>
            <w:shd w:val="clear" w:color="auto" w:fill="DEEAF6" w:themeFill="accent1" w:themeFillTint="33"/>
          </w:tcPr>
          <w:p w:rsidR="009B1208" w:rsidRPr="00E001DC" w:rsidRDefault="009B1208" w:rsidP="00C167A6">
            <w:pPr>
              <w:rPr>
                <w:rFonts w:cs="Times New Roman"/>
                <w:b/>
                <w:bCs/>
              </w:rPr>
            </w:pPr>
            <w:r w:rsidRPr="00E001DC">
              <w:rPr>
                <w:rFonts w:cs="Times New Roman"/>
                <w:b/>
                <w:bCs/>
              </w:rPr>
              <w:t>Procijeniti budući razvoj domaćeg prava okoliša pod utjecajem europskog prava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 xml:space="preserve">9. Analizirati različite aspekte pravnog uređenja Republike Hrvatske uključujući i komparativnu perspektivu. </w:t>
            </w:r>
          </w:p>
          <w:p w:rsidR="00F75920" w:rsidRPr="00E001DC" w:rsidRDefault="00F75920" w:rsidP="00F75920">
            <w:pPr>
              <w:rPr>
                <w:rFonts w:cs="Times New Roman"/>
              </w:rPr>
            </w:pPr>
            <w:r w:rsidRPr="00E001DC">
              <w:rPr>
                <w:rFonts w:cs="Times New Roman"/>
              </w:rPr>
              <w:t xml:space="preserve">10. Odrediti relevantna pravila pravnog sustava Europske unije u pojedinom pravnom području. </w:t>
            </w:r>
          </w:p>
          <w:p w:rsidR="00F75920" w:rsidRPr="00E001DC" w:rsidRDefault="00F75920" w:rsidP="00F75920">
            <w:pPr>
              <w:rPr>
                <w:rFonts w:cs="Times New Roman"/>
              </w:rPr>
            </w:pPr>
            <w:r w:rsidRPr="00E001DC">
              <w:rPr>
                <w:rFonts w:cs="Times New Roman"/>
              </w:rPr>
              <w:t xml:space="preserve">11. Analizirati relevantnu sudsku praksu. </w:t>
            </w:r>
          </w:p>
          <w:p w:rsidR="00F75920" w:rsidRPr="00E001DC" w:rsidRDefault="00F75920" w:rsidP="00F75920">
            <w:pPr>
              <w:rPr>
                <w:rFonts w:cs="Times New Roman"/>
              </w:rPr>
            </w:pPr>
            <w:r w:rsidRPr="00E001DC">
              <w:rPr>
                <w:rFonts w:cs="Times New Roman"/>
              </w:rPr>
              <w:t xml:space="preserve">13. Kombinirati pravne institute i načela suvremenog pravnog sustava. </w:t>
            </w:r>
          </w:p>
          <w:p w:rsidR="00F75920" w:rsidRPr="00E001DC" w:rsidRDefault="00F75920" w:rsidP="00F75920">
            <w:pPr>
              <w:rPr>
                <w:rFonts w:cs="Times New Roman"/>
              </w:rPr>
            </w:pPr>
            <w:r w:rsidRPr="00E001DC">
              <w:rPr>
                <w:rFonts w:cs="Times New Roman"/>
              </w:rPr>
              <w:t>19. Implementirati europske propise u nacionalni pravni sustav.</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Vrednovanje</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Vještina upravljanja informacijama, sposobnost rješavanja problema, sposobnost primjene znanja u praksi, sposobnost učenja</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cjeline:</w:t>
            </w:r>
          </w:p>
          <w:p w:rsidR="00F75920" w:rsidRPr="00E001DC" w:rsidRDefault="00F75920" w:rsidP="00B72CD5">
            <w:pPr>
              <w:pStyle w:val="Odlomakpopisa"/>
              <w:numPr>
                <w:ilvl w:val="0"/>
                <w:numId w:val="172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izvori prava okoliša i europsko pravo okoliša</w:t>
            </w:r>
          </w:p>
          <w:p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Međunarodnopravni aspekti zaštite okoliša</w:t>
            </w:r>
          </w:p>
          <w:p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 xml:space="preserve">Pravni instrumenti zaštite okoliša </w:t>
            </w:r>
          </w:p>
          <w:p w:rsidR="00F75920" w:rsidRPr="00E001DC" w:rsidRDefault="00F75920" w:rsidP="00B72CD5">
            <w:pPr>
              <w:pStyle w:val="Odlomakpopisa"/>
              <w:numPr>
                <w:ilvl w:val="0"/>
                <w:numId w:val="172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rsidR="00F75920" w:rsidRPr="00E001DC" w:rsidRDefault="00F75920" w:rsidP="00B72CD5">
            <w:pPr>
              <w:pStyle w:val="Odlomakpopisa"/>
              <w:numPr>
                <w:ilvl w:val="0"/>
                <w:numId w:val="1724"/>
              </w:numPr>
              <w:spacing w:after="160" w:line="259" w:lineRule="auto"/>
              <w:rPr>
                <w:rFonts w:asciiTheme="minorHAnsi" w:hAnsiTheme="minorHAnsi"/>
                <w:sz w:val="22"/>
                <w:szCs w:val="22"/>
                <w:lang w:val="fr-FR"/>
              </w:rPr>
            </w:pPr>
            <w:r w:rsidRPr="00E001DC">
              <w:rPr>
                <w:rFonts w:asciiTheme="minorHAnsi" w:hAnsiTheme="minorHAnsi"/>
                <w:sz w:val="22"/>
                <w:szCs w:val="22"/>
                <w:lang w:val="fr-FR"/>
              </w:rPr>
              <w:t>Odgovornost za štetu nastalu onečišćenjem okoliša</w:t>
            </w:r>
          </w:p>
          <w:p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p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 xml:space="preserve">Poreznopravni aspekti zaštite okoliša i ekološki porezi </w:t>
            </w:r>
          </w:p>
          <w:p w:rsidR="00F75920" w:rsidRPr="00E001DC" w:rsidRDefault="00F75920" w:rsidP="00B72CD5">
            <w:pPr>
              <w:pStyle w:val="Odlomakpopisa"/>
              <w:numPr>
                <w:ilvl w:val="0"/>
                <w:numId w:val="1724"/>
              </w:numPr>
              <w:spacing w:after="160" w:line="259" w:lineRule="auto"/>
              <w:rPr>
                <w:rFonts w:asciiTheme="minorHAnsi" w:hAnsiTheme="minorHAnsi"/>
                <w:sz w:val="22"/>
                <w:szCs w:val="22"/>
              </w:rPr>
            </w:pPr>
            <w:r w:rsidRPr="00E001DC">
              <w:rPr>
                <w:rFonts w:asciiTheme="minorHAnsi" w:hAnsiTheme="minorHAnsi"/>
                <w:sz w:val="22"/>
                <w:szCs w:val="22"/>
              </w:rPr>
              <w:t>Financijskopravni aspekti zaštite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rad na tekstu, studentska debata,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2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r w:rsidR="009B1208" w:rsidRPr="00E001DC" w:rsidTr="00F75920">
        <w:trPr>
          <w:trHeight w:val="255"/>
        </w:trPr>
        <w:tc>
          <w:tcPr>
            <w:tcW w:w="2490" w:type="dxa"/>
            <w:shd w:val="clear" w:color="auto" w:fill="DEEAF6" w:themeFill="accent1" w:themeFillTint="33"/>
          </w:tcPr>
          <w:p w:rsidR="009B1208" w:rsidRPr="00E001DC" w:rsidRDefault="009B1208" w:rsidP="00C167A6">
            <w:pPr>
              <w:ind w:left="360"/>
              <w:rPr>
                <w:rFonts w:cs="Times New Roman"/>
              </w:rPr>
            </w:pPr>
            <w:r w:rsidRPr="00E001DC">
              <w:rPr>
                <w:rFonts w:cs="Times New Roman"/>
              </w:rPr>
              <w:t>ISHOD UČENJA (NAZIV)</w:t>
            </w:r>
          </w:p>
        </w:tc>
        <w:tc>
          <w:tcPr>
            <w:tcW w:w="6840" w:type="dxa"/>
            <w:shd w:val="clear" w:color="auto" w:fill="DEEAF6" w:themeFill="accent1" w:themeFillTint="33"/>
          </w:tcPr>
          <w:p w:rsidR="009B1208" w:rsidRPr="00E001DC" w:rsidRDefault="009B1208" w:rsidP="00C167A6">
            <w:pPr>
              <w:rPr>
                <w:rFonts w:cs="Times New Roman"/>
              </w:rPr>
            </w:pPr>
            <w:r w:rsidRPr="00E001DC">
              <w:rPr>
                <w:rFonts w:cs="Times New Roman"/>
                <w:b/>
                <w:bCs/>
              </w:rPr>
              <w:t>Vrednovati kvalitetu pojedinih zakonskih odredbi kojima se osigurava pristup informacijama o okolišu, sudjelovanje javnosti u pitanjima okoliša te pravo na pristup pravosuđu u pitanjima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 xml:space="preserve">4. Klasificirati i protumačiti normativni okvir mjerodavan u pojedinoj grani prava. </w:t>
            </w:r>
          </w:p>
          <w:p w:rsidR="00F75920" w:rsidRPr="00E001DC" w:rsidRDefault="00F75920" w:rsidP="00F75920">
            <w:pPr>
              <w:rPr>
                <w:rFonts w:cs="Times New Roman"/>
              </w:rPr>
            </w:pPr>
            <w:r w:rsidRPr="00E001DC">
              <w:rPr>
                <w:rFonts w:cs="Times New Roman"/>
              </w:rPr>
              <w:t xml:space="preserve">8. Razviti etičko, pravno i društveno odgovorno ponašanje. </w:t>
            </w:r>
          </w:p>
          <w:p w:rsidR="00F75920" w:rsidRPr="00E001DC" w:rsidRDefault="00F75920" w:rsidP="00F75920">
            <w:pPr>
              <w:rPr>
                <w:rFonts w:cs="Times New Roman"/>
              </w:rPr>
            </w:pPr>
            <w:r w:rsidRPr="00E001DC">
              <w:rPr>
                <w:rFonts w:cs="Times New Roman"/>
              </w:rPr>
              <w:t>9. Analizirati različite aspekte pravnog uređenja Republike Hrvatske uključujući i komparativnu perspektivu.</w:t>
            </w: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Vrednovanje</w:t>
            </w:r>
          </w:p>
          <w:p w:rsidR="00F75920" w:rsidRPr="00E001DC" w:rsidRDefault="00F75920" w:rsidP="00F75920">
            <w:pPr>
              <w:rPr>
                <w:rFonts w:cs="Times New Roman"/>
              </w:rPr>
            </w:pP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Vještina upravljanja informacijama, sposobnost primjene znanja u praksi, sposobnost učenja, sposobnost stvaranja novih ideja.</w:t>
            </w: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Nastavne jedinice:</w:t>
            </w:r>
          </w:p>
          <w:p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Načela zaštite okoliša</w:t>
            </w:r>
          </w:p>
          <w:p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 xml:space="preserve">Instrumenti zaštite okoliša </w:t>
            </w:r>
          </w:p>
          <w:p w:rsidR="00F75920" w:rsidRPr="00E001DC" w:rsidRDefault="00F75920" w:rsidP="00B72CD5">
            <w:pPr>
              <w:pStyle w:val="Odlomakpopisa"/>
              <w:numPr>
                <w:ilvl w:val="0"/>
                <w:numId w:val="1726"/>
              </w:numPr>
              <w:spacing w:after="160" w:line="259" w:lineRule="auto"/>
              <w:rPr>
                <w:rFonts w:asciiTheme="minorHAnsi" w:hAnsiTheme="minorHAnsi"/>
                <w:sz w:val="22"/>
                <w:szCs w:val="22"/>
                <w:lang w:val="fr-FR"/>
              </w:rPr>
            </w:pPr>
            <w:r w:rsidRPr="00E001DC">
              <w:rPr>
                <w:rFonts w:asciiTheme="minorHAnsi" w:hAnsiTheme="minorHAnsi"/>
                <w:sz w:val="22"/>
                <w:szCs w:val="22"/>
                <w:lang w:val="fr-FR"/>
              </w:rPr>
              <w:t>Informiranje javnosti, sudjelovanje javnosti i zainteresirane javnosti te pristup pravosuđu u pitanjima okoliša</w:t>
            </w:r>
          </w:p>
          <w:p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Građanskopravna zaštita okoliša</w:t>
            </w:r>
          </w:p>
          <w:p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Odgovornost za štetu nastalu onečišćenjem okoliša</w:t>
            </w:r>
          </w:p>
          <w:p w:rsidR="00F75920" w:rsidRPr="00E001DC" w:rsidRDefault="00F75920" w:rsidP="00B72CD5">
            <w:pPr>
              <w:pStyle w:val="Odlomakpopisa"/>
              <w:numPr>
                <w:ilvl w:val="0"/>
                <w:numId w:val="1726"/>
              </w:numPr>
              <w:spacing w:after="160" w:line="259" w:lineRule="auto"/>
              <w:rPr>
                <w:rFonts w:asciiTheme="minorHAnsi" w:hAnsiTheme="minorHAnsi"/>
                <w:sz w:val="22"/>
                <w:szCs w:val="22"/>
              </w:rPr>
            </w:pPr>
            <w:r w:rsidRPr="00E001DC">
              <w:rPr>
                <w:rFonts w:asciiTheme="minorHAnsi" w:hAnsiTheme="minorHAnsi"/>
                <w:sz w:val="22"/>
                <w:szCs w:val="22"/>
              </w:rPr>
              <w:t>Kaznenopravna zaštita okoliša</w:t>
            </w: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Predavanje, vođena diskusija, rad na tekstu, samostalno čitanje literature.</w:t>
            </w:r>
          </w:p>
        </w:tc>
      </w:tr>
      <w:tr w:rsidR="00F75920" w:rsidRPr="00E001DC" w:rsidTr="00F75920">
        <w:trPr>
          <w:trHeight w:val="255"/>
        </w:trPr>
        <w:tc>
          <w:tcPr>
            <w:tcW w:w="2490" w:type="dxa"/>
          </w:tcPr>
          <w:p w:rsidR="00F75920" w:rsidRPr="00E001DC" w:rsidRDefault="00F75920" w:rsidP="00B72CD5">
            <w:pPr>
              <w:pStyle w:val="Odlomakpopisa"/>
              <w:numPr>
                <w:ilvl w:val="0"/>
                <w:numId w:val="172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F75920" w:rsidRPr="00E001DC" w:rsidRDefault="00F75920" w:rsidP="00F75920">
            <w:pPr>
              <w:rPr>
                <w:rFonts w:cs="Times New Roman"/>
              </w:rPr>
            </w:pPr>
            <w:r w:rsidRPr="00E001DC">
              <w:rPr>
                <w:rFonts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7479A9" w:rsidP="004A1F9D">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4A1F9D" w:rsidRPr="00E001DC">
        <w:rPr>
          <w:rFonts w:eastAsia="Times New Roman" w:cs="Times New Roman"/>
          <w:b/>
          <w:color w:val="1F3864" w:themeColor="accent5" w:themeShade="80"/>
          <w:sz w:val="28"/>
          <w:szCs w:val="28"/>
          <w:lang w:eastAsia="hr-HR"/>
        </w:rPr>
        <w:t>PRAVO OSIGURANJA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B40D1" w:rsidRPr="00E001DC" w:rsidTr="00C167A6">
        <w:trPr>
          <w:trHeight w:val="570"/>
        </w:trPr>
        <w:tc>
          <w:tcPr>
            <w:tcW w:w="2440" w:type="dxa"/>
            <w:shd w:val="clear" w:color="auto" w:fill="9CC2E5" w:themeFill="accent1" w:themeFillTint="99"/>
          </w:tcPr>
          <w:p w:rsidR="00DB40D1" w:rsidRPr="00E001DC" w:rsidRDefault="00DB40D1" w:rsidP="00C167A6">
            <w:pPr>
              <w:rPr>
                <w:rFonts w:cs="Times New Roman"/>
                <w:b/>
                <w:sz w:val="28"/>
                <w:szCs w:val="28"/>
              </w:rPr>
            </w:pPr>
            <w:r w:rsidRPr="00E001DC">
              <w:rPr>
                <w:rFonts w:cs="Times New Roman"/>
                <w:b/>
                <w:sz w:val="28"/>
                <w:szCs w:val="28"/>
              </w:rPr>
              <w:t>KOLEGIJ</w:t>
            </w:r>
          </w:p>
        </w:tc>
        <w:tc>
          <w:tcPr>
            <w:tcW w:w="6890" w:type="dxa"/>
          </w:tcPr>
          <w:p w:rsidR="00DB40D1" w:rsidRPr="00E001DC" w:rsidRDefault="00DB40D1" w:rsidP="00C167A6">
            <w:pPr>
              <w:rPr>
                <w:rFonts w:cs="Times New Roman"/>
                <w:b/>
                <w:sz w:val="28"/>
                <w:szCs w:val="28"/>
              </w:rPr>
            </w:pPr>
            <w:r w:rsidRPr="00E001DC">
              <w:rPr>
                <w:rFonts w:cs="Times New Roman"/>
                <w:b/>
                <w:sz w:val="28"/>
                <w:szCs w:val="28"/>
              </w:rPr>
              <w:t>PRAVO OSIGURANJA</w:t>
            </w:r>
          </w:p>
        </w:tc>
      </w:tr>
      <w:tr w:rsidR="00DB40D1" w:rsidRPr="00E001DC" w:rsidTr="00C167A6">
        <w:trPr>
          <w:trHeight w:val="465"/>
        </w:trPr>
        <w:tc>
          <w:tcPr>
            <w:tcW w:w="2440" w:type="dxa"/>
            <w:shd w:val="clear" w:color="auto" w:fill="F2F2F2" w:themeFill="background1" w:themeFillShade="F2"/>
          </w:tcPr>
          <w:p w:rsidR="00DB40D1" w:rsidRPr="00E001DC" w:rsidRDefault="00DB40D1"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DB40D1" w:rsidRPr="00E001DC" w:rsidRDefault="00DB40D1" w:rsidP="00C167A6">
            <w:pPr>
              <w:rPr>
                <w:rFonts w:cs="Times New Roman"/>
              </w:rPr>
            </w:pPr>
            <w:r w:rsidRPr="00E001DC">
              <w:rPr>
                <w:rFonts w:cs="Times New Roman"/>
              </w:rPr>
              <w:t>Izborni, 5. godina</w:t>
            </w:r>
          </w:p>
        </w:tc>
      </w:tr>
      <w:tr w:rsidR="00DB40D1" w:rsidRPr="00E001DC" w:rsidTr="00C167A6">
        <w:trPr>
          <w:trHeight w:val="300"/>
        </w:trPr>
        <w:tc>
          <w:tcPr>
            <w:tcW w:w="2440" w:type="dxa"/>
            <w:shd w:val="clear" w:color="auto" w:fill="F2F2F2" w:themeFill="background1" w:themeFillShade="F2"/>
          </w:tcPr>
          <w:p w:rsidR="00DB40D1" w:rsidRPr="00E001DC" w:rsidRDefault="00DB40D1" w:rsidP="00C167A6">
            <w:pPr>
              <w:rPr>
                <w:rFonts w:cs="Times New Roman"/>
                <w:lang w:val="it-IT"/>
              </w:rPr>
            </w:pPr>
            <w:r w:rsidRPr="00E001DC">
              <w:rPr>
                <w:rFonts w:cs="Times New Roman"/>
                <w:lang w:val="it-IT"/>
              </w:rPr>
              <w:t>OBLIK NASTAVE (PREDAVANJA, SEMINAR, VJEŽBE, (I/ILI) PRAKTIČNA NASTAVA</w:t>
            </w:r>
          </w:p>
        </w:tc>
        <w:tc>
          <w:tcPr>
            <w:tcW w:w="6890" w:type="dxa"/>
          </w:tcPr>
          <w:p w:rsidR="00DB40D1" w:rsidRPr="00E001DC" w:rsidRDefault="00DB40D1" w:rsidP="00C167A6">
            <w:pPr>
              <w:rPr>
                <w:rFonts w:cs="Times New Roman"/>
              </w:rPr>
            </w:pPr>
            <w:r w:rsidRPr="00E001DC">
              <w:rPr>
                <w:rFonts w:cs="Times New Roman"/>
              </w:rPr>
              <w:t>PREDAVANJA</w:t>
            </w:r>
          </w:p>
        </w:tc>
      </w:tr>
      <w:tr w:rsidR="00DB40D1" w:rsidRPr="00E001DC" w:rsidTr="00C167A6">
        <w:trPr>
          <w:trHeight w:val="405"/>
        </w:trPr>
        <w:tc>
          <w:tcPr>
            <w:tcW w:w="2440" w:type="dxa"/>
            <w:shd w:val="clear" w:color="auto" w:fill="F2F2F2" w:themeFill="background1" w:themeFillShade="F2"/>
          </w:tcPr>
          <w:p w:rsidR="00DB40D1" w:rsidRPr="00E001DC" w:rsidRDefault="00DB40D1" w:rsidP="00C167A6">
            <w:pPr>
              <w:rPr>
                <w:rFonts w:cs="Times New Roman"/>
              </w:rPr>
            </w:pPr>
            <w:r w:rsidRPr="00E001DC">
              <w:rPr>
                <w:rFonts w:cs="Times New Roman"/>
              </w:rPr>
              <w:t>ECTS BODOVI KOLEGIJA</w:t>
            </w:r>
          </w:p>
        </w:tc>
        <w:tc>
          <w:tcPr>
            <w:tcW w:w="6890" w:type="dxa"/>
          </w:tcPr>
          <w:p w:rsidR="00DB40D1" w:rsidRPr="00E001DC" w:rsidRDefault="00DB40D1" w:rsidP="00C167A6">
            <w:pPr>
              <w:jc w:val="both"/>
              <w:rPr>
                <w:rFonts w:cs="Times New Roman"/>
              </w:rPr>
            </w:pPr>
            <w:r w:rsidRPr="00E001DC">
              <w:rPr>
                <w:rFonts w:cs="Times New Roman"/>
              </w:rPr>
              <w:t>4 ECTS boda:</w:t>
            </w:r>
          </w:p>
          <w:p w:rsidR="00DB40D1" w:rsidRPr="00E001DC" w:rsidRDefault="00DB40D1" w:rsidP="00B72CD5">
            <w:pPr>
              <w:pStyle w:val="Odlomakpopisa"/>
              <w:numPr>
                <w:ilvl w:val="0"/>
                <w:numId w:val="172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rsidR="00DB40D1" w:rsidRPr="00E001DC" w:rsidRDefault="00DB40D1" w:rsidP="00B72CD5">
            <w:pPr>
              <w:pStyle w:val="Odlomakpopisa"/>
              <w:numPr>
                <w:ilvl w:val="0"/>
                <w:numId w:val="1727"/>
              </w:numPr>
              <w:spacing w:after="160" w:line="259" w:lineRule="auto"/>
              <w:rPr>
                <w:rFonts w:asciiTheme="minorHAnsi" w:hAnsiTheme="minorHAnsi"/>
                <w:sz w:val="22"/>
                <w:szCs w:val="22"/>
              </w:rPr>
            </w:pPr>
            <w:r w:rsidRPr="00E001DC">
              <w:rPr>
                <w:rFonts w:asciiTheme="minorHAnsi" w:hAnsiTheme="minorHAnsi"/>
                <w:sz w:val="22"/>
                <w:szCs w:val="22"/>
              </w:rPr>
              <w:t>Priprema za kolokvij i ispit (samostalno čitanje i učenje literature ) – 80 sati: cca. 3</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DB40D1" w:rsidRPr="00E001DC" w:rsidTr="00C167A6">
        <w:trPr>
          <w:trHeight w:val="330"/>
        </w:trPr>
        <w:tc>
          <w:tcPr>
            <w:tcW w:w="2440" w:type="dxa"/>
            <w:shd w:val="clear" w:color="auto" w:fill="F2F2F2" w:themeFill="background1" w:themeFillShade="F2"/>
          </w:tcPr>
          <w:p w:rsidR="00DB40D1" w:rsidRPr="00E001DC" w:rsidRDefault="00DB40D1" w:rsidP="00C167A6">
            <w:pPr>
              <w:rPr>
                <w:rFonts w:cs="Times New Roman"/>
              </w:rPr>
            </w:pPr>
            <w:r w:rsidRPr="00E001DC">
              <w:rPr>
                <w:rFonts w:cs="Times New Roman"/>
              </w:rPr>
              <w:t>STUDIJSKI PROGRAM NA KOJEM SE KOLEGIJ IZVODI</w:t>
            </w:r>
          </w:p>
        </w:tc>
        <w:tc>
          <w:tcPr>
            <w:tcW w:w="6890" w:type="dxa"/>
          </w:tcPr>
          <w:p w:rsidR="00DB40D1" w:rsidRPr="00E001DC" w:rsidRDefault="00DB40D1" w:rsidP="00C167A6">
            <w:pPr>
              <w:rPr>
                <w:rFonts w:cs="Times New Roman"/>
              </w:rPr>
            </w:pPr>
            <w:r w:rsidRPr="00E001DC">
              <w:rPr>
                <w:rFonts w:cs="Times New Roman"/>
              </w:rPr>
              <w:t>PRAVNI STUDIJ</w:t>
            </w:r>
          </w:p>
        </w:tc>
      </w:tr>
      <w:tr w:rsidR="00DB40D1" w:rsidRPr="00E001DC" w:rsidTr="00C167A6">
        <w:trPr>
          <w:trHeight w:val="255"/>
        </w:trPr>
        <w:tc>
          <w:tcPr>
            <w:tcW w:w="2440" w:type="dxa"/>
            <w:shd w:val="clear" w:color="auto" w:fill="F2F2F2" w:themeFill="background1" w:themeFillShade="F2"/>
          </w:tcPr>
          <w:p w:rsidR="00DB40D1" w:rsidRPr="00E001DC" w:rsidRDefault="00DB40D1" w:rsidP="00C167A6">
            <w:pPr>
              <w:rPr>
                <w:rFonts w:cs="Times New Roman"/>
              </w:rPr>
            </w:pPr>
            <w:r w:rsidRPr="00E001DC">
              <w:rPr>
                <w:rFonts w:cs="Times New Roman"/>
              </w:rPr>
              <w:t>RAZINA STUDIJSKOG PROGRAMA (6.st, 6.sv, 7.1.st, 7.1.sv, 7.2, 8.2.)</w:t>
            </w:r>
          </w:p>
        </w:tc>
        <w:tc>
          <w:tcPr>
            <w:tcW w:w="6890" w:type="dxa"/>
          </w:tcPr>
          <w:p w:rsidR="00DB40D1" w:rsidRPr="00E001DC" w:rsidRDefault="00DB40D1" w:rsidP="00C167A6">
            <w:pPr>
              <w:rPr>
                <w:rFonts w:cs="Times New Roman"/>
              </w:rPr>
            </w:pPr>
            <w:r w:rsidRPr="00E001DC">
              <w:rPr>
                <w:rFonts w:cs="Times New Roman"/>
              </w:rPr>
              <w:t>7.1.sv</w:t>
            </w:r>
          </w:p>
        </w:tc>
      </w:tr>
      <w:tr w:rsidR="00DB40D1" w:rsidRPr="00E001DC" w:rsidTr="00C167A6">
        <w:trPr>
          <w:trHeight w:val="255"/>
        </w:trPr>
        <w:tc>
          <w:tcPr>
            <w:tcW w:w="2440" w:type="dxa"/>
          </w:tcPr>
          <w:p w:rsidR="00DB40D1" w:rsidRPr="00E001DC" w:rsidRDefault="00DB40D1" w:rsidP="00C167A6"/>
        </w:tc>
        <w:tc>
          <w:tcPr>
            <w:tcW w:w="6890" w:type="dxa"/>
            <w:shd w:val="clear" w:color="auto" w:fill="BDD6EE" w:themeFill="accent1" w:themeFillTint="66"/>
          </w:tcPr>
          <w:p w:rsidR="00DB40D1" w:rsidRPr="00E001DC" w:rsidRDefault="00DB40D1" w:rsidP="00C167A6">
            <w:pPr>
              <w:jc w:val="center"/>
              <w:rPr>
                <w:rFonts w:cs="Times New Roman"/>
                <w:b/>
              </w:rPr>
            </w:pPr>
          </w:p>
        </w:tc>
      </w:tr>
      <w:tr w:rsidR="00DB40D1" w:rsidRPr="00E001DC" w:rsidTr="00C167A6">
        <w:trPr>
          <w:trHeight w:val="255"/>
        </w:trPr>
        <w:tc>
          <w:tcPr>
            <w:tcW w:w="2440" w:type="dxa"/>
            <w:shd w:val="clear" w:color="auto" w:fill="DEEAF6" w:themeFill="accent1" w:themeFillTint="33"/>
          </w:tcPr>
          <w:p w:rsidR="00DB40D1" w:rsidRPr="00E001DC" w:rsidRDefault="00DB40D1" w:rsidP="00C167A6">
            <w:pPr>
              <w:ind w:left="360"/>
              <w:rPr>
                <w:rFonts w:cs="Times New Roman"/>
              </w:rPr>
            </w:pPr>
            <w:r w:rsidRPr="00E001DC">
              <w:rPr>
                <w:rFonts w:cs="Times New Roman"/>
              </w:rPr>
              <w:t>ISHOD UČENJA 1 (NAZIV)</w:t>
            </w:r>
          </w:p>
        </w:tc>
        <w:tc>
          <w:tcPr>
            <w:tcW w:w="6890" w:type="dxa"/>
            <w:shd w:val="clear" w:color="auto" w:fill="DEEAF6" w:themeFill="accent1" w:themeFillTint="33"/>
          </w:tcPr>
          <w:p w:rsidR="00DB40D1" w:rsidRPr="00E001DC" w:rsidRDefault="00DB40D1" w:rsidP="00C167A6">
            <w:pPr>
              <w:jc w:val="both"/>
              <w:rPr>
                <w:rFonts w:cs="Times New Roman"/>
                <w:b/>
              </w:rPr>
            </w:pPr>
            <w:r w:rsidRPr="00E001DC">
              <w:rPr>
                <w:rFonts w:cs="Times New Roman"/>
                <w:b/>
              </w:rPr>
              <w:t>Objasniti pravni okvir obavljanja djelatnosti osiguranja u Republici Hrvatskoj i važnost prava osiguranja u svakodnevnom i gospodarskom životu</w:t>
            </w: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1. Identificirati povijesne, političke, ekonomske, europske, međunarodne odnosno druge društvene čimbenike mjerodavne za stvaranje i primjenu prava.</w:t>
            </w:r>
          </w:p>
          <w:p w:rsidR="00DB40D1" w:rsidRPr="00E001DC" w:rsidRDefault="00DB40D1" w:rsidP="00DB40D1">
            <w:pPr>
              <w:rPr>
                <w:rFonts w:cs="Times New Roman"/>
              </w:rPr>
            </w:pPr>
            <w:r w:rsidRPr="00E001DC">
              <w:rPr>
                <w:rFonts w:cs="Times New Roman"/>
              </w:rPr>
              <w:t>3. Objasniti položaj i značaj pravne znanosti te odnos prema drugim znanstvenim disciplinama.</w:t>
            </w: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Razumijevanje</w:t>
            </w: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Vještina upravljanja informacijama, logičko argumentiranje uz uvažavanje drugačijeg mišljenja, sposobnost učenja, etičnost.</w:t>
            </w:r>
          </w:p>
          <w:p w:rsidR="00DB40D1" w:rsidRPr="00E001DC" w:rsidRDefault="00DB40D1" w:rsidP="00DB40D1">
            <w:pPr>
              <w:rPr>
                <w:rFonts w:cs="Times New Roman"/>
              </w:rPr>
            </w:pP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Nastavne cjeline:</w:t>
            </w:r>
          </w:p>
          <w:p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Uvod u pravo osiguranja</w:t>
            </w:r>
          </w:p>
          <w:p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Pravni okvir obavljanja djelatnosti osiguranja u Republici Hrvatskoj i Europskoj Uniji</w:t>
            </w:r>
          </w:p>
          <w:p w:rsidR="00DB40D1" w:rsidRPr="00E001DC" w:rsidRDefault="00DB40D1" w:rsidP="00B72CD5">
            <w:pPr>
              <w:pStyle w:val="Odlomakpopisa"/>
              <w:numPr>
                <w:ilvl w:val="0"/>
                <w:numId w:val="1729"/>
              </w:numPr>
              <w:spacing w:after="160" w:line="259" w:lineRule="auto"/>
              <w:rPr>
                <w:rFonts w:asciiTheme="minorHAnsi" w:hAnsiTheme="minorHAnsi"/>
                <w:sz w:val="22"/>
                <w:szCs w:val="22"/>
              </w:rPr>
            </w:pPr>
            <w:r w:rsidRPr="00E001DC">
              <w:rPr>
                <w:rFonts w:asciiTheme="minorHAnsi" w:hAnsiTheme="minorHAnsi"/>
                <w:sz w:val="22"/>
                <w:szCs w:val="22"/>
              </w:rPr>
              <w:t>Načela prava osiguranja i osnovna obilježja ugovora o osiguranju.</w:t>
            </w: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Predavanje, vođena diskusija, rad na tekstu, samostalno čitanje literature.</w:t>
            </w:r>
          </w:p>
        </w:tc>
      </w:tr>
      <w:tr w:rsidR="00DB40D1" w:rsidRPr="00E001DC" w:rsidTr="00C167A6">
        <w:trPr>
          <w:trHeight w:val="255"/>
        </w:trPr>
        <w:tc>
          <w:tcPr>
            <w:tcW w:w="2440" w:type="dxa"/>
          </w:tcPr>
          <w:p w:rsidR="00DB40D1" w:rsidRPr="00E001DC" w:rsidRDefault="00DB40D1" w:rsidP="00B72CD5">
            <w:pPr>
              <w:pStyle w:val="Odlomakpopisa"/>
              <w:numPr>
                <w:ilvl w:val="0"/>
                <w:numId w:val="172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B40D1" w:rsidRPr="00E001DC" w:rsidRDefault="00DB40D1" w:rsidP="00B72CD5">
            <w:pPr>
              <w:pStyle w:val="Odlomakpopisa"/>
              <w:numPr>
                <w:ilvl w:val="0"/>
                <w:numId w:val="173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rsidTr="00C167A6">
        <w:trPr>
          <w:trHeight w:val="255"/>
        </w:trPr>
        <w:tc>
          <w:tcPr>
            <w:tcW w:w="2440" w:type="dxa"/>
            <w:shd w:val="clear" w:color="auto" w:fill="DEEAF6" w:themeFill="accent1" w:themeFillTint="33"/>
          </w:tcPr>
          <w:p w:rsidR="00DB40D1" w:rsidRPr="00E001DC" w:rsidRDefault="00DB40D1" w:rsidP="00C167A6">
            <w:pPr>
              <w:ind w:left="360"/>
              <w:rPr>
                <w:rFonts w:cs="Times New Roman"/>
              </w:rPr>
            </w:pPr>
            <w:r w:rsidRPr="00E001DC">
              <w:rPr>
                <w:rFonts w:cs="Times New Roman"/>
              </w:rPr>
              <w:t>ISHOD UČENJA 2 (NAZIV)</w:t>
            </w:r>
          </w:p>
        </w:tc>
        <w:tc>
          <w:tcPr>
            <w:tcW w:w="6890" w:type="dxa"/>
            <w:shd w:val="clear" w:color="auto" w:fill="DEEAF6" w:themeFill="accent1" w:themeFillTint="33"/>
          </w:tcPr>
          <w:p w:rsidR="00DB40D1" w:rsidRPr="00E001DC" w:rsidRDefault="00DB40D1" w:rsidP="00C167A6">
            <w:pPr>
              <w:jc w:val="both"/>
              <w:rPr>
                <w:rFonts w:cs="Times New Roman"/>
                <w:b/>
              </w:rPr>
            </w:pPr>
            <w:r w:rsidRPr="00E001DC">
              <w:rPr>
                <w:rFonts w:cs="Times New Roman"/>
                <w:b/>
              </w:rPr>
              <w:t>Demonstrirati razumijevanje pravne problematike ugovora o osiguranju života, ugovora o osiguranju imovine, ugovora o osiguranju robe, ugovora o osiguranju odgovornosti prijevoznika i ugovora o osiguranju profesionalne odgovornosti (odvjetnika i javnih bilježnika)</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B40D1" w:rsidRPr="00E001DC" w:rsidRDefault="00DB40D1" w:rsidP="00DB40D1">
            <w:pPr>
              <w:pStyle w:val="Odlomakpopisa"/>
              <w:numPr>
                <w:ilvl w:val="0"/>
                <w:numId w:val="142"/>
              </w:numPr>
              <w:spacing w:after="160" w:line="259" w:lineRule="auto"/>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rsidR="00DB40D1" w:rsidRPr="00E001DC" w:rsidRDefault="00DB40D1" w:rsidP="00DB40D1">
            <w:pPr>
              <w:pStyle w:val="Odlomakpopisa"/>
              <w:rPr>
                <w:rFonts w:asciiTheme="minorHAnsi" w:hAnsiTheme="minorHAnsi"/>
                <w:sz w:val="22"/>
                <w:szCs w:val="22"/>
              </w:rPr>
            </w:pPr>
          </w:p>
          <w:p w:rsidR="00DB40D1" w:rsidRPr="00E001DC" w:rsidRDefault="00DB40D1" w:rsidP="00DB40D1">
            <w:pPr>
              <w:pStyle w:val="Odlomakpopisa"/>
              <w:ind w:left="357"/>
              <w:rPr>
                <w:rFonts w:asciiTheme="minorHAnsi" w:hAnsiTheme="minorHAnsi"/>
                <w:sz w:val="22"/>
                <w:szCs w:val="22"/>
              </w:rPr>
            </w:pPr>
            <w:r w:rsidRPr="00E001DC">
              <w:rPr>
                <w:rFonts w:asciiTheme="minorHAnsi" w:hAnsiTheme="minorHAnsi"/>
                <w:sz w:val="22"/>
                <w:szCs w:val="22"/>
              </w:rPr>
              <w:t>13. Kombinirati pravne institute i načela suvremenog pravnog sustava</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Analiza</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Sposobnost rješavanja problema, sposobnost kritike i samokritike, sposobnost primjene znanja u praksi, sposobnost učenja, jasno i razgovijetno izražavanje.</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Nastavne cjeline:</w:t>
            </w:r>
          </w:p>
          <w:p w:rsidR="00DB40D1" w:rsidRPr="00E001DC" w:rsidRDefault="00DB40D1" w:rsidP="00B72CD5">
            <w:pPr>
              <w:pStyle w:val="Odlomakpopisa"/>
              <w:numPr>
                <w:ilvl w:val="0"/>
                <w:numId w:val="17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rsidR="00DB40D1" w:rsidRPr="00E001DC" w:rsidRDefault="00DB40D1" w:rsidP="00B72CD5">
            <w:pPr>
              <w:pStyle w:val="Odlomakpopisa"/>
              <w:numPr>
                <w:ilvl w:val="0"/>
                <w:numId w:val="1732"/>
              </w:numPr>
              <w:spacing w:after="160" w:line="259" w:lineRule="auto"/>
              <w:rPr>
                <w:rFonts w:asciiTheme="minorHAnsi" w:hAnsiTheme="minorHAnsi"/>
                <w:sz w:val="22"/>
                <w:szCs w:val="22"/>
              </w:rPr>
            </w:pPr>
            <w:r w:rsidRPr="00E001DC">
              <w:rPr>
                <w:rFonts w:asciiTheme="minorHAnsi" w:hAnsiTheme="minorHAnsi"/>
                <w:sz w:val="22"/>
                <w:szCs w:val="22"/>
              </w:rPr>
              <w:lastRenderedPageBreak/>
              <w:t>Osnove transportnog osiguranja</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Predavanje, vođena diskusija, rad na tekstu, studentska debata, samostalno čitanje literature.</w:t>
            </w:r>
          </w:p>
        </w:tc>
      </w:tr>
      <w:tr w:rsidR="00DB40D1" w:rsidRPr="00E001DC" w:rsidTr="00C167A6">
        <w:trPr>
          <w:trHeight w:val="255"/>
        </w:trPr>
        <w:tc>
          <w:tcPr>
            <w:tcW w:w="2440" w:type="dxa"/>
          </w:tcPr>
          <w:p w:rsidR="00DB40D1" w:rsidRPr="00E001DC" w:rsidRDefault="00DB40D1" w:rsidP="00B72CD5">
            <w:pPr>
              <w:pStyle w:val="Odlomakpopisa"/>
              <w:numPr>
                <w:ilvl w:val="0"/>
                <w:numId w:val="173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B40D1" w:rsidRPr="00E001DC" w:rsidRDefault="00DB40D1" w:rsidP="00B72CD5">
            <w:pPr>
              <w:pStyle w:val="Odlomakpopisa"/>
              <w:numPr>
                <w:ilvl w:val="0"/>
                <w:numId w:val="173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rsidTr="00C167A6">
        <w:trPr>
          <w:trHeight w:val="255"/>
        </w:trPr>
        <w:tc>
          <w:tcPr>
            <w:tcW w:w="2440" w:type="dxa"/>
            <w:shd w:val="clear" w:color="auto" w:fill="DEEAF6" w:themeFill="accent1" w:themeFillTint="33"/>
          </w:tcPr>
          <w:p w:rsidR="00DB40D1" w:rsidRPr="00E001DC" w:rsidRDefault="00DB40D1" w:rsidP="00C167A6">
            <w:pPr>
              <w:ind w:left="360"/>
              <w:rPr>
                <w:rFonts w:cs="Times New Roman"/>
              </w:rPr>
            </w:pPr>
            <w:r w:rsidRPr="00E001DC">
              <w:rPr>
                <w:rFonts w:cs="Times New Roman"/>
              </w:rPr>
              <w:t>ISHOD UČENJA 3 (NAZIV)</w:t>
            </w:r>
          </w:p>
        </w:tc>
        <w:tc>
          <w:tcPr>
            <w:tcW w:w="6890" w:type="dxa"/>
            <w:shd w:val="clear" w:color="auto" w:fill="DEEAF6" w:themeFill="accent1" w:themeFillTint="33"/>
          </w:tcPr>
          <w:p w:rsidR="00DB40D1" w:rsidRPr="00E001DC" w:rsidRDefault="00DB40D1" w:rsidP="00C167A6">
            <w:pPr>
              <w:jc w:val="both"/>
              <w:rPr>
                <w:rFonts w:cs="Times New Roman"/>
                <w:b/>
              </w:rPr>
            </w:pPr>
            <w:r w:rsidRPr="00E001DC">
              <w:rPr>
                <w:rFonts w:cs="Times New Roman"/>
                <w:b/>
              </w:rPr>
              <w:t>Razlučiti prava i obveza stranaka iz pojedinih ugovora o osiguranju i zaključiti primjenu normi prava osiguranja s obzirom na činjenice u konkretnom slučaju</w:t>
            </w: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B40D1" w:rsidRPr="00E001DC" w:rsidRDefault="00DB40D1" w:rsidP="00DB40D1">
            <w:pPr>
              <w:pStyle w:val="Odlomakpopisa"/>
              <w:numPr>
                <w:ilvl w:val="0"/>
                <w:numId w:val="143"/>
              </w:numPr>
              <w:spacing w:after="160" w:line="259" w:lineRule="auto"/>
              <w:ind w:left="499"/>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rsidR="00DB40D1" w:rsidRPr="00E001DC" w:rsidRDefault="00DB40D1" w:rsidP="00DB40D1">
            <w:pPr>
              <w:pStyle w:val="Odlomakpopisa"/>
              <w:ind w:left="74"/>
              <w:rPr>
                <w:rFonts w:asciiTheme="minorHAnsi" w:hAnsiTheme="minorHAnsi"/>
                <w:sz w:val="22"/>
                <w:szCs w:val="22"/>
                <w:lang w:val="fr-FR"/>
              </w:rPr>
            </w:pPr>
            <w:r w:rsidRPr="00E001DC">
              <w:rPr>
                <w:rFonts w:asciiTheme="minorHAnsi" w:hAnsiTheme="minorHAnsi"/>
                <w:sz w:val="22"/>
                <w:szCs w:val="22"/>
                <w:lang w:val="fr-FR"/>
              </w:rPr>
              <w:t>4. Klasificirati i protumačiti normativni okvir mjerodavan u pojedinoj grani prava.</w:t>
            </w:r>
          </w:p>
          <w:p w:rsidR="00DB40D1" w:rsidRPr="00E001DC" w:rsidRDefault="00DB40D1" w:rsidP="00DB40D1">
            <w:pPr>
              <w:rPr>
                <w:rFonts w:cs="Times New Roman"/>
                <w:lang w:val="it-IT"/>
              </w:rPr>
            </w:pPr>
            <w:r w:rsidRPr="00E001DC">
              <w:rPr>
                <w:rFonts w:cs="Times New Roman"/>
                <w:lang w:val="it-IT"/>
              </w:rPr>
              <w:t>9.Analizirati različite aspekte pravnog uređenja Republike Hrvatske uključujući i komparativnu perspektivu.</w:t>
            </w: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Sinteza</w:t>
            </w: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p w:rsidR="00DB40D1" w:rsidRPr="00E001DC" w:rsidRDefault="00DB40D1" w:rsidP="00DB40D1">
            <w:pPr>
              <w:rPr>
                <w:rFonts w:cs="Times New Roman"/>
              </w:rPr>
            </w:pP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Nastavne cjeline:</w:t>
            </w:r>
          </w:p>
          <w:p w:rsidR="00DB40D1" w:rsidRPr="00E001DC" w:rsidRDefault="00DB40D1" w:rsidP="00B72CD5">
            <w:pPr>
              <w:pStyle w:val="Odlomakpopisa"/>
              <w:numPr>
                <w:ilvl w:val="0"/>
                <w:numId w:val="173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Polica osiguranja</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Opći i posebni uvjeti osiguranja kao sastavni dio ugovora o osiguranju</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Reosiguranje</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rsidR="00DB40D1" w:rsidRPr="00E001DC" w:rsidRDefault="00DB40D1" w:rsidP="00B72CD5">
            <w:pPr>
              <w:pStyle w:val="Odlomakpopisa"/>
              <w:numPr>
                <w:ilvl w:val="0"/>
                <w:numId w:val="1735"/>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Predavanje, vođena diskusija, demonstracija praktičnog zadatka, rad na tekstu, studentska debata, samostalno čitanje literature.</w:t>
            </w:r>
          </w:p>
        </w:tc>
      </w:tr>
      <w:tr w:rsidR="00DB40D1" w:rsidRPr="00E001DC" w:rsidTr="00C167A6">
        <w:trPr>
          <w:trHeight w:val="255"/>
        </w:trPr>
        <w:tc>
          <w:tcPr>
            <w:tcW w:w="2440" w:type="dxa"/>
          </w:tcPr>
          <w:p w:rsidR="00DB40D1" w:rsidRPr="00E001DC" w:rsidRDefault="00DB40D1" w:rsidP="00B72CD5">
            <w:pPr>
              <w:pStyle w:val="Odlomakpopisa"/>
              <w:numPr>
                <w:ilvl w:val="0"/>
                <w:numId w:val="173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B40D1" w:rsidRPr="00E001DC" w:rsidRDefault="00DB40D1" w:rsidP="00B72CD5">
            <w:pPr>
              <w:pStyle w:val="Odlomakpopisa"/>
              <w:numPr>
                <w:ilvl w:val="0"/>
                <w:numId w:val="173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rsidTr="00C167A6">
        <w:trPr>
          <w:trHeight w:val="255"/>
        </w:trPr>
        <w:tc>
          <w:tcPr>
            <w:tcW w:w="2440" w:type="dxa"/>
            <w:shd w:val="clear" w:color="auto" w:fill="DEEAF6" w:themeFill="accent1" w:themeFillTint="33"/>
          </w:tcPr>
          <w:p w:rsidR="00DB40D1" w:rsidRPr="00E001DC" w:rsidRDefault="00DB40D1" w:rsidP="00C167A6">
            <w:pPr>
              <w:ind w:left="360"/>
              <w:rPr>
                <w:rFonts w:cs="Times New Roman"/>
              </w:rPr>
            </w:pPr>
            <w:r w:rsidRPr="00E001DC">
              <w:rPr>
                <w:rFonts w:cs="Times New Roman"/>
              </w:rPr>
              <w:t>ISHOD UČENJA 4 (NAZIV)</w:t>
            </w:r>
          </w:p>
        </w:tc>
        <w:tc>
          <w:tcPr>
            <w:tcW w:w="6890" w:type="dxa"/>
            <w:shd w:val="clear" w:color="auto" w:fill="DEEAF6" w:themeFill="accent1" w:themeFillTint="33"/>
          </w:tcPr>
          <w:p w:rsidR="00DB40D1" w:rsidRPr="00E001DC" w:rsidRDefault="00DB40D1" w:rsidP="00C167A6">
            <w:pPr>
              <w:jc w:val="both"/>
              <w:rPr>
                <w:rFonts w:cs="Times New Roman"/>
                <w:b/>
              </w:rPr>
            </w:pPr>
            <w:r w:rsidRPr="00E001DC">
              <w:rPr>
                <w:rFonts w:cs="Times New Roman"/>
                <w:b/>
              </w:rPr>
              <w:t xml:space="preserve">Analizirati opravdanost postojećeg uređenja pojedinih instituta prava osiguranja te ispitati mogućnosti njihovog poboljšanja </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1. Identificirati povijesne, političke, ekonomske, europske, međunarodne odnosno druge društvene čimbenike mjerodavne za stvaranje i primjenu prava.</w:t>
            </w:r>
          </w:p>
          <w:p w:rsidR="00DB40D1" w:rsidRPr="00E001DC" w:rsidRDefault="00DB40D1" w:rsidP="00DB40D1">
            <w:pPr>
              <w:rPr>
                <w:rFonts w:cs="Times New Roman"/>
                <w:lang w:val="it-IT"/>
              </w:rPr>
            </w:pPr>
            <w:r w:rsidRPr="00E001DC">
              <w:rPr>
                <w:rFonts w:cs="Times New Roman"/>
                <w:lang w:val="it-IT"/>
              </w:rPr>
              <w:t>18, Provesti empirijska odnosno pravna i interdisciplinarna istraživanja.</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Analiza</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Vještina upravljanja informacijama, sposobnost rješavanja problema, sposobnost primjene znanja u praksi, sposobnost učenja.</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Nastavne cjeline:</w:t>
            </w:r>
          </w:p>
          <w:p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odgovornosti </w:t>
            </w:r>
          </w:p>
          <w:p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rsidR="00DB40D1" w:rsidRPr="00E001DC" w:rsidRDefault="00DB40D1" w:rsidP="00B72CD5">
            <w:pPr>
              <w:pStyle w:val="Odlomakpopisa"/>
              <w:numPr>
                <w:ilvl w:val="0"/>
                <w:numId w:val="1738"/>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Predavanje, vođena diskusija, rad na tekstu, studentska debata, samostalno čitanje literature.</w:t>
            </w:r>
          </w:p>
        </w:tc>
      </w:tr>
      <w:tr w:rsidR="00DB40D1" w:rsidRPr="00E001DC" w:rsidTr="00C167A6">
        <w:trPr>
          <w:trHeight w:val="255"/>
        </w:trPr>
        <w:tc>
          <w:tcPr>
            <w:tcW w:w="2440" w:type="dxa"/>
          </w:tcPr>
          <w:p w:rsidR="00DB40D1" w:rsidRPr="00E001DC" w:rsidRDefault="00DB40D1" w:rsidP="00B72CD5">
            <w:pPr>
              <w:pStyle w:val="Odlomakpopisa"/>
              <w:numPr>
                <w:ilvl w:val="0"/>
                <w:numId w:val="173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B40D1" w:rsidRPr="00E001DC" w:rsidRDefault="00DB40D1" w:rsidP="00B72CD5">
            <w:pPr>
              <w:pStyle w:val="Odlomakpopisa"/>
              <w:numPr>
                <w:ilvl w:val="0"/>
                <w:numId w:val="1739"/>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DB40D1" w:rsidRPr="00E001DC" w:rsidTr="00C167A6">
        <w:trPr>
          <w:trHeight w:val="255"/>
        </w:trPr>
        <w:tc>
          <w:tcPr>
            <w:tcW w:w="2440" w:type="dxa"/>
            <w:shd w:val="clear" w:color="auto" w:fill="DEEAF6" w:themeFill="accent1" w:themeFillTint="33"/>
          </w:tcPr>
          <w:p w:rsidR="00DB40D1" w:rsidRPr="00E001DC" w:rsidRDefault="00DB40D1" w:rsidP="00C167A6">
            <w:pPr>
              <w:ind w:left="360"/>
              <w:rPr>
                <w:rFonts w:cs="Times New Roman"/>
              </w:rPr>
            </w:pPr>
            <w:r w:rsidRPr="00E001DC">
              <w:rPr>
                <w:rFonts w:cs="Times New Roman"/>
              </w:rPr>
              <w:t>ISHOD UČENJA 5 (NAZIV)</w:t>
            </w:r>
          </w:p>
        </w:tc>
        <w:tc>
          <w:tcPr>
            <w:tcW w:w="6890" w:type="dxa"/>
            <w:shd w:val="clear" w:color="auto" w:fill="DEEAF6" w:themeFill="accent1" w:themeFillTint="33"/>
          </w:tcPr>
          <w:p w:rsidR="00DB40D1" w:rsidRPr="00E001DC" w:rsidRDefault="00DB40D1" w:rsidP="00C167A6">
            <w:pPr>
              <w:rPr>
                <w:rFonts w:cs="Times New Roman"/>
                <w:b/>
              </w:rPr>
            </w:pPr>
            <w:r w:rsidRPr="00E001DC">
              <w:rPr>
                <w:rFonts w:cs="Times New Roman"/>
                <w:b/>
              </w:rPr>
              <w:t>Kritički procijeniti prednosti i nedostatke pojedinih instituta prava osiguranja te kvalitetu zakonodavnih izmjena i postupanja u praksi</w:t>
            </w:r>
          </w:p>
          <w:p w:rsidR="00DB40D1" w:rsidRPr="00E001DC" w:rsidRDefault="00DB40D1" w:rsidP="00C167A6">
            <w:pPr>
              <w:rPr>
                <w:rFonts w:cs="Times New Roman"/>
              </w:rPr>
            </w:pP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B40D1" w:rsidRPr="00E001DC" w:rsidRDefault="00DB40D1" w:rsidP="00DB40D1">
            <w:pPr>
              <w:pStyle w:val="Odlomakpopisa"/>
              <w:numPr>
                <w:ilvl w:val="0"/>
                <w:numId w:val="144"/>
              </w:numPr>
              <w:tabs>
                <w:tab w:val="left" w:pos="360"/>
              </w:tabs>
              <w:spacing w:after="160" w:line="259" w:lineRule="auto"/>
              <w:ind w:hanging="720"/>
              <w:rPr>
                <w:rFonts w:asciiTheme="minorHAnsi" w:hAnsiTheme="minorHAnsi"/>
                <w:sz w:val="22"/>
                <w:szCs w:val="22"/>
              </w:rPr>
            </w:pPr>
            <w:r w:rsidRPr="00E001DC">
              <w:rPr>
                <w:rFonts w:asciiTheme="minorHAnsi" w:hAnsiTheme="minorHAnsi"/>
                <w:sz w:val="22"/>
                <w:szCs w:val="22"/>
              </w:rPr>
              <w:t>Identificirati povijesne, političke, ekonomske, europske, međunarodne odnosno druge društvene čimbenike mjerodavne za stvaranje i primjenu prava.</w:t>
            </w:r>
          </w:p>
          <w:p w:rsidR="00DB40D1" w:rsidRPr="00E001DC" w:rsidRDefault="00DB40D1" w:rsidP="00B72CD5">
            <w:pPr>
              <w:pStyle w:val="Odlomakpopisa"/>
              <w:numPr>
                <w:ilvl w:val="0"/>
                <w:numId w:val="1729"/>
              </w:numPr>
              <w:spacing w:after="160" w:line="259" w:lineRule="auto"/>
              <w:ind w:left="357" w:hanging="283"/>
              <w:rPr>
                <w:rFonts w:asciiTheme="minorHAnsi" w:hAnsiTheme="minorHAnsi"/>
                <w:sz w:val="22"/>
                <w:szCs w:val="22"/>
                <w:lang w:val="it-IT"/>
              </w:rPr>
            </w:pPr>
            <w:r w:rsidRPr="00E001DC">
              <w:rPr>
                <w:rFonts w:asciiTheme="minorHAnsi" w:hAnsiTheme="minorHAnsi"/>
                <w:sz w:val="22"/>
                <w:szCs w:val="22"/>
                <w:lang w:val="it-IT"/>
              </w:rPr>
              <w:t>Klasificirati i protumačiti normativni okvir mjerodavan u pojedinoj grani prava.</w:t>
            </w:r>
          </w:p>
          <w:p w:rsidR="00DB40D1" w:rsidRPr="00E001DC" w:rsidRDefault="00DB40D1" w:rsidP="00DB40D1">
            <w:pPr>
              <w:pStyle w:val="Odlomakpopisa"/>
              <w:numPr>
                <w:ilvl w:val="0"/>
                <w:numId w:val="145"/>
              </w:numPr>
              <w:spacing w:after="160" w:line="259" w:lineRule="auto"/>
              <w:ind w:left="357"/>
              <w:rPr>
                <w:rFonts w:asciiTheme="minorHAnsi" w:hAnsiTheme="minorHAnsi"/>
                <w:sz w:val="22"/>
                <w:szCs w:val="22"/>
                <w:lang w:val="it-IT"/>
              </w:rPr>
            </w:pPr>
            <w:r w:rsidRPr="00E001DC">
              <w:rPr>
                <w:rFonts w:asciiTheme="minorHAnsi" w:hAnsiTheme="minorHAnsi"/>
                <w:sz w:val="22"/>
                <w:szCs w:val="22"/>
                <w:lang w:val="it-IT"/>
              </w:rPr>
              <w:t>Analizirati različite aspekte pravnog uređenja Republike Hrvatske uključujući i komparativnu perspektivu</w:t>
            </w: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Vrednovanje</w:t>
            </w: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B40D1" w:rsidRPr="00E001DC" w:rsidRDefault="00DB40D1" w:rsidP="00DB40D1">
            <w:pPr>
              <w:jc w:val="both"/>
              <w:rPr>
                <w:rFonts w:cs="Times New Roman"/>
              </w:rPr>
            </w:pPr>
            <w:r w:rsidRPr="00E001DC">
              <w:rPr>
                <w:rFonts w:cs="Times New Roman"/>
              </w:rPr>
              <w:t>Vještina upravljanja informacijama, sposobnost primjene znanja u praksi, sposobnost učenja, sposobnost stvaranja novih ideja.</w:t>
            </w: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Nastavne cjeline:</w:t>
            </w:r>
          </w:p>
          <w:p w:rsidR="00DB40D1" w:rsidRPr="00E001DC" w:rsidRDefault="00DB40D1" w:rsidP="00B72CD5">
            <w:pPr>
              <w:pStyle w:val="Odlomakpopisa"/>
              <w:numPr>
                <w:ilvl w:val="0"/>
                <w:numId w:val="174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Načela prava osiguranja i osnovna obilježja ugovora o osiguranju</w:t>
            </w:r>
          </w:p>
          <w:p w:rsidR="00DB40D1" w:rsidRPr="00E001DC" w:rsidRDefault="00DB40D1" w:rsidP="00B72CD5">
            <w:pPr>
              <w:pStyle w:val="Odlomakpopisa"/>
              <w:numPr>
                <w:ilvl w:val="0"/>
                <w:numId w:val="174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Opći i posebni uvjeti osiguranja kao sastavni dio ugovora o osiguranju</w:t>
            </w:r>
          </w:p>
          <w:p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Osiguranje imovine  općenito </w:t>
            </w:r>
          </w:p>
          <w:p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Specifične vrste osiguranja imovine </w:t>
            </w:r>
          </w:p>
          <w:p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lastRenderedPageBreak/>
              <w:t xml:space="preserve">Osiguranje odgovornosti </w:t>
            </w:r>
          </w:p>
          <w:p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 xml:space="preserve">Osiguranje osoba </w:t>
            </w:r>
          </w:p>
          <w:p w:rsidR="00DB40D1" w:rsidRPr="00E001DC" w:rsidRDefault="00DB40D1" w:rsidP="00B72CD5">
            <w:pPr>
              <w:pStyle w:val="Odlomakpopisa"/>
              <w:numPr>
                <w:ilvl w:val="0"/>
                <w:numId w:val="1741"/>
              </w:numPr>
              <w:spacing w:after="160" w:line="259" w:lineRule="auto"/>
              <w:rPr>
                <w:rFonts w:asciiTheme="minorHAnsi" w:hAnsiTheme="minorHAnsi"/>
                <w:sz w:val="22"/>
                <w:szCs w:val="22"/>
              </w:rPr>
            </w:pPr>
            <w:r w:rsidRPr="00E001DC">
              <w:rPr>
                <w:rFonts w:asciiTheme="minorHAnsi" w:hAnsiTheme="minorHAnsi"/>
                <w:sz w:val="22"/>
                <w:szCs w:val="22"/>
              </w:rPr>
              <w:t>Osnove transportnog osiguranja</w:t>
            </w: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B40D1" w:rsidRPr="00E001DC" w:rsidRDefault="00DB40D1" w:rsidP="00DB40D1">
            <w:pPr>
              <w:rPr>
                <w:rFonts w:cs="Times New Roman"/>
              </w:rPr>
            </w:pPr>
            <w:r w:rsidRPr="00E001DC">
              <w:rPr>
                <w:rFonts w:cs="Times New Roman"/>
              </w:rPr>
              <w:t>Predavanje, vođena diskusija, rad na tekstu, samostalno čitanje literature.</w:t>
            </w:r>
          </w:p>
        </w:tc>
      </w:tr>
      <w:tr w:rsidR="00DB40D1" w:rsidRPr="00E001DC" w:rsidTr="00C167A6">
        <w:trPr>
          <w:trHeight w:val="255"/>
        </w:trPr>
        <w:tc>
          <w:tcPr>
            <w:tcW w:w="2440" w:type="dxa"/>
          </w:tcPr>
          <w:p w:rsidR="00DB40D1" w:rsidRPr="00E001DC" w:rsidRDefault="00DB40D1" w:rsidP="00B72CD5">
            <w:pPr>
              <w:pStyle w:val="Odlomakpopisa"/>
              <w:numPr>
                <w:ilvl w:val="0"/>
                <w:numId w:val="174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B40D1" w:rsidRPr="00E001DC" w:rsidRDefault="00DB40D1" w:rsidP="00B72CD5">
            <w:pPr>
              <w:pStyle w:val="Odlomakpopisa"/>
              <w:numPr>
                <w:ilvl w:val="0"/>
                <w:numId w:val="1742"/>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A1F9D" w:rsidRPr="00E001DC" w:rsidRDefault="004A1F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PRAVO TRA</w:t>
      </w:r>
      <w:r w:rsidR="00DE687D" w:rsidRPr="00E001DC">
        <w:rPr>
          <w:rFonts w:eastAsia="Times New Roman" w:cs="Times New Roman"/>
          <w:b/>
          <w:color w:val="1F3864" w:themeColor="accent5" w:themeShade="80"/>
          <w:sz w:val="28"/>
          <w:szCs w:val="28"/>
          <w:lang w:eastAsia="hr-HR"/>
        </w:rPr>
        <w:t>NSPORTNOG OSIGURANJA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E687D" w:rsidRPr="00E001DC" w:rsidTr="00B72073">
        <w:trPr>
          <w:trHeight w:val="570"/>
        </w:trPr>
        <w:tc>
          <w:tcPr>
            <w:tcW w:w="2440" w:type="dxa"/>
            <w:shd w:val="clear" w:color="auto" w:fill="9CC2E5" w:themeFill="accent1" w:themeFillTint="99"/>
          </w:tcPr>
          <w:p w:rsidR="00DE687D" w:rsidRPr="00E001DC" w:rsidRDefault="00DE687D" w:rsidP="00B72073">
            <w:pPr>
              <w:rPr>
                <w:rFonts w:cs="Times New Roman"/>
                <w:b/>
                <w:sz w:val="28"/>
                <w:szCs w:val="28"/>
              </w:rPr>
            </w:pPr>
            <w:r w:rsidRPr="00E001DC">
              <w:rPr>
                <w:rFonts w:cs="Times New Roman"/>
                <w:b/>
                <w:sz w:val="28"/>
                <w:szCs w:val="28"/>
              </w:rPr>
              <w:t>KOLEGIJ</w:t>
            </w:r>
          </w:p>
        </w:tc>
        <w:tc>
          <w:tcPr>
            <w:tcW w:w="6890" w:type="dxa"/>
          </w:tcPr>
          <w:p w:rsidR="00DE687D" w:rsidRPr="00E001DC" w:rsidRDefault="00DE687D" w:rsidP="00B72073">
            <w:pPr>
              <w:rPr>
                <w:rFonts w:cs="Times New Roman"/>
                <w:b/>
                <w:sz w:val="28"/>
                <w:szCs w:val="28"/>
              </w:rPr>
            </w:pPr>
            <w:r w:rsidRPr="00E001DC">
              <w:rPr>
                <w:rFonts w:cs="Times New Roman"/>
                <w:b/>
                <w:sz w:val="28"/>
                <w:szCs w:val="28"/>
              </w:rPr>
              <w:t>PRAVO TRANSPORTNOG OSIGURANJA</w:t>
            </w:r>
          </w:p>
        </w:tc>
      </w:tr>
      <w:tr w:rsidR="00DE687D" w:rsidRPr="00E001DC" w:rsidTr="00B72073">
        <w:trPr>
          <w:trHeight w:val="465"/>
        </w:trPr>
        <w:tc>
          <w:tcPr>
            <w:tcW w:w="2440" w:type="dxa"/>
            <w:shd w:val="clear" w:color="auto" w:fill="F2F2F2" w:themeFill="background1" w:themeFillShade="F2"/>
          </w:tcPr>
          <w:p w:rsidR="00DE687D" w:rsidRPr="00E001DC" w:rsidRDefault="00DE687D" w:rsidP="00B72073">
            <w:pPr>
              <w:rPr>
                <w:rFonts w:cs="Times New Roman"/>
                <w:lang w:val="it-IT"/>
              </w:rPr>
            </w:pPr>
            <w:r w:rsidRPr="00E001DC">
              <w:rPr>
                <w:rFonts w:cs="Times New Roman"/>
                <w:lang w:val="it-IT"/>
              </w:rPr>
              <w:t xml:space="preserve">OBAVEZNI ILI IZBORNI / GODINA STUDIJA NA KOJOJ SE KOLEGIJ IZVODI </w:t>
            </w:r>
          </w:p>
        </w:tc>
        <w:tc>
          <w:tcPr>
            <w:tcW w:w="6890" w:type="dxa"/>
          </w:tcPr>
          <w:p w:rsidR="00DE687D" w:rsidRPr="00E001DC" w:rsidRDefault="00DE687D" w:rsidP="00B72073">
            <w:pPr>
              <w:rPr>
                <w:rFonts w:cs="Times New Roman"/>
              </w:rPr>
            </w:pPr>
            <w:r w:rsidRPr="00E001DC">
              <w:rPr>
                <w:rFonts w:cs="Times New Roman"/>
              </w:rPr>
              <w:t>Izborni, 5. godina (9. semestar)</w:t>
            </w:r>
          </w:p>
        </w:tc>
      </w:tr>
      <w:tr w:rsidR="00DE687D" w:rsidRPr="00E001DC" w:rsidTr="00B72073">
        <w:trPr>
          <w:trHeight w:val="300"/>
        </w:trPr>
        <w:tc>
          <w:tcPr>
            <w:tcW w:w="2440" w:type="dxa"/>
            <w:shd w:val="clear" w:color="auto" w:fill="F2F2F2" w:themeFill="background1" w:themeFillShade="F2"/>
          </w:tcPr>
          <w:p w:rsidR="00DE687D" w:rsidRPr="00E001DC" w:rsidRDefault="00DE687D" w:rsidP="00B72073">
            <w:pPr>
              <w:rPr>
                <w:rFonts w:cs="Times New Roman"/>
                <w:lang w:val="it-IT"/>
              </w:rPr>
            </w:pPr>
            <w:r w:rsidRPr="00E001DC">
              <w:rPr>
                <w:rFonts w:cs="Times New Roman"/>
                <w:lang w:val="it-IT"/>
              </w:rPr>
              <w:t>OBLIK NASTAVE (PREDAVANJA, SEMINAR, VJEŽBE, (I/ILI) PRAKTIČNA NASTAVA</w:t>
            </w:r>
          </w:p>
        </w:tc>
        <w:tc>
          <w:tcPr>
            <w:tcW w:w="6890" w:type="dxa"/>
          </w:tcPr>
          <w:p w:rsidR="00DE687D" w:rsidRPr="00E001DC" w:rsidRDefault="00DE687D" w:rsidP="00B72073">
            <w:pPr>
              <w:rPr>
                <w:rFonts w:cs="Times New Roman"/>
              </w:rPr>
            </w:pPr>
            <w:r w:rsidRPr="00E001DC">
              <w:rPr>
                <w:rFonts w:cs="Times New Roman"/>
              </w:rPr>
              <w:t>Predavanja</w:t>
            </w:r>
          </w:p>
        </w:tc>
      </w:tr>
      <w:tr w:rsidR="00DE687D" w:rsidRPr="00E001DC" w:rsidTr="00B72073">
        <w:trPr>
          <w:trHeight w:val="405"/>
        </w:trPr>
        <w:tc>
          <w:tcPr>
            <w:tcW w:w="2440" w:type="dxa"/>
            <w:shd w:val="clear" w:color="auto" w:fill="F2F2F2" w:themeFill="background1" w:themeFillShade="F2"/>
          </w:tcPr>
          <w:p w:rsidR="00DE687D" w:rsidRPr="00E001DC" w:rsidRDefault="00DE687D" w:rsidP="00B72073">
            <w:pPr>
              <w:rPr>
                <w:rFonts w:cs="Times New Roman"/>
              </w:rPr>
            </w:pPr>
            <w:r w:rsidRPr="00E001DC">
              <w:rPr>
                <w:rFonts w:cs="Times New Roman"/>
              </w:rPr>
              <w:t>ECTS BODOVI KOLEGIJA</w:t>
            </w:r>
          </w:p>
        </w:tc>
        <w:tc>
          <w:tcPr>
            <w:tcW w:w="6890" w:type="dxa"/>
          </w:tcPr>
          <w:p w:rsidR="00DE687D" w:rsidRPr="00E001DC" w:rsidRDefault="00DE687D"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rsidR="00DE687D" w:rsidRPr="00E001DC" w:rsidRDefault="00DE687D" w:rsidP="00FC26C2">
            <w:pPr>
              <w:pStyle w:val="Odlomakpopisa"/>
              <w:numPr>
                <w:ilvl w:val="0"/>
                <w:numId w:val="91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w:t>
            </w:r>
            <w:r w:rsidRPr="00E001DC">
              <w:rPr>
                <w:rFonts w:asciiTheme="minorHAnsi" w:hAnsiTheme="minorHAnsi"/>
                <w:b/>
                <w:sz w:val="22"/>
                <w:szCs w:val="22"/>
              </w:rPr>
              <w:t>1,5 ECTS</w:t>
            </w:r>
          </w:p>
          <w:p w:rsidR="00DE687D" w:rsidRPr="00E001DC" w:rsidRDefault="00DE687D" w:rsidP="00FC26C2">
            <w:pPr>
              <w:pStyle w:val="Odlomakpopisa"/>
              <w:numPr>
                <w:ilvl w:val="0"/>
                <w:numId w:val="915"/>
              </w:numPr>
              <w:spacing w:after="160" w:line="259" w:lineRule="auto"/>
              <w:jc w:val="both"/>
              <w:rPr>
                <w:rFonts w:asciiTheme="minorHAnsi" w:hAnsiTheme="minorHAnsi"/>
                <w:sz w:val="22"/>
                <w:szCs w:val="22"/>
              </w:rPr>
            </w:pPr>
            <w:r w:rsidRPr="00E001DC">
              <w:rPr>
                <w:rFonts w:asciiTheme="minorHAnsi" w:hAnsiTheme="minorHAnsi"/>
                <w:b/>
                <w:sz w:val="22"/>
                <w:szCs w:val="22"/>
              </w:rPr>
              <w:t>Priprema za predavanja</w:t>
            </w:r>
            <w:r w:rsidRPr="00E001DC">
              <w:rPr>
                <w:rFonts w:asciiTheme="minorHAnsi" w:hAnsiTheme="minorHAnsi"/>
                <w:sz w:val="22"/>
                <w:szCs w:val="22"/>
              </w:rPr>
              <w:t xml:space="preserve">: materijali za čitanje, zadaća, rasprava - 10 sati: cca. </w:t>
            </w:r>
            <w:r w:rsidRPr="00E001DC">
              <w:rPr>
                <w:rFonts w:asciiTheme="minorHAnsi" w:hAnsiTheme="minorHAnsi"/>
                <w:b/>
                <w:sz w:val="22"/>
                <w:szCs w:val="22"/>
              </w:rPr>
              <w:t>1 ECTS</w:t>
            </w:r>
          </w:p>
          <w:p w:rsidR="00DE687D" w:rsidRPr="00E001DC" w:rsidRDefault="00DE687D" w:rsidP="00FC26C2">
            <w:pPr>
              <w:pStyle w:val="Odlomakpopisa"/>
              <w:numPr>
                <w:ilvl w:val="0"/>
                <w:numId w:val="915"/>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(na temelju samostalnog učenja, iz literature i materijala s predavanja)  – 30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DE687D" w:rsidRPr="00E001DC" w:rsidTr="00B72073">
        <w:trPr>
          <w:trHeight w:val="330"/>
        </w:trPr>
        <w:tc>
          <w:tcPr>
            <w:tcW w:w="2440" w:type="dxa"/>
            <w:shd w:val="clear" w:color="auto" w:fill="F2F2F2" w:themeFill="background1" w:themeFillShade="F2"/>
          </w:tcPr>
          <w:p w:rsidR="00DE687D" w:rsidRPr="00E001DC" w:rsidRDefault="00DE687D" w:rsidP="00B72073">
            <w:pPr>
              <w:rPr>
                <w:rFonts w:cs="Times New Roman"/>
              </w:rPr>
            </w:pPr>
            <w:r w:rsidRPr="00E001DC">
              <w:rPr>
                <w:rFonts w:cs="Times New Roman"/>
              </w:rPr>
              <w:t>STUDIJSKI PROGRAM NA KOJEM SE KOLEGIJ IZVODI</w:t>
            </w:r>
          </w:p>
        </w:tc>
        <w:tc>
          <w:tcPr>
            <w:tcW w:w="6890" w:type="dxa"/>
          </w:tcPr>
          <w:p w:rsidR="00DE687D" w:rsidRPr="00E001DC" w:rsidRDefault="00DE687D" w:rsidP="00B72073">
            <w:pPr>
              <w:rPr>
                <w:rFonts w:cs="Times New Roman"/>
              </w:rPr>
            </w:pPr>
            <w:r w:rsidRPr="00E001DC">
              <w:rPr>
                <w:rFonts w:cs="Times New Roman"/>
              </w:rPr>
              <w:t>PRAVNI STUDIJ</w:t>
            </w:r>
          </w:p>
        </w:tc>
      </w:tr>
      <w:tr w:rsidR="00DE687D" w:rsidRPr="00E001DC" w:rsidTr="00B72073">
        <w:trPr>
          <w:trHeight w:val="255"/>
        </w:trPr>
        <w:tc>
          <w:tcPr>
            <w:tcW w:w="2440" w:type="dxa"/>
            <w:shd w:val="clear" w:color="auto" w:fill="F2F2F2" w:themeFill="background1" w:themeFillShade="F2"/>
          </w:tcPr>
          <w:p w:rsidR="00DE687D" w:rsidRPr="00E001DC" w:rsidRDefault="00DE687D" w:rsidP="00B72073">
            <w:pPr>
              <w:rPr>
                <w:rFonts w:cs="Times New Roman"/>
              </w:rPr>
            </w:pPr>
            <w:r w:rsidRPr="00E001DC">
              <w:rPr>
                <w:rFonts w:cs="Times New Roman"/>
              </w:rPr>
              <w:t>RAZINA STUDIJSKOG PROGRAMA (6.st, 6.sv, 7.1.st, 7.1.sv, 7.2, 8.2.)</w:t>
            </w:r>
          </w:p>
        </w:tc>
        <w:tc>
          <w:tcPr>
            <w:tcW w:w="6890" w:type="dxa"/>
          </w:tcPr>
          <w:p w:rsidR="00DE687D" w:rsidRPr="00E001DC" w:rsidRDefault="00DE687D" w:rsidP="00B72073">
            <w:pPr>
              <w:rPr>
                <w:rFonts w:cs="Times New Roman"/>
              </w:rPr>
            </w:pPr>
            <w:r w:rsidRPr="00E001DC">
              <w:rPr>
                <w:rFonts w:cs="Times New Roman"/>
              </w:rPr>
              <w:t>7.1.sv</w:t>
            </w:r>
          </w:p>
        </w:tc>
      </w:tr>
      <w:tr w:rsidR="00DE687D" w:rsidRPr="00E001DC" w:rsidTr="00B72073">
        <w:trPr>
          <w:trHeight w:val="255"/>
        </w:trPr>
        <w:tc>
          <w:tcPr>
            <w:tcW w:w="2440" w:type="dxa"/>
          </w:tcPr>
          <w:p w:rsidR="00DE687D" w:rsidRPr="00E001DC" w:rsidRDefault="00DE687D" w:rsidP="00B72073"/>
        </w:tc>
        <w:tc>
          <w:tcPr>
            <w:tcW w:w="6890" w:type="dxa"/>
            <w:shd w:val="clear" w:color="auto" w:fill="BDD6EE" w:themeFill="accent1" w:themeFillTint="66"/>
          </w:tcPr>
          <w:p w:rsidR="00DE687D" w:rsidRPr="00E001DC" w:rsidRDefault="00DE687D" w:rsidP="00B72073">
            <w:pPr>
              <w:jc w:val="center"/>
              <w:rPr>
                <w:rFonts w:cs="Times New Roman"/>
                <w:b/>
              </w:rPr>
            </w:pPr>
          </w:p>
        </w:tc>
      </w:tr>
      <w:tr w:rsidR="00DE687D" w:rsidRPr="00E001DC" w:rsidTr="00B72073">
        <w:trPr>
          <w:trHeight w:val="255"/>
        </w:trPr>
        <w:tc>
          <w:tcPr>
            <w:tcW w:w="2440" w:type="dxa"/>
            <w:shd w:val="clear" w:color="auto" w:fill="DEEAF6" w:themeFill="accent1" w:themeFillTint="33"/>
          </w:tcPr>
          <w:p w:rsidR="00DE687D" w:rsidRPr="00E001DC" w:rsidRDefault="00DE687D" w:rsidP="00B72073">
            <w:pPr>
              <w:ind w:left="360"/>
              <w:rPr>
                <w:rFonts w:cs="Times New Roman"/>
              </w:rPr>
            </w:pPr>
            <w:r w:rsidRPr="00E001DC">
              <w:rPr>
                <w:rFonts w:cs="Times New Roman"/>
              </w:rPr>
              <w:t>ISHOD UČENJA 1 (NAZIV)</w:t>
            </w:r>
          </w:p>
        </w:tc>
        <w:tc>
          <w:tcPr>
            <w:tcW w:w="6890" w:type="dxa"/>
            <w:shd w:val="clear" w:color="auto" w:fill="E7E6E6" w:themeFill="background2"/>
          </w:tcPr>
          <w:p w:rsidR="00DE687D" w:rsidRPr="00E001DC" w:rsidRDefault="00DE687D" w:rsidP="00B72073">
            <w:pPr>
              <w:jc w:val="both"/>
              <w:rPr>
                <w:rFonts w:cs="Times New Roman"/>
                <w:b/>
              </w:rPr>
            </w:pPr>
            <w:r w:rsidRPr="00E001DC">
              <w:rPr>
                <w:rFonts w:cs="Times New Roman"/>
                <w:b/>
              </w:rPr>
              <w:t>Definirati osnovne vrste transportnog osiguranja i izvore prava transportnog osiguranja te objasniti pravni okvir obavljanja djelatnosti transportnog osiguranja i njegovu važnost u svakodnevnom i gospodarskom životu</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687D" w:rsidRPr="00E001DC" w:rsidRDefault="00DE687D" w:rsidP="00FC26C2">
            <w:pPr>
              <w:pStyle w:val="Odlomakpopisa"/>
              <w:numPr>
                <w:ilvl w:val="0"/>
                <w:numId w:val="888"/>
              </w:numPr>
              <w:spacing w:after="160" w:line="259" w:lineRule="auto"/>
              <w:ind w:left="0"/>
              <w:jc w:val="both"/>
              <w:rPr>
                <w:rFonts w:asciiTheme="minorHAnsi" w:hAnsiTheme="minorHAnsi"/>
                <w:sz w:val="22"/>
                <w:szCs w:val="22"/>
              </w:rPr>
            </w:pPr>
            <w:r w:rsidRPr="00E001DC">
              <w:rPr>
                <w:rFonts w:asciiTheme="minorHAnsi" w:hAnsiTheme="minorHAnsi"/>
                <w:sz w:val="22"/>
                <w:szCs w:val="22"/>
              </w:rPr>
              <w:t>1. Identificirati povijesne, političke, ekonomske, europske, međunarodne odnosno druge društvene čimbenike mjerodavne za stvaranje i primjenu prava.</w:t>
            </w:r>
          </w:p>
          <w:p w:rsidR="00DE687D" w:rsidRPr="00E001DC" w:rsidRDefault="00DE687D" w:rsidP="00FC26C2">
            <w:pPr>
              <w:pStyle w:val="Odlomakpopisa"/>
              <w:numPr>
                <w:ilvl w:val="0"/>
                <w:numId w:val="888"/>
              </w:numPr>
              <w:spacing w:after="160" w:line="259" w:lineRule="auto"/>
              <w:ind w:left="0"/>
              <w:jc w:val="both"/>
              <w:rPr>
                <w:rFonts w:asciiTheme="minorHAnsi" w:hAnsiTheme="minorHAnsi"/>
                <w:sz w:val="22"/>
                <w:szCs w:val="22"/>
                <w:lang w:val="it-IT"/>
              </w:rPr>
            </w:pPr>
            <w:r w:rsidRPr="00E001DC">
              <w:rPr>
                <w:rFonts w:asciiTheme="minorHAnsi" w:hAnsiTheme="minorHAnsi"/>
                <w:sz w:val="22"/>
                <w:szCs w:val="22"/>
              </w:rPr>
              <w:t>2. Definirati osnovne pojmove i institute te temeljne doktrine i načela pojedinih grana prava.</w:t>
            </w:r>
            <w:r w:rsidRPr="00E001DC" w:rsidDel="009F4BFA">
              <w:rPr>
                <w:rFonts w:asciiTheme="minorHAnsi" w:hAnsiTheme="minorHAnsi"/>
                <w:sz w:val="22"/>
                <w:szCs w:val="22"/>
              </w:rPr>
              <w:t xml:space="preserve"> </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Razumijevanje</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Vještina upravljanja informacijama, sposobnost učenja, vještina jasnog i razgovijetnoga usmenog i pisanog izražavanja.</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Nastavne cjeline:</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UVOD U PRAVO TRANSPORTNOG OSIGURANJA</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POMORSKO OSIGURANJE</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KLUPSKO (P&amp;I) OSIGURANJE</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OBVEZNO POMORSKO OSIGURANJE i REOSIGURANJE</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KARGO OSIGURANJE</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 xml:space="preserve">OSIGURANJE PROFESIONALNE ODGOVORNOSTI U CESTOVNOM PRIJEVOZU </w:t>
            </w:r>
          </w:p>
          <w:p w:rsidR="00DE687D" w:rsidRPr="00E001DC" w:rsidRDefault="00DE687D" w:rsidP="00FC26C2">
            <w:pPr>
              <w:pStyle w:val="Odlomakpopisa"/>
              <w:numPr>
                <w:ilvl w:val="0"/>
                <w:numId w:val="917"/>
              </w:numPr>
              <w:rPr>
                <w:rFonts w:asciiTheme="minorHAnsi" w:hAnsiTheme="minorHAnsi"/>
                <w:sz w:val="22"/>
                <w:szCs w:val="22"/>
              </w:rPr>
            </w:pPr>
            <w:r w:rsidRPr="00E001DC">
              <w:rPr>
                <w:rFonts w:asciiTheme="minorHAnsi" w:hAnsiTheme="minorHAnsi"/>
                <w:sz w:val="22"/>
                <w:szCs w:val="22"/>
              </w:rPr>
              <w:t xml:space="preserve">OSIGURANJE PROFESIONALNE ODGOVORNOSTI U ŽELJEZNIČKOM PRIJEVOZU </w:t>
            </w:r>
          </w:p>
          <w:p w:rsidR="00DE687D" w:rsidRPr="00E001DC" w:rsidRDefault="00DE687D" w:rsidP="00FC26C2">
            <w:pPr>
              <w:pStyle w:val="Odlomakpopisa"/>
              <w:numPr>
                <w:ilvl w:val="0"/>
                <w:numId w:val="917"/>
              </w:numPr>
            </w:pPr>
            <w:r w:rsidRPr="00E001DC">
              <w:rPr>
                <w:rFonts w:asciiTheme="minorHAnsi" w:hAnsiTheme="minorHAnsi"/>
                <w:sz w:val="22"/>
                <w:szCs w:val="22"/>
              </w:rPr>
              <w:t>OSIGURANJE RIZIKA U ZRAČNOM PRIJEVOZU</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Predavanje, vođena diskusija, demonstracija praktičnog zadatka, rad na tekstu, samostalno čitanje literature.</w:t>
            </w:r>
          </w:p>
        </w:tc>
      </w:tr>
      <w:tr w:rsidR="00DE687D" w:rsidRPr="00E001DC" w:rsidTr="00B72073">
        <w:trPr>
          <w:trHeight w:val="255"/>
        </w:trPr>
        <w:tc>
          <w:tcPr>
            <w:tcW w:w="2440" w:type="dxa"/>
          </w:tcPr>
          <w:p w:rsidR="00DE687D" w:rsidRPr="00E001DC" w:rsidRDefault="00DE687D" w:rsidP="00FC26C2">
            <w:pPr>
              <w:pStyle w:val="Odlomakpopisa"/>
              <w:numPr>
                <w:ilvl w:val="0"/>
                <w:numId w:val="916"/>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687D" w:rsidRPr="00E001DC" w:rsidRDefault="00DE687D" w:rsidP="00DE687D">
            <w:pPr>
              <w:pStyle w:val="Odlomakpopisa"/>
              <w:jc w:val="both"/>
              <w:rPr>
                <w:rFonts w:asciiTheme="minorHAnsi" w:hAnsiTheme="minorHAnsi"/>
                <w:sz w:val="22"/>
                <w:szCs w:val="22"/>
              </w:rPr>
            </w:pPr>
            <w:r w:rsidRPr="00E001DC">
              <w:rPr>
                <w:rFonts w:asciiTheme="minorHAnsi" w:hAnsiTheme="minorHAnsi"/>
                <w:sz w:val="22"/>
                <w:szCs w:val="22"/>
              </w:rPr>
              <w:t xml:space="preserve">Usmeni ispit.    </w:t>
            </w:r>
          </w:p>
        </w:tc>
      </w:tr>
      <w:tr w:rsidR="00DE687D" w:rsidRPr="00E001DC" w:rsidTr="00B72073">
        <w:trPr>
          <w:trHeight w:val="255"/>
        </w:trPr>
        <w:tc>
          <w:tcPr>
            <w:tcW w:w="2440" w:type="dxa"/>
            <w:shd w:val="clear" w:color="auto" w:fill="DEEAF6" w:themeFill="accent1" w:themeFillTint="33"/>
          </w:tcPr>
          <w:p w:rsidR="00DE687D" w:rsidRPr="00E001DC" w:rsidRDefault="00DE687D" w:rsidP="00B72073">
            <w:pPr>
              <w:ind w:left="360"/>
              <w:rPr>
                <w:rFonts w:cs="Times New Roman"/>
              </w:rPr>
            </w:pPr>
            <w:r w:rsidRPr="00E001DC">
              <w:rPr>
                <w:rFonts w:cs="Times New Roman"/>
              </w:rPr>
              <w:t>ISHOD UČENJA 2 (NAZIV)</w:t>
            </w:r>
          </w:p>
        </w:tc>
        <w:tc>
          <w:tcPr>
            <w:tcW w:w="6890" w:type="dxa"/>
            <w:shd w:val="clear" w:color="auto" w:fill="DEEAF6" w:themeFill="accent1" w:themeFillTint="33"/>
          </w:tcPr>
          <w:p w:rsidR="00DE687D" w:rsidRPr="00E001DC" w:rsidRDefault="00DE687D" w:rsidP="00B72073">
            <w:pPr>
              <w:jc w:val="both"/>
              <w:rPr>
                <w:rFonts w:cs="Times New Roman"/>
                <w:b/>
              </w:rPr>
            </w:pPr>
            <w:r w:rsidRPr="00E001DC">
              <w:rPr>
                <w:rFonts w:cs="Times New Roman"/>
                <w:b/>
              </w:rPr>
              <w:t>Objasniti ratio uređenja odnosa između ugovornih stranaka pojedinih ugovora o transportnom osiguranju, kao i položaja trećih osoba u tim odnosima.</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1. Identificirati povijesne, političke, ekonomske, europske, međunarodne odnosno druge društvene čimbenike mjerodavne za stvaranje i primjenu prava.</w:t>
            </w:r>
          </w:p>
          <w:p w:rsidR="00DE687D" w:rsidRPr="00E001DC" w:rsidRDefault="00DE687D" w:rsidP="00DE687D">
            <w:pPr>
              <w:rPr>
                <w:rFonts w:cs="Times New Roman"/>
              </w:rPr>
            </w:pPr>
            <w:r w:rsidRPr="00E001DC">
              <w:rPr>
                <w:rFonts w:cs="Times New Roman"/>
              </w:rPr>
              <w:t>3. Objasniti položaj i značaj pravne znanosti te odnos prema drugim znanstvenim disciplinama.</w:t>
            </w:r>
          </w:p>
          <w:p w:rsidR="00DE687D" w:rsidRPr="00E001DC" w:rsidRDefault="00DE687D" w:rsidP="00DE687D">
            <w:pPr>
              <w:rPr>
                <w:rFonts w:cs="Times New Roman"/>
              </w:rPr>
            </w:pPr>
            <w:r w:rsidRPr="00E001DC">
              <w:rPr>
                <w:rFonts w:cs="Times New Roman"/>
              </w:rPr>
              <w:t>13. Kombinirati pravne institute i načela suvremenog pravnog sustava.</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Analiza</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Vještina upravljanja informacijama, sposobnost rješavanja problema, sposobnost učenja.</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Nastavne cjeline:</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Pomorsko osiguranje I, II</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Obvezno pomorsko osiguranje</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cestovnom prijevozu</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željezničkom prijevozu</w:t>
            </w:r>
          </w:p>
          <w:p w:rsidR="00DE687D" w:rsidRPr="00E001DC" w:rsidRDefault="00DE687D" w:rsidP="00FC26C2">
            <w:pPr>
              <w:pStyle w:val="Odlomakpopisa"/>
              <w:numPr>
                <w:ilvl w:val="0"/>
                <w:numId w:val="919"/>
              </w:numPr>
              <w:spacing w:after="160" w:line="259" w:lineRule="auto"/>
              <w:rPr>
                <w:rFonts w:asciiTheme="minorHAnsi" w:hAnsiTheme="minorHAnsi"/>
                <w:sz w:val="22"/>
                <w:szCs w:val="22"/>
              </w:rPr>
            </w:pPr>
            <w:r w:rsidRPr="00E001DC">
              <w:rPr>
                <w:rFonts w:asciiTheme="minorHAnsi" w:hAnsiTheme="minorHAnsi"/>
                <w:sz w:val="22"/>
                <w:szCs w:val="22"/>
              </w:rPr>
              <w:t>Osiguranje rizika u zračnom prijevozu</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Predavanje, vođena diskusija, demonstracija praktičnog zadatka, rad na tekstu, samostalno čitanje literature.</w:t>
            </w:r>
          </w:p>
        </w:tc>
      </w:tr>
      <w:tr w:rsidR="00DE687D" w:rsidRPr="00E001DC" w:rsidTr="00B72073">
        <w:trPr>
          <w:trHeight w:val="255"/>
        </w:trPr>
        <w:tc>
          <w:tcPr>
            <w:tcW w:w="2440" w:type="dxa"/>
          </w:tcPr>
          <w:p w:rsidR="00DE687D" w:rsidRPr="00E001DC" w:rsidRDefault="00DE687D" w:rsidP="00FC26C2">
            <w:pPr>
              <w:pStyle w:val="Odlomakpopisa"/>
              <w:numPr>
                <w:ilvl w:val="0"/>
                <w:numId w:val="918"/>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687D" w:rsidRPr="00E001DC" w:rsidRDefault="00DE687D" w:rsidP="00DE687D">
            <w:pPr>
              <w:pStyle w:val="Odlomakpopisa"/>
              <w:ind w:left="682"/>
              <w:rPr>
                <w:rFonts w:asciiTheme="minorHAnsi" w:hAnsiTheme="minorHAnsi"/>
                <w:sz w:val="22"/>
                <w:szCs w:val="22"/>
              </w:rPr>
            </w:pPr>
            <w:r w:rsidRPr="00E001DC">
              <w:rPr>
                <w:rFonts w:asciiTheme="minorHAnsi" w:hAnsiTheme="minorHAnsi"/>
                <w:sz w:val="22"/>
                <w:szCs w:val="22"/>
              </w:rPr>
              <w:t xml:space="preserve">Usmeni ispit.    </w:t>
            </w:r>
          </w:p>
        </w:tc>
      </w:tr>
      <w:tr w:rsidR="00DE687D" w:rsidRPr="00E001DC" w:rsidTr="00B72073">
        <w:trPr>
          <w:trHeight w:val="255"/>
        </w:trPr>
        <w:tc>
          <w:tcPr>
            <w:tcW w:w="2440" w:type="dxa"/>
            <w:shd w:val="clear" w:color="auto" w:fill="DEEAF6" w:themeFill="accent1" w:themeFillTint="33"/>
          </w:tcPr>
          <w:p w:rsidR="00DE687D" w:rsidRPr="00E001DC" w:rsidRDefault="00DE687D" w:rsidP="00B72073">
            <w:pPr>
              <w:ind w:left="360"/>
              <w:rPr>
                <w:rFonts w:cs="Times New Roman"/>
              </w:rPr>
            </w:pPr>
            <w:r w:rsidRPr="00E001DC">
              <w:rPr>
                <w:rFonts w:cs="Times New Roman"/>
              </w:rPr>
              <w:t>ISHOD UČENJA 3 (NAZIV)</w:t>
            </w:r>
          </w:p>
        </w:tc>
        <w:tc>
          <w:tcPr>
            <w:tcW w:w="6890" w:type="dxa"/>
            <w:shd w:val="clear" w:color="auto" w:fill="DEEAF6" w:themeFill="accent1" w:themeFillTint="33"/>
          </w:tcPr>
          <w:p w:rsidR="00DE687D" w:rsidRPr="00E001DC" w:rsidRDefault="00DE687D" w:rsidP="00B72073">
            <w:pPr>
              <w:jc w:val="both"/>
              <w:rPr>
                <w:rFonts w:cs="Times New Roman"/>
                <w:b/>
              </w:rPr>
            </w:pPr>
            <w:r w:rsidRPr="00E001DC">
              <w:rPr>
                <w:rFonts w:cs="Times New Roman"/>
                <w:b/>
              </w:rPr>
              <w:t xml:space="preserve">Analizirati prednosti i nedostatke pojedinih instituta prava transportnog osiguranja. </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DE687D" w:rsidRPr="00E001DC" w:rsidRDefault="00DE687D" w:rsidP="00DE687D">
            <w:pPr>
              <w:jc w:val="both"/>
              <w:rPr>
                <w:rFonts w:cs="Times New Roman"/>
              </w:rPr>
            </w:pPr>
            <w:r w:rsidRPr="00E001DC">
              <w:rPr>
                <w:rFonts w:cs="Times New Roman"/>
              </w:rPr>
              <w:t>9. Analizirati različite aspekte pravnog uređenja Republike Hrvatske uključujući i komparativnu perspektivu.</w:t>
            </w:r>
          </w:p>
          <w:p w:rsidR="00DE687D" w:rsidRPr="00E001DC" w:rsidRDefault="00DE687D" w:rsidP="00DE687D">
            <w:pPr>
              <w:jc w:val="both"/>
              <w:rPr>
                <w:rFonts w:cs="Times New Roman"/>
              </w:rPr>
            </w:pPr>
            <w:r w:rsidRPr="00E001DC">
              <w:rPr>
                <w:rFonts w:cs="Times New Roman"/>
              </w:rPr>
              <w:t>13. Kombinirati pravne institute i načela suvremenog pravnog sustava.</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Vrednovanje</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Nastavne cjeline:</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Pomorsko osiguranje I, II</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Obvezno pomorsko osiguranje i reosiguranje</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Kargo osiguranje</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cestovnom prijevozu</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profesionalne odgovornosti u željezničkom prijevozu</w:t>
            </w:r>
          </w:p>
          <w:p w:rsidR="00DE687D" w:rsidRPr="00E001DC" w:rsidRDefault="00DE687D" w:rsidP="00FC26C2">
            <w:pPr>
              <w:pStyle w:val="Odlomakpopisa"/>
              <w:numPr>
                <w:ilvl w:val="0"/>
                <w:numId w:val="921"/>
              </w:numPr>
              <w:spacing w:after="160" w:line="259" w:lineRule="auto"/>
              <w:rPr>
                <w:rFonts w:asciiTheme="minorHAnsi" w:hAnsiTheme="minorHAnsi"/>
                <w:sz w:val="22"/>
                <w:szCs w:val="22"/>
              </w:rPr>
            </w:pPr>
            <w:r w:rsidRPr="00E001DC">
              <w:rPr>
                <w:rFonts w:asciiTheme="minorHAnsi" w:hAnsiTheme="minorHAnsi"/>
                <w:sz w:val="22"/>
                <w:szCs w:val="22"/>
              </w:rPr>
              <w:t>Osiguranje rizika u zračnom prijevozu</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Predavanje, vođena diskusija, rad na tekstu, studentska debata, samostalno čitanje literature.</w:t>
            </w:r>
          </w:p>
        </w:tc>
      </w:tr>
      <w:tr w:rsidR="00DE687D" w:rsidRPr="00E001DC" w:rsidTr="00B72073">
        <w:trPr>
          <w:trHeight w:val="255"/>
        </w:trPr>
        <w:tc>
          <w:tcPr>
            <w:tcW w:w="2440" w:type="dxa"/>
          </w:tcPr>
          <w:p w:rsidR="00DE687D" w:rsidRPr="00E001DC" w:rsidRDefault="00DE687D" w:rsidP="00FC26C2">
            <w:pPr>
              <w:pStyle w:val="Odlomakpopisa"/>
              <w:numPr>
                <w:ilvl w:val="0"/>
                <w:numId w:val="920"/>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687D" w:rsidRPr="00E001DC" w:rsidRDefault="00DE687D" w:rsidP="00DE687D">
            <w:pPr>
              <w:pStyle w:val="Odlomakpopisa"/>
              <w:ind w:left="398"/>
              <w:rPr>
                <w:rFonts w:asciiTheme="minorHAnsi" w:hAnsiTheme="minorHAnsi"/>
                <w:sz w:val="22"/>
                <w:szCs w:val="22"/>
              </w:rPr>
            </w:pPr>
            <w:r w:rsidRPr="00E001DC">
              <w:rPr>
                <w:rFonts w:asciiTheme="minorHAnsi" w:hAnsiTheme="minorHAnsi"/>
                <w:sz w:val="22"/>
                <w:szCs w:val="22"/>
              </w:rPr>
              <w:t>Usmeni ispit</w:t>
            </w:r>
          </w:p>
        </w:tc>
      </w:tr>
      <w:tr w:rsidR="00DE687D" w:rsidRPr="00E001DC" w:rsidTr="00B72073">
        <w:trPr>
          <w:trHeight w:val="255"/>
        </w:trPr>
        <w:tc>
          <w:tcPr>
            <w:tcW w:w="2440" w:type="dxa"/>
            <w:shd w:val="clear" w:color="auto" w:fill="DEEAF6" w:themeFill="accent1" w:themeFillTint="33"/>
          </w:tcPr>
          <w:p w:rsidR="00DE687D" w:rsidRPr="00E001DC" w:rsidRDefault="00DE687D" w:rsidP="00B72073">
            <w:pPr>
              <w:ind w:left="360"/>
              <w:rPr>
                <w:rFonts w:cs="Times New Roman"/>
              </w:rPr>
            </w:pPr>
            <w:r w:rsidRPr="00E001DC">
              <w:rPr>
                <w:rFonts w:cs="Times New Roman"/>
              </w:rPr>
              <w:t>ISHOD UČENJA 4 (NAZIV)</w:t>
            </w:r>
          </w:p>
        </w:tc>
        <w:tc>
          <w:tcPr>
            <w:tcW w:w="6890" w:type="dxa"/>
            <w:shd w:val="clear" w:color="auto" w:fill="DEEAF6" w:themeFill="accent1" w:themeFillTint="33"/>
          </w:tcPr>
          <w:p w:rsidR="00DE687D" w:rsidRPr="00E001DC" w:rsidRDefault="00DE687D" w:rsidP="00B72073">
            <w:pPr>
              <w:jc w:val="both"/>
              <w:rPr>
                <w:rFonts w:cs="Times New Roman"/>
                <w:b/>
              </w:rPr>
            </w:pPr>
            <w:r w:rsidRPr="00E001DC">
              <w:rPr>
                <w:rFonts w:cs="Times New Roman"/>
                <w:b/>
              </w:rPr>
              <w:t>Razlikovati premijsko od uzajamnog osiguranja i uloge navedenih sustava u modernom sustavu transportnog osiguranja.</w:t>
            </w: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DE687D" w:rsidRPr="00E001DC" w:rsidRDefault="00DE687D" w:rsidP="00DE687D">
            <w:pPr>
              <w:jc w:val="both"/>
              <w:rPr>
                <w:rFonts w:cs="Times New Roman"/>
              </w:rPr>
            </w:pPr>
            <w:r w:rsidRPr="00E001DC">
              <w:rPr>
                <w:rFonts w:cs="Times New Roman"/>
              </w:rPr>
              <w:t>13. Kombinirati pravne institute i načela suvremenog pravnog sustava..</w:t>
            </w: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Analiza</w:t>
            </w: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lastRenderedPageBreak/>
              <w:t>VJEŠTINE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Vještina upravljanja informacijama, sposobnost rješavanja problema, sposobnost primjene znanja u praksi, sposobnost učenja.</w:t>
            </w:r>
          </w:p>
          <w:p w:rsidR="00DE687D" w:rsidRPr="00E001DC" w:rsidRDefault="00DE687D" w:rsidP="00DE687D">
            <w:pPr>
              <w:rPr>
                <w:rFonts w:cs="Times New Roman"/>
              </w:rPr>
            </w:pP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Nastavne cjeline:</w:t>
            </w:r>
          </w:p>
          <w:p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Uvod o pravo transportnog osiguranja</w:t>
            </w:r>
          </w:p>
          <w:p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Pomorsko osiguranje I-V</w:t>
            </w:r>
          </w:p>
          <w:p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Kargo osiguranje</w:t>
            </w:r>
          </w:p>
          <w:p w:rsidR="00DE687D" w:rsidRPr="00E001DC" w:rsidRDefault="00DE687D" w:rsidP="00FC26C2">
            <w:pPr>
              <w:pStyle w:val="Odlomakpopisa"/>
              <w:numPr>
                <w:ilvl w:val="0"/>
                <w:numId w:val="923"/>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Predavanje, vođena diskusija, rad na tekstu, samostalno čitanje literature.</w:t>
            </w:r>
          </w:p>
        </w:tc>
      </w:tr>
      <w:tr w:rsidR="00DE687D" w:rsidRPr="00E001DC" w:rsidTr="00B72073">
        <w:trPr>
          <w:trHeight w:val="255"/>
        </w:trPr>
        <w:tc>
          <w:tcPr>
            <w:tcW w:w="2440" w:type="dxa"/>
          </w:tcPr>
          <w:p w:rsidR="00DE687D" w:rsidRPr="00E001DC" w:rsidRDefault="00DE687D" w:rsidP="00FC26C2">
            <w:pPr>
              <w:pStyle w:val="Odlomakpopisa"/>
              <w:numPr>
                <w:ilvl w:val="0"/>
                <w:numId w:val="922"/>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E687D" w:rsidRPr="00E001DC" w:rsidRDefault="00DE687D" w:rsidP="00DE687D">
            <w:pPr>
              <w:pStyle w:val="Odlomakpopisa"/>
              <w:ind w:left="540"/>
              <w:rPr>
                <w:rFonts w:asciiTheme="minorHAnsi" w:hAnsiTheme="minorHAnsi"/>
                <w:sz w:val="22"/>
                <w:szCs w:val="22"/>
              </w:rPr>
            </w:pPr>
            <w:r w:rsidRPr="00E001DC">
              <w:rPr>
                <w:rFonts w:asciiTheme="minorHAnsi" w:hAnsiTheme="minorHAnsi"/>
                <w:sz w:val="22"/>
                <w:szCs w:val="22"/>
              </w:rPr>
              <w:t>Usmeni ispit</w:t>
            </w:r>
          </w:p>
        </w:tc>
      </w:tr>
      <w:tr w:rsidR="00DE687D" w:rsidRPr="00E001DC" w:rsidTr="00B72073">
        <w:trPr>
          <w:trHeight w:val="255"/>
        </w:trPr>
        <w:tc>
          <w:tcPr>
            <w:tcW w:w="2440" w:type="dxa"/>
            <w:shd w:val="clear" w:color="auto" w:fill="DEEAF6" w:themeFill="accent1" w:themeFillTint="33"/>
          </w:tcPr>
          <w:p w:rsidR="00DE687D" w:rsidRPr="00E001DC" w:rsidRDefault="00DE687D" w:rsidP="00DE687D">
            <w:pPr>
              <w:ind w:left="291"/>
              <w:contextualSpacing/>
              <w:rPr>
                <w:rFonts w:cs="Times New Roman"/>
              </w:rPr>
            </w:pPr>
            <w:r w:rsidRPr="00E001DC">
              <w:rPr>
                <w:rFonts w:cs="Times New Roman"/>
              </w:rPr>
              <w:t>ISHOD UČENJA (NAZIV) 5</w:t>
            </w:r>
          </w:p>
        </w:tc>
        <w:tc>
          <w:tcPr>
            <w:tcW w:w="6890" w:type="dxa"/>
            <w:shd w:val="clear" w:color="auto" w:fill="DEEAF6" w:themeFill="accent1" w:themeFillTint="33"/>
          </w:tcPr>
          <w:p w:rsidR="00DE687D" w:rsidRPr="00E001DC" w:rsidRDefault="00DE687D" w:rsidP="00B72073">
            <w:pPr>
              <w:pStyle w:val="Odlomakpopisa"/>
              <w:ind w:left="540"/>
              <w:rPr>
                <w:rFonts w:asciiTheme="minorHAnsi" w:hAnsiTheme="minorHAnsi"/>
                <w:sz w:val="22"/>
                <w:szCs w:val="22"/>
                <w:lang w:val="hr-HR"/>
              </w:rPr>
            </w:pPr>
            <w:r w:rsidRPr="00E001DC">
              <w:rPr>
                <w:rFonts w:asciiTheme="minorHAnsi" w:hAnsiTheme="minorHAnsi"/>
                <w:sz w:val="22"/>
                <w:szCs w:val="22"/>
                <w:lang w:val="hr-HR"/>
              </w:rPr>
              <w:t xml:space="preserve">Vrednovati relevantne okolnosti u konkretnom slučaju nekog odnosa iz transportnog osiguranja iz praksi, te odabrati najbolje rješenje.  </w:t>
            </w:r>
          </w:p>
        </w:tc>
      </w:tr>
      <w:tr w:rsidR="00DE687D" w:rsidRPr="00E001DC" w:rsidTr="00B72073">
        <w:trPr>
          <w:trHeight w:val="255"/>
        </w:trPr>
        <w:tc>
          <w:tcPr>
            <w:tcW w:w="2440" w:type="dxa"/>
          </w:tcPr>
          <w:p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DE687D" w:rsidRPr="00E001DC" w:rsidRDefault="00DE687D" w:rsidP="00DE687D">
            <w:pPr>
              <w:jc w:val="both"/>
              <w:rPr>
                <w:rFonts w:cs="Times New Roman"/>
              </w:rPr>
            </w:pPr>
            <w:r w:rsidRPr="00E001DC">
              <w:rPr>
                <w:rFonts w:cs="Times New Roman"/>
              </w:rPr>
              <w:t>13. Kombinirati pravne institute i načela suvremenog pravnog sustava.</w:t>
            </w:r>
          </w:p>
          <w:p w:rsidR="00DE687D" w:rsidRPr="00E001DC" w:rsidRDefault="00DE687D" w:rsidP="00DE687D">
            <w:pPr>
              <w:pStyle w:val="Odlomakpopisa"/>
              <w:ind w:left="540"/>
              <w:rPr>
                <w:rFonts w:asciiTheme="minorHAnsi" w:hAnsiTheme="minorHAnsi"/>
                <w:sz w:val="22"/>
                <w:szCs w:val="22"/>
              </w:rPr>
            </w:pPr>
          </w:p>
        </w:tc>
      </w:tr>
      <w:tr w:rsidR="00DE687D" w:rsidRPr="00E001DC" w:rsidTr="00B72073">
        <w:trPr>
          <w:trHeight w:val="255"/>
        </w:trPr>
        <w:tc>
          <w:tcPr>
            <w:tcW w:w="2440" w:type="dxa"/>
          </w:tcPr>
          <w:p w:rsidR="00DE687D" w:rsidRPr="00E001DC" w:rsidRDefault="00DE687D" w:rsidP="00FC26C2">
            <w:pPr>
              <w:pStyle w:val="Odlomakpopisa"/>
              <w:numPr>
                <w:ilvl w:val="0"/>
                <w:numId w:val="924"/>
              </w:numPr>
              <w:ind w:left="396" w:hanging="180"/>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Vrednovanje</w:t>
            </w:r>
          </w:p>
        </w:tc>
      </w:tr>
      <w:tr w:rsidR="00DE687D" w:rsidRPr="00E001DC" w:rsidTr="00B72073">
        <w:trPr>
          <w:trHeight w:val="255"/>
        </w:trPr>
        <w:tc>
          <w:tcPr>
            <w:tcW w:w="2440" w:type="dxa"/>
          </w:tcPr>
          <w:p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E687D" w:rsidRPr="00E001DC" w:rsidRDefault="00DE687D" w:rsidP="00DE687D">
            <w:pPr>
              <w:jc w:val="both"/>
              <w:rPr>
                <w:rFonts w:cs="Times New Roman"/>
              </w:rPr>
            </w:pPr>
            <w:r w:rsidRPr="00E001DC">
              <w:rPr>
                <w:rFonts w:cs="Times New Roman"/>
              </w:rPr>
              <w:t>Vještina upravljanja informacijama, sposobnost rješavanja problema, sposobnost primjene znanja u praksi, sposobnost učenja.</w:t>
            </w:r>
          </w:p>
        </w:tc>
      </w:tr>
      <w:tr w:rsidR="00DE687D" w:rsidRPr="00E001DC" w:rsidTr="00B72073">
        <w:trPr>
          <w:trHeight w:val="255"/>
        </w:trPr>
        <w:tc>
          <w:tcPr>
            <w:tcW w:w="2440" w:type="dxa"/>
          </w:tcPr>
          <w:p w:rsidR="00DE687D" w:rsidRPr="00E001DC" w:rsidRDefault="00DE687D" w:rsidP="00FC26C2">
            <w:pPr>
              <w:pStyle w:val="Odlomakpopisa"/>
              <w:numPr>
                <w:ilvl w:val="0"/>
                <w:numId w:val="924"/>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E687D" w:rsidRPr="00E001DC" w:rsidRDefault="00DE687D" w:rsidP="00DE687D">
            <w:pPr>
              <w:rPr>
                <w:rFonts w:cs="Times New Roman"/>
              </w:rPr>
            </w:pPr>
            <w:r w:rsidRPr="00E001DC">
              <w:rPr>
                <w:rFonts w:cs="Times New Roman"/>
              </w:rPr>
              <w:t>Nastavne cjeline:</w:t>
            </w:r>
          </w:p>
          <w:p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Uvod o pravo transportnog osiguranja</w:t>
            </w:r>
          </w:p>
          <w:p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Pomorsko osiguranje I-V</w:t>
            </w:r>
          </w:p>
          <w:p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Obvezno pomorsko osiguranje i reosiguranje</w:t>
            </w:r>
          </w:p>
          <w:p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Kargo osiguranje</w:t>
            </w:r>
          </w:p>
          <w:p w:rsidR="00DE687D" w:rsidRPr="00E001DC" w:rsidRDefault="00DE687D" w:rsidP="00FC26C2">
            <w:pPr>
              <w:pStyle w:val="Odlomakpopisa"/>
              <w:numPr>
                <w:ilvl w:val="0"/>
                <w:numId w:val="925"/>
              </w:numPr>
              <w:spacing w:after="160" w:line="259" w:lineRule="auto"/>
              <w:rPr>
                <w:rFonts w:asciiTheme="minorHAnsi" w:hAnsiTheme="minorHAnsi"/>
                <w:sz w:val="22"/>
                <w:szCs w:val="22"/>
              </w:rPr>
            </w:pPr>
            <w:r w:rsidRPr="00E001DC">
              <w:rPr>
                <w:rFonts w:asciiTheme="minorHAnsi" w:hAnsiTheme="minorHAnsi"/>
                <w:sz w:val="22"/>
                <w:szCs w:val="22"/>
              </w:rPr>
              <w:t>Klupsko (P&amp;I osiguranje)</w:t>
            </w:r>
          </w:p>
        </w:tc>
      </w:tr>
    </w:tbl>
    <w:p w:rsidR="00DE687D" w:rsidRPr="00E001DC" w:rsidRDefault="00DE687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E687D" w:rsidRPr="00E001DC" w:rsidRDefault="00DE687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0C1D14" w:rsidRPr="00E001DC">
        <w:rPr>
          <w:rFonts w:eastAsia="Times New Roman" w:cs="Times New Roman"/>
          <w:b/>
          <w:color w:val="1F3864" w:themeColor="accent5" w:themeShade="80"/>
          <w:sz w:val="28"/>
          <w:szCs w:val="28"/>
          <w:lang w:eastAsia="hr-HR"/>
        </w:rPr>
        <w:t>PREKRŠAJNO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57389" w:rsidRPr="00E001DC" w:rsidTr="00C167A6">
        <w:trPr>
          <w:trHeight w:val="570"/>
        </w:trPr>
        <w:tc>
          <w:tcPr>
            <w:tcW w:w="2440" w:type="dxa"/>
            <w:shd w:val="clear" w:color="auto" w:fill="9CC2E5" w:themeFill="accent1" w:themeFillTint="99"/>
          </w:tcPr>
          <w:p w:rsidR="00C57389" w:rsidRPr="00E001DC" w:rsidRDefault="00C57389" w:rsidP="00C167A6">
            <w:pPr>
              <w:rPr>
                <w:rFonts w:cs="Times New Roman"/>
                <w:b/>
                <w:sz w:val="28"/>
                <w:szCs w:val="28"/>
              </w:rPr>
            </w:pPr>
            <w:r w:rsidRPr="00E001DC">
              <w:rPr>
                <w:rFonts w:cs="Times New Roman"/>
                <w:b/>
                <w:sz w:val="28"/>
                <w:szCs w:val="28"/>
              </w:rPr>
              <w:t>KOLEGIJ</w:t>
            </w:r>
          </w:p>
        </w:tc>
        <w:tc>
          <w:tcPr>
            <w:tcW w:w="6890" w:type="dxa"/>
          </w:tcPr>
          <w:p w:rsidR="00C57389" w:rsidRPr="00E001DC" w:rsidRDefault="00C57389" w:rsidP="00C167A6">
            <w:pPr>
              <w:rPr>
                <w:sz w:val="28"/>
                <w:szCs w:val="28"/>
              </w:rPr>
            </w:pPr>
            <w:r w:rsidRPr="00E001DC">
              <w:rPr>
                <w:rFonts w:cs="Times New Roman"/>
                <w:b/>
                <w:sz w:val="28"/>
                <w:szCs w:val="28"/>
              </w:rPr>
              <w:t>PREKRŠAJNO PRAVO</w:t>
            </w:r>
          </w:p>
        </w:tc>
      </w:tr>
      <w:tr w:rsidR="00C57389" w:rsidRPr="00E001DC" w:rsidTr="00C167A6">
        <w:trPr>
          <w:trHeight w:val="465"/>
        </w:trPr>
        <w:tc>
          <w:tcPr>
            <w:tcW w:w="2440" w:type="dxa"/>
            <w:shd w:val="clear" w:color="auto" w:fill="F2F2F2" w:themeFill="background1" w:themeFillShade="F2"/>
          </w:tcPr>
          <w:p w:rsidR="00C57389" w:rsidRPr="00E001DC" w:rsidRDefault="00C57389" w:rsidP="00C167A6">
            <w:pPr>
              <w:rPr>
                <w:rFonts w:cs="Times New Roman"/>
              </w:rPr>
            </w:pPr>
            <w:r w:rsidRPr="00E001DC">
              <w:rPr>
                <w:rFonts w:cs="Times New Roman"/>
              </w:rPr>
              <w:t xml:space="preserve">OBAVEZNI ILI IZBORNI / GODINA STUDIJA NA KOJOJ SE KOLEGIJ IZVODI </w:t>
            </w:r>
          </w:p>
        </w:tc>
        <w:tc>
          <w:tcPr>
            <w:tcW w:w="6890" w:type="dxa"/>
          </w:tcPr>
          <w:p w:rsidR="00C57389" w:rsidRPr="00E001DC" w:rsidRDefault="00C57389" w:rsidP="00C167A6">
            <w:r w:rsidRPr="00E001DC">
              <w:rPr>
                <w:rFonts w:cs="Times New Roman"/>
              </w:rPr>
              <w:t>IZBORNI /PETA GODINA</w:t>
            </w:r>
          </w:p>
        </w:tc>
      </w:tr>
      <w:tr w:rsidR="00C57389" w:rsidRPr="00E001DC" w:rsidTr="00C167A6">
        <w:trPr>
          <w:trHeight w:val="300"/>
        </w:trPr>
        <w:tc>
          <w:tcPr>
            <w:tcW w:w="2440" w:type="dxa"/>
            <w:shd w:val="clear" w:color="auto" w:fill="F2F2F2" w:themeFill="background1" w:themeFillShade="F2"/>
          </w:tcPr>
          <w:p w:rsidR="00C57389" w:rsidRPr="00E001DC" w:rsidRDefault="00C57389" w:rsidP="00C167A6">
            <w:pPr>
              <w:rPr>
                <w:rFonts w:cs="Times New Roman"/>
              </w:rPr>
            </w:pPr>
            <w:r w:rsidRPr="00E001DC">
              <w:rPr>
                <w:rFonts w:cs="Times New Roman"/>
              </w:rPr>
              <w:t xml:space="preserve">OBLIK NASTAVE (PREDAVANJA, </w:t>
            </w:r>
            <w:r w:rsidRPr="00E001DC">
              <w:rPr>
                <w:rFonts w:cs="Times New Roman"/>
              </w:rPr>
              <w:lastRenderedPageBreak/>
              <w:t>SEMINAR, VJEŽBE, (I/ILI) PRAKTIČNA NASTAVA</w:t>
            </w:r>
          </w:p>
        </w:tc>
        <w:tc>
          <w:tcPr>
            <w:tcW w:w="6890" w:type="dxa"/>
          </w:tcPr>
          <w:p w:rsidR="00C57389" w:rsidRPr="00E001DC" w:rsidRDefault="00C57389" w:rsidP="00C167A6">
            <w:r w:rsidRPr="00E001DC">
              <w:rPr>
                <w:rFonts w:cs="Times New Roman"/>
              </w:rPr>
              <w:lastRenderedPageBreak/>
              <w:t>PREDAVANJA</w:t>
            </w:r>
          </w:p>
        </w:tc>
      </w:tr>
      <w:tr w:rsidR="00C57389" w:rsidRPr="00E001DC" w:rsidTr="00C167A6">
        <w:trPr>
          <w:trHeight w:val="405"/>
        </w:trPr>
        <w:tc>
          <w:tcPr>
            <w:tcW w:w="2440" w:type="dxa"/>
            <w:shd w:val="clear" w:color="auto" w:fill="F2F2F2" w:themeFill="background1" w:themeFillShade="F2"/>
          </w:tcPr>
          <w:p w:rsidR="00C57389" w:rsidRPr="00E001DC" w:rsidRDefault="00C57389" w:rsidP="00C167A6">
            <w:pPr>
              <w:rPr>
                <w:rFonts w:cs="Times New Roman"/>
              </w:rPr>
            </w:pPr>
            <w:r w:rsidRPr="00E001DC">
              <w:rPr>
                <w:rFonts w:cs="Times New Roman"/>
              </w:rPr>
              <w:t>ECTS BODOVI KOLEGIJA</w:t>
            </w:r>
          </w:p>
        </w:tc>
        <w:tc>
          <w:tcPr>
            <w:tcW w:w="6890" w:type="dxa"/>
          </w:tcPr>
          <w:p w:rsidR="00C57389" w:rsidRPr="00E001DC" w:rsidRDefault="00C57389" w:rsidP="00C167A6">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rsidR="00C57389" w:rsidRPr="00E001DC" w:rsidRDefault="00C57389" w:rsidP="00C167A6">
            <w:pPr>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rsidR="00C57389" w:rsidRPr="00E001DC" w:rsidRDefault="00C57389" w:rsidP="00C167A6">
            <w:pPr>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rsidR="00C57389" w:rsidRPr="00E001DC" w:rsidRDefault="00C57389" w:rsidP="00C167A6">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C57389" w:rsidRPr="00E001DC" w:rsidTr="00C167A6">
        <w:trPr>
          <w:trHeight w:val="330"/>
        </w:trPr>
        <w:tc>
          <w:tcPr>
            <w:tcW w:w="2440" w:type="dxa"/>
            <w:shd w:val="clear" w:color="auto" w:fill="F2F2F2" w:themeFill="background1" w:themeFillShade="F2"/>
          </w:tcPr>
          <w:p w:rsidR="00C57389" w:rsidRPr="00E001DC" w:rsidRDefault="00C57389" w:rsidP="00C167A6">
            <w:pPr>
              <w:rPr>
                <w:rFonts w:cs="Times New Roman"/>
                <w:lang w:val="de-AT"/>
              </w:rPr>
            </w:pPr>
            <w:r w:rsidRPr="00E001DC">
              <w:rPr>
                <w:rFonts w:cs="Times New Roman"/>
                <w:lang w:val="de-AT"/>
              </w:rPr>
              <w:t>STUDIJSKI PROGRAM NA KOJEM SE KOLEGIJ IZVODI</w:t>
            </w:r>
          </w:p>
        </w:tc>
        <w:tc>
          <w:tcPr>
            <w:tcW w:w="6890" w:type="dxa"/>
          </w:tcPr>
          <w:p w:rsidR="00C57389" w:rsidRPr="00E001DC" w:rsidRDefault="00C57389" w:rsidP="00C167A6">
            <w:pPr>
              <w:rPr>
                <w:lang w:val="de-AT"/>
              </w:rPr>
            </w:pPr>
            <w:r w:rsidRPr="00E001DC">
              <w:rPr>
                <w:rFonts w:cs="Times New Roman"/>
              </w:rPr>
              <w:t>PRAVNI STUDIJ</w:t>
            </w:r>
          </w:p>
        </w:tc>
      </w:tr>
      <w:tr w:rsidR="00C57389" w:rsidRPr="00E001DC" w:rsidTr="00C167A6">
        <w:trPr>
          <w:trHeight w:val="255"/>
        </w:trPr>
        <w:tc>
          <w:tcPr>
            <w:tcW w:w="2440" w:type="dxa"/>
            <w:shd w:val="clear" w:color="auto" w:fill="F2F2F2" w:themeFill="background1" w:themeFillShade="F2"/>
          </w:tcPr>
          <w:p w:rsidR="00C57389" w:rsidRPr="00E001DC" w:rsidRDefault="00C57389" w:rsidP="00C167A6">
            <w:pPr>
              <w:rPr>
                <w:rFonts w:cs="Times New Roman"/>
              </w:rPr>
            </w:pPr>
            <w:r w:rsidRPr="00E001DC">
              <w:rPr>
                <w:rFonts w:cs="Times New Roman"/>
              </w:rPr>
              <w:t>RAZINA STUDIJSKOG PROGRAMA (6.st, 6.sv, 7.1.st, 7.1.sv, 7.2, 8.2.)</w:t>
            </w:r>
          </w:p>
        </w:tc>
        <w:tc>
          <w:tcPr>
            <w:tcW w:w="6890" w:type="dxa"/>
          </w:tcPr>
          <w:p w:rsidR="00C57389" w:rsidRPr="00E001DC" w:rsidRDefault="00C57389" w:rsidP="00C167A6">
            <w:r w:rsidRPr="00E001DC">
              <w:rPr>
                <w:rFonts w:cs="Times New Roman"/>
              </w:rPr>
              <w:t>7.1.sv</w:t>
            </w:r>
          </w:p>
        </w:tc>
      </w:tr>
      <w:tr w:rsidR="00C57389" w:rsidRPr="00E001DC" w:rsidTr="00C167A6">
        <w:trPr>
          <w:trHeight w:val="255"/>
        </w:trPr>
        <w:tc>
          <w:tcPr>
            <w:tcW w:w="2440" w:type="dxa"/>
          </w:tcPr>
          <w:p w:rsidR="00C57389" w:rsidRPr="00E001DC" w:rsidRDefault="00C57389" w:rsidP="00C167A6"/>
        </w:tc>
        <w:tc>
          <w:tcPr>
            <w:tcW w:w="6890" w:type="dxa"/>
            <w:shd w:val="clear" w:color="auto" w:fill="BDD6EE" w:themeFill="accent1" w:themeFillTint="66"/>
          </w:tcPr>
          <w:p w:rsidR="00C57389" w:rsidRPr="00E001DC" w:rsidRDefault="00C57389" w:rsidP="00C167A6">
            <w:pPr>
              <w:jc w:val="center"/>
              <w:rPr>
                <w:rFonts w:cs="Times New Roman"/>
                <w:b/>
              </w:rPr>
            </w:pPr>
            <w:r w:rsidRPr="00E001DC">
              <w:rPr>
                <w:rFonts w:cs="Times New Roman"/>
                <w:b/>
              </w:rPr>
              <w:t>KONSTRUKTIVNO POVEZIVANJE</w:t>
            </w:r>
          </w:p>
        </w:tc>
      </w:tr>
      <w:tr w:rsidR="00C57389" w:rsidRPr="00E001DC" w:rsidTr="00C167A6">
        <w:trPr>
          <w:trHeight w:val="255"/>
        </w:trPr>
        <w:tc>
          <w:tcPr>
            <w:tcW w:w="2440" w:type="dxa"/>
            <w:shd w:val="clear" w:color="auto" w:fill="DEEAF6" w:themeFill="accent1" w:themeFillTint="33"/>
          </w:tcPr>
          <w:p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E7E6E6" w:themeFill="background2"/>
          </w:tcPr>
          <w:p w:rsidR="00C57389" w:rsidRPr="00E001DC" w:rsidRDefault="00C57389" w:rsidP="00C167A6">
            <w:pPr>
              <w:rPr>
                <w:rFonts w:cs="Times New Roman"/>
                <w:b/>
                <w:bCs/>
              </w:rPr>
            </w:pPr>
            <w:r w:rsidRPr="00E001DC">
              <w:rPr>
                <w:rFonts w:cs="Times New Roman"/>
                <w:b/>
              </w:rPr>
              <w:t>Objasniti pojmove (materijalnog i procesnog) općeg dijela prekršajnog prava te procesne radnje u prekršajnom postupku.</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C57389" w:rsidRPr="00E001DC" w:rsidRDefault="00C57389" w:rsidP="00C57389">
            <w:pPr>
              <w:rPr>
                <w:rFonts w:cs="Times New Roman"/>
              </w:rPr>
            </w:pPr>
            <w:r w:rsidRPr="00E001DC">
              <w:rPr>
                <w:rFonts w:cs="Times New Roman"/>
              </w:rPr>
              <w:t>2. Definirati osnovne pojmove i institute te temeljne doktrine i načela pojedinih grana prava.</w:t>
            </w:r>
          </w:p>
          <w:p w:rsidR="00C57389" w:rsidRPr="00E001DC" w:rsidRDefault="00C57389" w:rsidP="00C57389">
            <w:pPr>
              <w:rPr>
                <w:rFonts w:cs="Times New Roman"/>
              </w:rPr>
            </w:pPr>
            <w:r w:rsidRPr="00E001DC">
              <w:rPr>
                <w:rFonts w:cs="Times New Roman"/>
              </w:rPr>
              <w:t>4. Klasificirati i protumačiti normativni okvir mjerodavan u pojedinoj grani prava.</w:t>
            </w:r>
          </w:p>
          <w:p w:rsidR="00C57389" w:rsidRPr="00E001DC" w:rsidRDefault="00C57389" w:rsidP="00C57389">
            <w:pPr>
              <w:rPr>
                <w:rFonts w:cs="Times New Roman"/>
              </w:rPr>
            </w:pPr>
            <w:r w:rsidRPr="00E001DC">
              <w:rPr>
                <w:rFonts w:cs="Times New Roman"/>
              </w:rPr>
              <w:t>5. Objasniti institute materijalnog i postupovnog prava.</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C57389" w:rsidRPr="00E001DC" w:rsidRDefault="00C57389" w:rsidP="00C57389">
            <w:pPr>
              <w:rPr>
                <w:rFonts w:cs="Times New Roman"/>
                <w:bCs/>
              </w:rPr>
            </w:pPr>
            <w:r w:rsidRPr="00E001DC">
              <w:rPr>
                <w:rFonts w:cs="Times New Roman"/>
                <w:bCs/>
              </w:rPr>
              <w:t>Razumijevanje</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C57389" w:rsidRPr="00E001DC" w:rsidRDefault="00C57389" w:rsidP="00C57389">
            <w:pPr>
              <w:rPr>
                <w:rFonts w:cs="Times New Roman"/>
              </w:rPr>
            </w:pPr>
            <w:r w:rsidRPr="00E001DC">
              <w:rPr>
                <w:rFonts w:cs="Times New Roman"/>
              </w:rPr>
              <w:t>Vještina upravljanja informacijama, sposobnost primjene znanja u praksi, vještina jasnog i razgovijetnoga usmenog i pisanog izražavanja, sposobnost učenja.</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C57389" w:rsidRPr="00E001DC" w:rsidRDefault="00C57389" w:rsidP="00C57389">
            <w:pPr>
              <w:spacing w:after="0" w:line="240" w:lineRule="auto"/>
              <w:rPr>
                <w:rFonts w:cs="Times New Roman"/>
              </w:rPr>
            </w:pPr>
            <w:r w:rsidRPr="00E001DC">
              <w:rPr>
                <w:rFonts w:cs="Times New Roman"/>
              </w:rPr>
              <w:t>Nastavne cjeline:</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 xml:space="preserve">Razvoj prekršajnog prava; </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Opći dio prekršajnog prava;</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Prekršajne sankcije;</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Odgovornost pravnih osoba za prekršaje;</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Načela prekršajnog postupka;</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Subjekti i radnje prekršajnog postupka;</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Oblici i stadiji prekršajnog postupka;</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Prekršajni nalog i obavezni prekršajni nalog;</w:t>
            </w:r>
          </w:p>
          <w:p w:rsidR="00C57389" w:rsidRPr="00E001DC" w:rsidRDefault="00C57389" w:rsidP="00B72CD5">
            <w:pPr>
              <w:pStyle w:val="Odlomakpopisa"/>
              <w:numPr>
                <w:ilvl w:val="0"/>
                <w:numId w:val="1743"/>
              </w:numPr>
              <w:rPr>
                <w:rFonts w:asciiTheme="minorHAnsi" w:hAnsiTheme="minorHAnsi"/>
                <w:sz w:val="22"/>
                <w:szCs w:val="22"/>
                <w:lang w:val="hr-HR"/>
              </w:rPr>
            </w:pPr>
            <w:r w:rsidRPr="00E001DC">
              <w:rPr>
                <w:rFonts w:asciiTheme="minorHAnsi" w:hAnsiTheme="minorHAnsi"/>
                <w:sz w:val="22"/>
                <w:szCs w:val="22"/>
                <w:lang w:val="hr-HR"/>
              </w:rPr>
              <w:t>Odabrani prekršaji iz posebnog dijela prekršajnog prava.</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C57389" w:rsidRPr="00E001DC" w:rsidRDefault="00C57389" w:rsidP="00C57389">
            <w:pPr>
              <w:rPr>
                <w:rFonts w:cs="Times New Roman"/>
              </w:rPr>
            </w:pPr>
            <w:r w:rsidRPr="00E001DC">
              <w:rPr>
                <w:rFonts w:cs="Times New Roman"/>
              </w:rPr>
              <w:t>Predavanje, proučavanje, usporedba i tumačenje zakonskih normi, samostalno čitanje, vođena diskusija, istraživanje i izučavanje sudske prakse.</w:t>
            </w:r>
          </w:p>
        </w:tc>
      </w:tr>
      <w:tr w:rsidR="00C57389" w:rsidRPr="00E001DC" w:rsidTr="00C167A6">
        <w:trPr>
          <w:trHeight w:val="255"/>
        </w:trPr>
        <w:tc>
          <w:tcPr>
            <w:tcW w:w="2440" w:type="dxa"/>
          </w:tcPr>
          <w:p w:rsidR="00C57389" w:rsidRPr="00E001DC" w:rsidRDefault="00C57389" w:rsidP="00B72CD5">
            <w:pPr>
              <w:pStyle w:val="Odlomakpopisa"/>
              <w:numPr>
                <w:ilvl w:val="0"/>
                <w:numId w:val="174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C57389" w:rsidRPr="00E001DC" w:rsidRDefault="00C57389" w:rsidP="00C57389">
            <w:pPr>
              <w:rPr>
                <w:rFonts w:cs="Times New Roman"/>
              </w:rPr>
            </w:pPr>
            <w:r w:rsidRPr="00E001DC">
              <w:rPr>
                <w:rFonts w:cs="Times New Roman"/>
              </w:rPr>
              <w:t>1.</w:t>
            </w:r>
            <w:r w:rsidRPr="00E001DC">
              <w:rPr>
                <w:rFonts w:cs="Times New Roman"/>
              </w:rPr>
              <w:tab/>
              <w:t>Dva kolokvija (pitanja objektivnog tipa: višestruki odabir ili/i zadatak esejskog tipa: objašnjenje zadane teme) i/ili pisani ispit;</w:t>
            </w:r>
          </w:p>
          <w:p w:rsidR="00C57389" w:rsidRPr="00E001DC" w:rsidRDefault="00C57389" w:rsidP="00C57389">
            <w:pPr>
              <w:rPr>
                <w:rFonts w:cs="Times New Roman"/>
              </w:rPr>
            </w:pPr>
            <w:r w:rsidRPr="00E001DC">
              <w:rPr>
                <w:rFonts w:cs="Times New Roman"/>
              </w:rPr>
              <w:t>2.</w:t>
            </w:r>
            <w:r w:rsidRPr="00E001DC">
              <w:rPr>
                <w:rFonts w:cs="Times New Roman"/>
              </w:rPr>
              <w:tab/>
              <w:t xml:space="preserve">Usmeni ispit.    </w:t>
            </w:r>
          </w:p>
        </w:tc>
      </w:tr>
      <w:tr w:rsidR="00C57389" w:rsidRPr="00E001DC" w:rsidTr="00C167A6">
        <w:trPr>
          <w:trHeight w:val="255"/>
        </w:trPr>
        <w:tc>
          <w:tcPr>
            <w:tcW w:w="2440" w:type="dxa"/>
            <w:shd w:val="clear" w:color="auto" w:fill="DEEAF6" w:themeFill="accent1" w:themeFillTint="33"/>
          </w:tcPr>
          <w:p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C57389" w:rsidRPr="00E001DC" w:rsidRDefault="00C57389" w:rsidP="00C167A6">
            <w:pPr>
              <w:rPr>
                <w:rFonts w:cs="Times New Roman"/>
                <w:b/>
                <w:bCs/>
              </w:rPr>
            </w:pPr>
            <w:r w:rsidRPr="00E001DC">
              <w:rPr>
                <w:rFonts w:cs="Times New Roman"/>
                <w:b/>
                <w:bCs/>
              </w:rPr>
              <w:t>Interpretirati pojmove općeg dijela prekršajnog prava i postupka, obilježja pojedinih prekršaja te sadržaj pojedinih procesnih radnji u prekršajnom postupku.</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6. Primijeniti odgovarajuću pravnu terminologiju (na hrvatskom i jednom stranom jeziku) prilikom jasnog i argumentiranog usmenog i pisanog izražavanja.</w:t>
            </w:r>
          </w:p>
          <w:p w:rsidR="003C38E3" w:rsidRPr="00E001DC" w:rsidRDefault="003C38E3" w:rsidP="003C38E3">
            <w:pPr>
              <w:rPr>
                <w:rFonts w:cs="Times New Roman"/>
              </w:rPr>
            </w:pPr>
            <w:r w:rsidRPr="00E001DC">
              <w:rPr>
                <w:rFonts w:cs="Times New Roman"/>
              </w:rPr>
              <w:t>7. Koristiti se informacijskom tehnologijom i bazama pravnih podataka (npr. zakonodavstvo, sudska praksa, pravni časopisi te ostali e-izvori).</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3C38E3" w:rsidRPr="00E001DC" w:rsidRDefault="003C38E3" w:rsidP="003C38E3">
            <w:pPr>
              <w:rPr>
                <w:rFonts w:cs="Times New Roman"/>
                <w:bCs/>
              </w:rPr>
            </w:pPr>
            <w:r w:rsidRPr="00E001DC">
              <w:rPr>
                <w:rFonts w:cs="Times New Roman"/>
                <w:bCs/>
              </w:rPr>
              <w:t>Primjena</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Vještina upravljanja informacijama, sposobnost primjene znanja u praksi, vještina jasnog i razgovijetnoga usmenog i pisanog izražavanja, sposobnost učenja.</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3C38E3" w:rsidRPr="00E001DC" w:rsidRDefault="003C38E3" w:rsidP="003C38E3">
            <w:pPr>
              <w:spacing w:after="0" w:line="240" w:lineRule="auto"/>
              <w:rPr>
                <w:rFonts w:cs="Times New Roman"/>
              </w:rPr>
            </w:pPr>
            <w:r w:rsidRPr="00E001DC">
              <w:rPr>
                <w:rFonts w:cs="Times New Roman"/>
              </w:rPr>
              <w:t>Nastavne cjeline:</w:t>
            </w:r>
          </w:p>
          <w:p w:rsidR="003C38E3" w:rsidRPr="00E001DC" w:rsidRDefault="003C38E3" w:rsidP="003C38E3">
            <w:pPr>
              <w:spacing w:after="0" w:line="240" w:lineRule="auto"/>
              <w:rPr>
                <w:rFonts w:cs="Times New Roman"/>
              </w:rPr>
            </w:pP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Opći dio prekršajnog prava; </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Prekršajne sankcije; </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 xml:space="preserve">Odgovornost pravnih osoba za prekršaje; </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Načela prekršajnog postupka;</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Subjekti i radnje prekršajnog postupka;</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Oblici i stadiji prekršajnog postupka;</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Prekršajni nalog i obavezni prekršajni nalog;</w:t>
            </w:r>
          </w:p>
          <w:p w:rsidR="003C38E3" w:rsidRPr="00E001DC" w:rsidRDefault="003C38E3" w:rsidP="00B72CD5">
            <w:pPr>
              <w:pStyle w:val="Odlomakpopisa"/>
              <w:numPr>
                <w:ilvl w:val="0"/>
                <w:numId w:val="1744"/>
              </w:numPr>
              <w:rPr>
                <w:rFonts w:asciiTheme="minorHAnsi" w:hAnsiTheme="minorHAnsi"/>
                <w:sz w:val="22"/>
                <w:szCs w:val="22"/>
                <w:lang w:val="hr-HR"/>
              </w:rPr>
            </w:pPr>
            <w:r w:rsidRPr="00E001DC">
              <w:rPr>
                <w:rFonts w:asciiTheme="minorHAnsi" w:hAnsiTheme="minorHAnsi"/>
                <w:sz w:val="22"/>
                <w:szCs w:val="22"/>
                <w:lang w:val="hr-HR"/>
              </w:rPr>
              <w:t>Odabrani prekršaji iz posebnog dijela prekršajnog prava.</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Predavanje, proučavanje, usporedba i tumačenje zakonskih normi, samostalno čitanje, vođena diskusija, istraživanje i izučavanje sudske prakse.</w:t>
            </w:r>
          </w:p>
        </w:tc>
      </w:tr>
      <w:tr w:rsidR="003C38E3" w:rsidRPr="00E001DC" w:rsidTr="00C167A6">
        <w:trPr>
          <w:trHeight w:val="255"/>
        </w:trPr>
        <w:tc>
          <w:tcPr>
            <w:tcW w:w="2440" w:type="dxa"/>
          </w:tcPr>
          <w:p w:rsidR="003C38E3" w:rsidRPr="00E001DC" w:rsidRDefault="003C38E3" w:rsidP="00B72CD5">
            <w:pPr>
              <w:pStyle w:val="Odlomakpopisa"/>
              <w:numPr>
                <w:ilvl w:val="0"/>
                <w:numId w:val="1748"/>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1.</w:t>
            </w:r>
            <w:r w:rsidRPr="00E001DC">
              <w:rPr>
                <w:rFonts w:cs="Times New Roman"/>
              </w:rPr>
              <w:tab/>
              <w:t>Dva kolokvija (pitanja objektivnog tipa: višestruki odabir ili/i zadatak esejskog tipa: objašnjenje zadane teme) i/ili pisani ispit;</w:t>
            </w:r>
          </w:p>
          <w:p w:rsidR="003C38E3" w:rsidRPr="00E001DC" w:rsidRDefault="003C38E3" w:rsidP="003C38E3">
            <w:pPr>
              <w:rPr>
                <w:rFonts w:cs="Times New Roman"/>
              </w:rPr>
            </w:pPr>
            <w:r w:rsidRPr="00E001DC">
              <w:rPr>
                <w:rFonts w:cs="Times New Roman"/>
              </w:rPr>
              <w:t>2.</w:t>
            </w:r>
            <w:r w:rsidRPr="00E001DC">
              <w:rPr>
                <w:rFonts w:cs="Times New Roman"/>
              </w:rPr>
              <w:tab/>
              <w:t xml:space="preserve">Usmeni ispit.    </w:t>
            </w:r>
          </w:p>
        </w:tc>
      </w:tr>
      <w:tr w:rsidR="00C57389" w:rsidRPr="00E001DC" w:rsidTr="00C167A6">
        <w:trPr>
          <w:trHeight w:val="255"/>
        </w:trPr>
        <w:tc>
          <w:tcPr>
            <w:tcW w:w="2440" w:type="dxa"/>
            <w:shd w:val="clear" w:color="auto" w:fill="DEEAF6" w:themeFill="accent1" w:themeFillTint="33"/>
          </w:tcPr>
          <w:p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C57389" w:rsidRPr="00E001DC" w:rsidRDefault="00C57389" w:rsidP="00C167A6">
            <w:pPr>
              <w:rPr>
                <w:rFonts w:cs="Times New Roman"/>
              </w:rPr>
            </w:pPr>
            <w:r w:rsidRPr="00E001DC">
              <w:rPr>
                <w:rFonts w:cs="Times New Roman"/>
                <w:b/>
              </w:rPr>
              <w:t>Usporediti hrvatski prekršajnopravni sustav s prekršajnopravnim sustavima drugih država i ispitati njegovu usklađenost s međunarodnim i europskim pravnim standardima.</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 xml:space="preserve">DOPRINOSI OSTVARENJU ISHODA UČENJA NA </w:t>
            </w:r>
            <w:r w:rsidRPr="00E001DC">
              <w:rPr>
                <w:rFonts w:asciiTheme="minorHAnsi" w:hAnsiTheme="minorHAnsi"/>
                <w:sz w:val="22"/>
                <w:szCs w:val="22"/>
              </w:rPr>
              <w:lastRenderedPageBreak/>
              <w:t>RAZINI STUDIJSKOG PROGRAMA (NAVESTI IU)</w:t>
            </w:r>
          </w:p>
        </w:tc>
        <w:tc>
          <w:tcPr>
            <w:tcW w:w="6890" w:type="dxa"/>
            <w:shd w:val="clear" w:color="auto" w:fill="E7E6E6" w:themeFill="background2"/>
          </w:tcPr>
          <w:p w:rsidR="003C38E3" w:rsidRPr="00E001DC" w:rsidRDefault="003C38E3" w:rsidP="003C38E3">
            <w:pPr>
              <w:jc w:val="both"/>
              <w:rPr>
                <w:rFonts w:cs="Times New Roman"/>
              </w:rPr>
            </w:pPr>
            <w:r w:rsidRPr="00E001DC">
              <w:rPr>
                <w:rFonts w:cs="Times New Roman"/>
              </w:rPr>
              <w:lastRenderedPageBreak/>
              <w:t>9. Analizirati različite aspekte pravnog uređenja Republike Hrvatske uključujući i komparativnu perspektivu.</w:t>
            </w:r>
          </w:p>
          <w:p w:rsidR="003C38E3" w:rsidRPr="00E001DC" w:rsidRDefault="003C38E3" w:rsidP="003C38E3">
            <w:pPr>
              <w:jc w:val="both"/>
              <w:rPr>
                <w:rFonts w:cs="Times New Roman"/>
              </w:rPr>
            </w:pPr>
            <w:r w:rsidRPr="00E001DC">
              <w:rPr>
                <w:rFonts w:cs="Times New Roman"/>
              </w:rPr>
              <w:lastRenderedPageBreak/>
              <w:t xml:space="preserve">10. Odrediti relevantna pravila pravnog sustava Europske unije u pojedinom pravnom području.  </w:t>
            </w:r>
          </w:p>
          <w:p w:rsidR="003C38E3" w:rsidRPr="00E001DC" w:rsidRDefault="003C38E3" w:rsidP="003C38E3">
            <w:pPr>
              <w:jc w:val="both"/>
              <w:rPr>
                <w:rFonts w:cs="Times New Roman"/>
              </w:rPr>
            </w:pPr>
            <w:r w:rsidRPr="00E001DC">
              <w:rPr>
                <w:rFonts w:cs="Times New Roman"/>
              </w:rPr>
              <w:t>11. Analizirati relevantnu sudsku praksu.</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Analiza</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Nastavne cjeline:</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Uvod u prekršajno pravo; </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Materijalno prekršajno pravo- opći dio; </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 xml:space="preserve">Procesno prekršajno pravo; </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Materijalno prekršajno pravo- posebni dio -odabrani prekršaji;</w:t>
            </w:r>
          </w:p>
          <w:p w:rsidR="003C38E3" w:rsidRPr="00E001DC" w:rsidRDefault="003C38E3" w:rsidP="00B72CD5">
            <w:pPr>
              <w:pStyle w:val="Odlomakpopisa"/>
              <w:numPr>
                <w:ilvl w:val="0"/>
                <w:numId w:val="1750"/>
              </w:numPr>
              <w:rPr>
                <w:rFonts w:asciiTheme="minorHAnsi" w:hAnsiTheme="minorHAnsi"/>
                <w:sz w:val="22"/>
                <w:szCs w:val="22"/>
                <w:lang w:val="hr-HR"/>
              </w:rPr>
            </w:pPr>
            <w:r w:rsidRPr="00E001DC">
              <w:rPr>
                <w:rFonts w:asciiTheme="minorHAnsi" w:hAnsiTheme="minorHAnsi"/>
                <w:sz w:val="22"/>
                <w:szCs w:val="22"/>
                <w:lang w:val="hr-HR"/>
              </w:rPr>
              <w:t>Praksa nacionalnih sudova;</w:t>
            </w:r>
          </w:p>
          <w:p w:rsidR="003C38E3" w:rsidRPr="00E001DC" w:rsidRDefault="003C38E3" w:rsidP="00B72CD5">
            <w:pPr>
              <w:pStyle w:val="Odlomakpopisa"/>
              <w:numPr>
                <w:ilvl w:val="0"/>
                <w:numId w:val="17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Praksa Europskog suda za ljudska prava.</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Predavanje, usporedba i tumačenje nacionalnih zakonskih i ustavnih normi prekršajnog prava,  samostalno čitanje, vođena diskusija, istraživanje i izučavanje sudske prakse i baza podataka.</w:t>
            </w:r>
          </w:p>
        </w:tc>
      </w:tr>
      <w:tr w:rsidR="003C38E3" w:rsidRPr="00E001DC" w:rsidTr="00C167A6">
        <w:trPr>
          <w:trHeight w:val="255"/>
        </w:trPr>
        <w:tc>
          <w:tcPr>
            <w:tcW w:w="2440" w:type="dxa"/>
          </w:tcPr>
          <w:p w:rsidR="003C38E3" w:rsidRPr="00E001DC" w:rsidRDefault="003C38E3" w:rsidP="00B72CD5">
            <w:pPr>
              <w:pStyle w:val="Odlomakpopisa"/>
              <w:numPr>
                <w:ilvl w:val="0"/>
                <w:numId w:val="174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3C38E3" w:rsidRPr="00E001DC" w:rsidRDefault="003C38E3" w:rsidP="00B72CD5">
            <w:pPr>
              <w:pStyle w:val="Odlomakpopisa"/>
              <w:numPr>
                <w:ilvl w:val="0"/>
                <w:numId w:val="1746"/>
              </w:numPr>
              <w:rPr>
                <w:rFonts w:asciiTheme="minorHAnsi" w:hAnsiTheme="minorHAnsi"/>
                <w:sz w:val="22"/>
                <w:szCs w:val="22"/>
                <w:lang w:val="hr-HR"/>
              </w:rPr>
            </w:pPr>
            <w:r w:rsidRPr="00E001DC">
              <w:rPr>
                <w:rFonts w:asciiTheme="minorHAnsi" w:hAnsiTheme="minorHAnsi"/>
                <w:sz w:val="22"/>
                <w:szCs w:val="22"/>
                <w:lang w:val="hr-HR"/>
              </w:rPr>
              <w:t xml:space="preserve">Dva kolokvija (pitanja objektivnog tipa: višestruki odabir ili/i zadatak esejskog tipa: objašnjenje zadane teme) i/ili pisani ispit, </w:t>
            </w:r>
          </w:p>
          <w:p w:rsidR="003C38E3" w:rsidRPr="00E001DC" w:rsidRDefault="003C38E3" w:rsidP="00B72CD5">
            <w:pPr>
              <w:pStyle w:val="Odlomakpopisa"/>
              <w:numPr>
                <w:ilvl w:val="0"/>
                <w:numId w:val="1746"/>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r w:rsidR="00C57389" w:rsidRPr="00E001DC" w:rsidTr="00C167A6">
        <w:trPr>
          <w:trHeight w:val="255"/>
        </w:trPr>
        <w:tc>
          <w:tcPr>
            <w:tcW w:w="2440" w:type="dxa"/>
            <w:shd w:val="clear" w:color="auto" w:fill="DEEAF6" w:themeFill="accent1" w:themeFillTint="33"/>
          </w:tcPr>
          <w:p w:rsidR="00C57389" w:rsidRPr="00E001DC" w:rsidRDefault="00C573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C57389" w:rsidRPr="00E001DC" w:rsidRDefault="00C57389" w:rsidP="00C167A6">
            <w:pPr>
              <w:rPr>
                <w:rFonts w:cs="Times New Roman"/>
              </w:rPr>
            </w:pPr>
            <w:r w:rsidRPr="00E001DC">
              <w:rPr>
                <w:rFonts w:cs="Times New Roman"/>
                <w:b/>
              </w:rPr>
              <w:t>Vrednovati nacionalni prekršajnopravni sustav s aspekta ustavnog i međunarodnog prava.</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3C38E3" w:rsidRPr="00E001DC" w:rsidRDefault="003C38E3" w:rsidP="003C38E3">
            <w:pPr>
              <w:jc w:val="both"/>
              <w:rPr>
                <w:rFonts w:cs="Times New Roman"/>
              </w:rPr>
            </w:pPr>
            <w:r w:rsidRPr="00E001DC">
              <w:rPr>
                <w:rFonts w:cs="Times New Roman"/>
              </w:rPr>
              <w:t>12. Vrednovati pravne institute i načela u njihovoj razvojnoj dimenziji i u odnosu prema suvremenom pravnom sustavu.</w:t>
            </w:r>
          </w:p>
          <w:p w:rsidR="003C38E3" w:rsidRPr="00E001DC" w:rsidRDefault="003C38E3" w:rsidP="003C38E3">
            <w:pPr>
              <w:jc w:val="both"/>
              <w:rPr>
                <w:rFonts w:cs="Times New Roman"/>
              </w:rPr>
            </w:pPr>
            <w:r w:rsidRPr="00E001DC">
              <w:rPr>
                <w:rFonts w:cs="Times New Roman"/>
              </w:rPr>
              <w:t>13. Kombinirati pravne institute i načela suvremenog pravnog sustava.</w:t>
            </w:r>
          </w:p>
          <w:p w:rsidR="003C38E3" w:rsidRPr="00E001DC" w:rsidRDefault="003C38E3" w:rsidP="003C38E3">
            <w:pPr>
              <w:jc w:val="both"/>
              <w:rPr>
                <w:rFonts w:cs="Times New Roman"/>
              </w:rPr>
            </w:pPr>
            <w:r w:rsidRPr="00E001DC">
              <w:rPr>
                <w:rFonts w:cs="Times New Roman"/>
              </w:rPr>
              <w:t>14. Usporediti različite pravosudne sustave.</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b/>
              </w:rPr>
              <w:t>Vrednovanje</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Sposobnost analize zakonskih tekstova, sposobnost timskog rada, sposobnost učenja, jasno i razgovijetno izražavanje</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Nastavne cjeline:</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 xml:space="preserve">Uvod u prekršajno pravo; </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Odnos prekršajnog prava s drugim granama prava ;</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Odabrani, relevantni, međunarodni dokumenti važni za područje prekršajnog prava ;</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 xml:space="preserve">Materijalno prekršajno pravo- opći dio; </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lastRenderedPageBreak/>
              <w:t>Procesno prekršajno pravo;</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Materijalno prekršajno pravo- posebni dio -odabrani prekršaji;</w:t>
            </w:r>
          </w:p>
          <w:p w:rsidR="003C38E3" w:rsidRPr="00E001DC" w:rsidRDefault="003C38E3" w:rsidP="00B72CD5">
            <w:pPr>
              <w:pStyle w:val="Odlomakpopisa"/>
              <w:numPr>
                <w:ilvl w:val="0"/>
                <w:numId w:val="1752"/>
              </w:numPr>
              <w:rPr>
                <w:rFonts w:asciiTheme="minorHAnsi" w:hAnsiTheme="minorHAnsi"/>
                <w:sz w:val="22"/>
                <w:szCs w:val="22"/>
                <w:lang w:val="hr-HR"/>
              </w:rPr>
            </w:pPr>
            <w:r w:rsidRPr="00E001DC">
              <w:rPr>
                <w:rFonts w:asciiTheme="minorHAnsi" w:hAnsiTheme="minorHAnsi"/>
                <w:sz w:val="22"/>
                <w:szCs w:val="22"/>
                <w:lang w:val="hr-HR"/>
              </w:rPr>
              <w:t>Praksa nacionalnih sudova;</w:t>
            </w:r>
          </w:p>
          <w:p w:rsidR="003C38E3" w:rsidRPr="00E001DC" w:rsidRDefault="003C38E3" w:rsidP="00B72CD5">
            <w:pPr>
              <w:pStyle w:val="Odlomakpopisa"/>
              <w:numPr>
                <w:ilvl w:val="0"/>
                <w:numId w:val="17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Praksa Ustavnog suda.</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3C38E3" w:rsidRPr="00E001DC" w:rsidRDefault="003C38E3" w:rsidP="003C38E3">
            <w:pPr>
              <w:rPr>
                <w:rFonts w:cs="Times New Roman"/>
              </w:rPr>
            </w:pPr>
            <w:r w:rsidRPr="00E001DC">
              <w:rPr>
                <w:rFonts w:cs="Times New Roman"/>
              </w:rPr>
              <w:t>Predavanje, proučavanje, usporedba i tumačenje zakonskih i ustavnih normi te sudske prakse, samostalno čitanje, vođena diskusija, istraživanje i izučavanje sudske prakse.</w:t>
            </w:r>
          </w:p>
        </w:tc>
      </w:tr>
      <w:tr w:rsidR="003C38E3" w:rsidRPr="00E001DC" w:rsidTr="00C167A6">
        <w:trPr>
          <w:trHeight w:val="255"/>
        </w:trPr>
        <w:tc>
          <w:tcPr>
            <w:tcW w:w="2440" w:type="dxa"/>
          </w:tcPr>
          <w:p w:rsidR="003C38E3" w:rsidRPr="00E001DC" w:rsidRDefault="003C38E3" w:rsidP="00B72CD5">
            <w:pPr>
              <w:pStyle w:val="Odlomakpopisa"/>
              <w:numPr>
                <w:ilvl w:val="0"/>
                <w:numId w:val="175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3C38E3" w:rsidRPr="00E001DC" w:rsidRDefault="003C38E3" w:rsidP="00B72CD5">
            <w:pPr>
              <w:pStyle w:val="Odlomakpopisa"/>
              <w:numPr>
                <w:ilvl w:val="0"/>
                <w:numId w:val="1745"/>
              </w:numPr>
              <w:rPr>
                <w:rFonts w:asciiTheme="minorHAnsi" w:hAnsiTheme="minorHAnsi"/>
                <w:sz w:val="22"/>
                <w:szCs w:val="22"/>
                <w:lang w:val="hr-HR"/>
              </w:rPr>
            </w:pPr>
            <w:r w:rsidRPr="00E001DC">
              <w:rPr>
                <w:rFonts w:asciiTheme="minorHAnsi" w:hAnsiTheme="minorHAnsi"/>
                <w:sz w:val="22"/>
                <w:szCs w:val="22"/>
                <w:lang w:val="hr-HR"/>
              </w:rPr>
              <w:t xml:space="preserve">Dva kolokvija (pitanja objektivnog tipa: višestruki odabir ili/i zadatak esejskog tipa: objašnjenje zadane teme) i/ili pisani ispit; </w:t>
            </w:r>
          </w:p>
          <w:p w:rsidR="003C38E3" w:rsidRPr="00E001DC" w:rsidRDefault="003C38E3" w:rsidP="00B72CD5">
            <w:pPr>
              <w:pStyle w:val="Odlomakpopisa"/>
              <w:numPr>
                <w:ilvl w:val="0"/>
                <w:numId w:val="1745"/>
              </w:numPr>
              <w:rPr>
                <w:rFonts w:asciiTheme="minorHAnsi" w:hAnsiTheme="minorHAnsi"/>
                <w:sz w:val="22"/>
                <w:szCs w:val="22"/>
                <w:lang w:val="hr-HR"/>
              </w:rPr>
            </w:pPr>
            <w:r w:rsidRPr="00E001DC">
              <w:rPr>
                <w:rFonts w:asciiTheme="minorHAnsi" w:hAnsiTheme="minorHAnsi"/>
                <w:sz w:val="22"/>
                <w:szCs w:val="22"/>
                <w:lang w:val="hr-HR"/>
              </w:rPr>
              <w:t xml:space="preserve">Usmeni ispit.    </w:t>
            </w:r>
          </w:p>
        </w:tc>
      </w:tr>
    </w:tbl>
    <w:p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PRIVAC</w:t>
      </w:r>
      <w:r w:rsidR="000C1D14" w:rsidRPr="00E001DC">
        <w:rPr>
          <w:rFonts w:eastAsia="Times New Roman" w:cs="Times New Roman"/>
          <w:b/>
          <w:color w:val="1F3864" w:themeColor="accent5" w:themeShade="80"/>
          <w:sz w:val="28"/>
          <w:szCs w:val="28"/>
          <w:lang w:eastAsia="hr-HR"/>
        </w:rPr>
        <w:t>Y AND ELECTRONIC COMMUNICATIONS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23648" w:rsidRPr="00E001DC" w:rsidTr="006E22B2">
        <w:trPr>
          <w:trHeight w:val="570"/>
        </w:trPr>
        <w:tc>
          <w:tcPr>
            <w:tcW w:w="2440" w:type="dxa"/>
            <w:shd w:val="clear" w:color="auto" w:fill="9CC2E5" w:themeFill="accent1" w:themeFillTint="99"/>
          </w:tcPr>
          <w:p w:rsidR="00923648" w:rsidRPr="00E001DC" w:rsidRDefault="00923648" w:rsidP="006E22B2">
            <w:pPr>
              <w:pStyle w:val="P68B1DB1-Normal2"/>
              <w:rPr>
                <w:rFonts w:asciiTheme="minorHAnsi" w:hAnsiTheme="minorHAnsi"/>
                <w:szCs w:val="28"/>
              </w:rPr>
            </w:pPr>
            <w:r w:rsidRPr="00E001DC">
              <w:rPr>
                <w:rFonts w:asciiTheme="minorHAnsi" w:hAnsiTheme="minorHAnsi"/>
                <w:szCs w:val="28"/>
              </w:rPr>
              <w:t>COURSE</w:t>
            </w:r>
          </w:p>
        </w:tc>
        <w:tc>
          <w:tcPr>
            <w:tcW w:w="6890" w:type="dxa"/>
          </w:tcPr>
          <w:p w:rsidR="00923648" w:rsidRPr="00E001DC" w:rsidRDefault="00923648" w:rsidP="006E22B2">
            <w:pPr>
              <w:pStyle w:val="P68B1DB1-Normal3"/>
              <w:rPr>
                <w:rFonts w:asciiTheme="minorHAnsi" w:hAnsiTheme="minorHAnsi"/>
                <w:sz w:val="28"/>
                <w:szCs w:val="28"/>
              </w:rPr>
            </w:pPr>
            <w:r w:rsidRPr="00E001DC">
              <w:rPr>
                <w:rFonts w:asciiTheme="minorHAnsi" w:hAnsiTheme="minorHAnsi"/>
                <w:sz w:val="28"/>
                <w:szCs w:val="28"/>
              </w:rPr>
              <w:t>PRIVACY AND ELECTRONIC COMMUNICATIONS</w:t>
            </w:r>
          </w:p>
        </w:tc>
      </w:tr>
      <w:tr w:rsidR="00923648" w:rsidRPr="00E001DC" w:rsidTr="006E22B2">
        <w:trPr>
          <w:trHeight w:val="465"/>
        </w:trPr>
        <w:tc>
          <w:tcPr>
            <w:tcW w:w="2440" w:type="dxa"/>
            <w:shd w:val="clear" w:color="auto" w:fill="F2F2F2" w:themeFill="background1" w:themeFillShade="F2"/>
          </w:tcPr>
          <w:p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 xml:space="preserve">th </w:t>
            </w:r>
            <w:r w:rsidRPr="00E001DC">
              <w:rPr>
                <w:rFonts w:asciiTheme="minorHAnsi" w:hAnsiTheme="minorHAnsi"/>
                <w:sz w:val="22"/>
                <w:szCs w:val="22"/>
              </w:rPr>
              <w:t>YEAR</w:t>
            </w:r>
          </w:p>
        </w:tc>
      </w:tr>
      <w:tr w:rsidR="00923648" w:rsidRPr="00E001DC" w:rsidTr="006E22B2">
        <w:trPr>
          <w:trHeight w:val="300"/>
        </w:trPr>
        <w:tc>
          <w:tcPr>
            <w:tcW w:w="2440" w:type="dxa"/>
            <w:shd w:val="clear" w:color="auto" w:fill="F2F2F2" w:themeFill="background1" w:themeFillShade="F2"/>
          </w:tcPr>
          <w:p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Lectures</w:t>
            </w:r>
          </w:p>
        </w:tc>
      </w:tr>
      <w:tr w:rsidR="00923648" w:rsidRPr="00E001DC" w:rsidTr="006E22B2">
        <w:trPr>
          <w:trHeight w:val="405"/>
        </w:trPr>
        <w:tc>
          <w:tcPr>
            <w:tcW w:w="2440" w:type="dxa"/>
            <w:shd w:val="clear" w:color="auto" w:fill="F2F2F2" w:themeFill="background1" w:themeFillShade="F2"/>
          </w:tcPr>
          <w:p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rsidR="00923648" w:rsidRPr="00E001DC" w:rsidRDefault="00923648" w:rsidP="006E22B2">
            <w:pPr>
              <w:pStyle w:val="P68B1DB1-ListParagraph7"/>
              <w:ind w:left="0"/>
              <w:rPr>
                <w:rFonts w:asciiTheme="minorHAnsi" w:hAnsiTheme="minorHAnsi"/>
                <w:b/>
                <w:szCs w:val="22"/>
              </w:rPr>
            </w:pPr>
            <w:r w:rsidRPr="00E001DC">
              <w:rPr>
                <w:rFonts w:asciiTheme="minorHAnsi" w:hAnsiTheme="minorHAnsi"/>
                <w:b/>
                <w:szCs w:val="22"/>
              </w:rPr>
              <w:t>4.0 ECTS</w:t>
            </w:r>
          </w:p>
          <w:p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Lectures - 30 hours: cca. </w:t>
            </w:r>
            <w:r w:rsidRPr="00E001DC">
              <w:rPr>
                <w:rFonts w:asciiTheme="minorHAnsi" w:hAnsiTheme="minorHAnsi"/>
                <w:b/>
                <w:sz w:val="22"/>
                <w:szCs w:val="22"/>
              </w:rPr>
              <w:t>1 ECTS</w:t>
            </w:r>
          </w:p>
          <w:p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Preparation for lectures (reading, student debate. guided discussion, demonstration of a practical assignment) - 30 hours: cca. </w:t>
            </w:r>
            <w:r w:rsidRPr="00E001DC">
              <w:rPr>
                <w:rFonts w:asciiTheme="minorHAnsi" w:hAnsiTheme="minorHAnsi"/>
                <w:b/>
                <w:sz w:val="22"/>
                <w:szCs w:val="22"/>
              </w:rPr>
              <w:t>1 ECTS</w:t>
            </w:r>
          </w:p>
          <w:p w:rsidR="00923648" w:rsidRPr="00E001DC" w:rsidRDefault="00923648" w:rsidP="00923648">
            <w:pPr>
              <w:pStyle w:val="Odlomakpopisa"/>
              <w:numPr>
                <w:ilvl w:val="0"/>
                <w:numId w:val="1885"/>
              </w:numPr>
              <w:spacing w:after="160" w:line="259" w:lineRule="auto"/>
              <w:jc w:val="both"/>
              <w:rPr>
                <w:rFonts w:asciiTheme="minorHAnsi" w:hAnsiTheme="minorHAnsi"/>
                <w:sz w:val="22"/>
                <w:szCs w:val="22"/>
              </w:rPr>
            </w:pPr>
            <w:r w:rsidRPr="00E001DC">
              <w:rPr>
                <w:rFonts w:asciiTheme="minorHAnsi" w:hAnsiTheme="minorHAnsi"/>
                <w:sz w:val="22"/>
                <w:szCs w:val="22"/>
              </w:rPr>
              <w:t>Preparation for the exam (independent reading and studying of the literature) – 60 hours: cca.</w:t>
            </w:r>
            <w:r w:rsidRPr="00E001DC">
              <w:rPr>
                <w:rFonts w:asciiTheme="minorHAnsi" w:hAnsiTheme="minorHAnsi"/>
                <w:b/>
                <w:sz w:val="22"/>
                <w:szCs w:val="22"/>
              </w:rPr>
              <w:t xml:space="preserve"> 2 ECTS</w:t>
            </w:r>
            <w:r w:rsidRPr="00E001DC">
              <w:rPr>
                <w:rFonts w:asciiTheme="minorHAnsi" w:hAnsiTheme="minorHAnsi"/>
                <w:sz w:val="22"/>
                <w:szCs w:val="22"/>
              </w:rPr>
              <w:t xml:space="preserve">.   </w:t>
            </w:r>
          </w:p>
        </w:tc>
      </w:tr>
      <w:tr w:rsidR="00923648" w:rsidRPr="00E001DC" w:rsidTr="006E22B2">
        <w:trPr>
          <w:trHeight w:val="330"/>
        </w:trPr>
        <w:tc>
          <w:tcPr>
            <w:tcW w:w="2440" w:type="dxa"/>
            <w:shd w:val="clear" w:color="auto" w:fill="F2F2F2" w:themeFill="background1" w:themeFillShade="F2"/>
          </w:tcPr>
          <w:p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923648" w:rsidRPr="00E001DC" w:rsidTr="006E22B2">
        <w:trPr>
          <w:trHeight w:val="255"/>
        </w:trPr>
        <w:tc>
          <w:tcPr>
            <w:tcW w:w="2440" w:type="dxa"/>
            <w:shd w:val="clear" w:color="auto" w:fill="F2F2F2" w:themeFill="background1" w:themeFillShade="F2"/>
          </w:tcPr>
          <w:p w:rsidR="00923648" w:rsidRPr="00E001DC" w:rsidRDefault="00923648" w:rsidP="006E22B2">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7.1.sv</w:t>
            </w:r>
          </w:p>
        </w:tc>
      </w:tr>
      <w:tr w:rsidR="00923648" w:rsidRPr="00E001DC" w:rsidTr="006E22B2">
        <w:trPr>
          <w:trHeight w:val="255"/>
        </w:trPr>
        <w:tc>
          <w:tcPr>
            <w:tcW w:w="2440" w:type="dxa"/>
          </w:tcPr>
          <w:p w:rsidR="00923648" w:rsidRPr="00E001DC" w:rsidRDefault="00923648" w:rsidP="006E22B2"/>
        </w:tc>
        <w:tc>
          <w:tcPr>
            <w:tcW w:w="6890" w:type="dxa"/>
            <w:shd w:val="clear" w:color="auto" w:fill="BDD6EE" w:themeFill="accent1" w:themeFillTint="66"/>
          </w:tcPr>
          <w:p w:rsidR="00923648" w:rsidRPr="00E001DC" w:rsidRDefault="00923648" w:rsidP="006E22B2">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lastRenderedPageBreak/>
              <w:t>LEARNING OUTCOME (NAME)</w:t>
            </w:r>
          </w:p>
        </w:tc>
        <w:tc>
          <w:tcPr>
            <w:tcW w:w="6890" w:type="dxa"/>
            <w:shd w:val="clear" w:color="auto" w:fill="E7E6E6" w:themeFill="background2"/>
          </w:tcPr>
          <w:p w:rsidR="00923648" w:rsidRPr="00E001DC" w:rsidRDefault="00923648" w:rsidP="006E22B2">
            <w:pPr>
              <w:pStyle w:val="P68B1DB1-Normal8"/>
              <w:jc w:val="both"/>
              <w:rPr>
                <w:rFonts w:asciiTheme="minorHAnsi" w:hAnsiTheme="minorHAnsi"/>
                <w:sz w:val="22"/>
                <w:szCs w:val="22"/>
              </w:rPr>
            </w:pPr>
            <w:r w:rsidRPr="00E001DC">
              <w:rPr>
                <w:rFonts w:asciiTheme="minorHAnsi" w:hAnsiTheme="minorHAnsi"/>
                <w:sz w:val="22"/>
                <w:szCs w:val="22"/>
              </w:rPr>
              <w:t>Explain contemporary challenges for the protection of privacy and personal data protection in electronic communications as well as in the modern digital networked environment in general</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E001DC" w:rsidRDefault="00D503B6" w:rsidP="006E22B2">
            <w:pPr>
              <w:pStyle w:val="P68B1DB1-Normal5"/>
              <w:rPr>
                <w:rFonts w:asciiTheme="minorHAnsi" w:hAnsiTheme="minorHAnsi"/>
                <w:sz w:val="22"/>
                <w:szCs w:val="22"/>
              </w:rPr>
            </w:pPr>
            <w:r>
              <w:rPr>
                <w:rFonts w:asciiTheme="minorHAnsi" w:hAnsiTheme="minorHAnsi"/>
                <w:sz w:val="22"/>
                <w:szCs w:val="22"/>
              </w:rPr>
              <w:t>1.</w:t>
            </w:r>
            <w:r w:rsidR="00923648" w:rsidRPr="00E001DC">
              <w:rPr>
                <w:rFonts w:asciiTheme="minorHAnsi" w:hAnsiTheme="minorHAnsi"/>
                <w:sz w:val="22"/>
                <w:szCs w:val="22"/>
              </w:rPr>
              <w:t>Identify historical, political, economic, European, international or other social factors relevant to the creation and application of law</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Understanding</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23648" w:rsidRPr="00E001DC" w:rsidRDefault="00923648" w:rsidP="006E22B2">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r w:rsidRPr="00E001DC">
              <w:rPr>
                <w:rFonts w:asciiTheme="minorHAnsi" w:hAnsiTheme="minorHAnsi"/>
                <w:sz w:val="22"/>
                <w:szCs w:val="22"/>
              </w:rPr>
              <w:t xml:space="preserve">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6E22B2">
            <w:pPr>
              <w:rPr>
                <w:rStyle w:val="jlqj4b"/>
                <w:rFonts w:cs="Times New Roman"/>
              </w:rPr>
            </w:pPr>
            <w:r w:rsidRPr="00E001DC">
              <w:rPr>
                <w:rStyle w:val="jlqj4b"/>
                <w:rFonts w:cs="Times New Roman"/>
              </w:rPr>
              <w:t xml:space="preserve">Teaching unit: </w:t>
            </w:r>
          </w:p>
          <w:p w:rsidR="00923648" w:rsidRPr="00E001DC" w:rsidRDefault="00923648" w:rsidP="006E22B2">
            <w:pPr>
              <w:pStyle w:val="P68B1DB1-ListParagraph6"/>
              <w:ind w:left="0"/>
              <w:rPr>
                <w:rFonts w:asciiTheme="minorHAnsi" w:hAnsiTheme="minorHAnsi"/>
                <w:sz w:val="22"/>
                <w:szCs w:val="22"/>
              </w:rPr>
            </w:pPr>
            <w:r w:rsidRPr="00E001DC">
              <w:rPr>
                <w:rStyle w:val="jlqj4b"/>
                <w:rFonts w:asciiTheme="minorHAnsi" w:hAnsiTheme="minorHAnsi"/>
                <w:sz w:val="22"/>
                <w:szCs w:val="22"/>
              </w:rPr>
              <w:t>Privacy and personal data protection in the digital environment: introduction to the course</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23648" w:rsidRPr="00E001DC" w:rsidRDefault="00923648" w:rsidP="006E22B2">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6E22B2">
            <w:pPr>
              <w:pStyle w:val="P68B1DB1-ListParagraph7"/>
              <w:ind w:left="0"/>
              <w:jc w:val="both"/>
              <w:rPr>
                <w:rFonts w:asciiTheme="minorHAnsi" w:hAnsiTheme="minorHAnsi"/>
                <w:szCs w:val="22"/>
              </w:rPr>
            </w:pPr>
            <w:r w:rsidRPr="00E001DC">
              <w:rPr>
                <w:rStyle w:val="jlqj4b"/>
                <w:rFonts w:asciiTheme="minorHAnsi" w:hAnsiTheme="minorHAnsi"/>
                <w:szCs w:val="22"/>
              </w:rPr>
              <w:t>Essay-type tasks</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Explain the logic and dynamics of the development of regulation of protection of the right to privacy and protection of personal data in electronic communications as well as in the modern digital networked environment in general at the domestic, EU and international level</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E001DC" w:rsidRDefault="00D503B6" w:rsidP="00923648">
            <w:pPr>
              <w:contextualSpacing/>
              <w:jc w:val="both"/>
              <w:rPr>
                <w:rStyle w:val="jlqj4b"/>
                <w:rFonts w:cs="Times New Roman"/>
              </w:rPr>
            </w:pPr>
            <w:r>
              <w:rPr>
                <w:rStyle w:val="jlqj4b"/>
                <w:rFonts w:cs="Times New Roman"/>
              </w:rPr>
              <w:t>4.</w:t>
            </w:r>
            <w:r w:rsidR="00923648" w:rsidRPr="00E001DC">
              <w:rPr>
                <w:rStyle w:val="jlqj4b"/>
                <w:rFonts w:cs="Times New Roman"/>
              </w:rPr>
              <w:t xml:space="preserve">Classify and interpret the normative framework relevant to a particular branch of law </w:t>
            </w:r>
          </w:p>
          <w:p w:rsidR="00923648" w:rsidRPr="00E001DC" w:rsidRDefault="00923648" w:rsidP="00923648">
            <w:pPr>
              <w:contextualSpacing/>
              <w:jc w:val="both"/>
              <w:rPr>
                <w:rStyle w:val="jlqj4b"/>
                <w:rFonts w:cs="Times New Roman"/>
              </w:rPr>
            </w:pPr>
          </w:p>
          <w:p w:rsidR="00923648" w:rsidRPr="00E001DC" w:rsidRDefault="00D503B6" w:rsidP="00923648">
            <w:pPr>
              <w:contextualSpacing/>
              <w:jc w:val="both"/>
              <w:rPr>
                <w:rStyle w:val="jlqj4b"/>
                <w:rFonts w:cs="Times New Roman"/>
              </w:rPr>
            </w:pPr>
            <w:r>
              <w:rPr>
                <w:rStyle w:val="jlqj4b"/>
                <w:rFonts w:cs="Times New Roman"/>
              </w:rPr>
              <w:t>9.</w:t>
            </w:r>
            <w:r w:rsidR="00923648" w:rsidRPr="00E001DC">
              <w:rPr>
                <w:rStyle w:val="jlqj4b"/>
                <w:rFonts w:cs="Times New Roman"/>
              </w:rPr>
              <w:t xml:space="preserve">Analyze various aspects of the legal system of the Republic of Croatia, including a comparative perspective </w:t>
            </w:r>
          </w:p>
          <w:p w:rsidR="00923648" w:rsidRPr="00E001DC" w:rsidRDefault="00923648" w:rsidP="00923648">
            <w:pPr>
              <w:contextualSpacing/>
              <w:jc w:val="both"/>
              <w:rPr>
                <w:rStyle w:val="jlqj4b"/>
                <w:rFonts w:cs="Times New Roman"/>
              </w:rPr>
            </w:pPr>
          </w:p>
          <w:p w:rsidR="00923648" w:rsidRPr="00E001DC" w:rsidRDefault="00D503B6" w:rsidP="00923648">
            <w:pPr>
              <w:contextualSpacing/>
              <w:jc w:val="both"/>
              <w:rPr>
                <w:rFonts w:cs="Times New Roman"/>
              </w:rPr>
            </w:pPr>
            <w:r>
              <w:rPr>
                <w:rStyle w:val="jlqj4b"/>
                <w:rFonts w:cs="Times New Roman"/>
              </w:rPr>
              <w:t>10.</w:t>
            </w:r>
            <w:r w:rsidR="00923648" w:rsidRPr="00E001DC">
              <w:rPr>
                <w:rStyle w:val="jlqj4b"/>
                <w:rFonts w:cs="Times New Roman"/>
              </w:rPr>
              <w:t xml:space="preserve">Determine relevant rules of the European Union legal system in a particular legal area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Understanding</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923648">
            <w:pPr>
              <w:rPr>
                <w:rFonts w:cs="Times New Roman"/>
              </w:rPr>
            </w:pPr>
            <w:r w:rsidRPr="00E001DC">
              <w:rPr>
                <w:rFonts w:cs="Times New Roman"/>
              </w:rPr>
              <w:t xml:space="preserve">Teaching units: </w:t>
            </w:r>
          </w:p>
          <w:p w:rsidR="00923648" w:rsidRPr="00E001DC" w:rsidRDefault="00923648" w:rsidP="00923648">
            <w:pPr>
              <w:spacing w:after="0" w:line="240" w:lineRule="auto"/>
              <w:rPr>
                <w:rStyle w:val="jlqj4b"/>
                <w:rFonts w:eastAsia="Times New Roman" w:cs="Times New Roman"/>
                <w:lang w:eastAsia="hr-HR"/>
              </w:rPr>
            </w:pPr>
            <w:r w:rsidRPr="00E001DC">
              <w:rPr>
                <w:rStyle w:val="jlqj4b"/>
                <w:rFonts w:cs="Times New Roman"/>
              </w:rPr>
              <w:lastRenderedPageBreak/>
              <w:t xml:space="preserve">Advanced technologies and contemporary challenges for privacy and data protection, dynamics and regulatory logic </w:t>
            </w:r>
          </w:p>
          <w:p w:rsidR="00923648" w:rsidRPr="00E001DC" w:rsidRDefault="00923648" w:rsidP="00923648">
            <w:pPr>
              <w:spacing w:after="0" w:line="240" w:lineRule="auto"/>
              <w:rPr>
                <w:rStyle w:val="jlqj4b"/>
                <w:rFonts w:cs="Times New Roman"/>
              </w:rPr>
            </w:pPr>
          </w:p>
          <w:p w:rsidR="00923648" w:rsidRPr="00E001DC" w:rsidRDefault="00923648" w:rsidP="00923648">
            <w:pPr>
              <w:spacing w:after="0" w:line="240" w:lineRule="auto"/>
              <w:rPr>
                <w:rFonts w:eastAsia="Times New Roman" w:cs="Times New Roman"/>
                <w:lang w:eastAsia="hr-HR"/>
              </w:rPr>
            </w:pPr>
            <w:r w:rsidRPr="00E001DC">
              <w:rPr>
                <w:rStyle w:val="jlqj4b"/>
                <w:rFonts w:cs="Times New Roman"/>
              </w:rPr>
              <w:t>Historical overview of regulatory development in the area at the international legal level; international sources of law and case law of the European Court of Human Rights</w:t>
            </w:r>
          </w:p>
          <w:p w:rsidR="00923648" w:rsidRPr="00E001DC" w:rsidRDefault="00923648" w:rsidP="00923648">
            <w:pPr>
              <w:pStyle w:val="P68B1DB1-ListParagraph6"/>
              <w:rPr>
                <w:rFonts w:asciiTheme="minorHAnsi" w:hAnsiTheme="minorHAnsi"/>
                <w:sz w:val="22"/>
                <w:szCs w:val="22"/>
              </w:rPr>
            </w:pP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r w:rsidRPr="00E001DC">
              <w:rPr>
                <w:rFonts w:asciiTheme="minorHAnsi" w:hAnsiTheme="minorHAnsi"/>
                <w:szCs w:val="22"/>
              </w:rPr>
              <w:t xml:space="preserve"> </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Apply relevant sources of law to various problem situations with an impact on the right to privacy and the right to protection of personal data in the modern digital environment</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E001DC" w:rsidRDefault="00D503B6" w:rsidP="00923648">
            <w:pPr>
              <w:rPr>
                <w:rStyle w:val="jlqj4b"/>
                <w:rFonts w:cs="Times New Roman"/>
              </w:rPr>
            </w:pPr>
            <w:r>
              <w:rPr>
                <w:rStyle w:val="jlqj4b"/>
                <w:rFonts w:cs="Times New Roman"/>
              </w:rPr>
              <w:t xml:space="preserve">2. </w:t>
            </w:r>
            <w:r w:rsidR="00923648" w:rsidRPr="00E001DC">
              <w:rPr>
                <w:rStyle w:val="jlqj4b"/>
                <w:rFonts w:cs="Times New Roman"/>
              </w:rPr>
              <w:t xml:space="preserve">Define basic concepts and institutes and basic doctrines and principles of individual branches of law </w:t>
            </w:r>
          </w:p>
          <w:p w:rsidR="00923648" w:rsidRPr="00E001DC" w:rsidRDefault="00D503B6" w:rsidP="00923648">
            <w:pPr>
              <w:rPr>
                <w:rStyle w:val="jlqj4b"/>
                <w:rFonts w:cs="Times New Roman"/>
              </w:rPr>
            </w:pPr>
            <w:r>
              <w:rPr>
                <w:rStyle w:val="jlqj4b"/>
                <w:rFonts w:cs="Times New Roman"/>
              </w:rPr>
              <w:t>6.</w:t>
            </w:r>
            <w:r w:rsidR="00923648" w:rsidRPr="00E001DC">
              <w:rPr>
                <w:rStyle w:val="jlqj4b"/>
                <w:rFonts w:cs="Times New Roman"/>
              </w:rPr>
              <w:t xml:space="preserve">Apply appropriate legal terminology (in Croatian and one foreign language) in clear and reasoned oral and written expression. </w:t>
            </w:r>
          </w:p>
          <w:p w:rsidR="00923648" w:rsidRPr="00E001DC" w:rsidRDefault="00D503B6" w:rsidP="00923648">
            <w:pPr>
              <w:rPr>
                <w:rStyle w:val="jlqj4b"/>
                <w:rFonts w:cs="Times New Roman"/>
              </w:rPr>
            </w:pPr>
            <w:r>
              <w:rPr>
                <w:rStyle w:val="jlqj4b"/>
                <w:rFonts w:cs="Times New Roman"/>
              </w:rPr>
              <w:t>10.</w:t>
            </w:r>
            <w:r w:rsidR="00923648" w:rsidRPr="00E001DC">
              <w:rPr>
                <w:rStyle w:val="jlqj4b"/>
                <w:rFonts w:cs="Times New Roman"/>
              </w:rPr>
              <w:t>Determine relevant rules of the European Union legal system in a particular legal area</w:t>
            </w:r>
          </w:p>
          <w:p w:rsidR="00923648" w:rsidRPr="00E001DC" w:rsidRDefault="00923648" w:rsidP="00923648">
            <w:pPr>
              <w:rPr>
                <w:rFonts w:cs="Times New Roman"/>
              </w:rPr>
            </w:pPr>
            <w:r w:rsidRPr="00E001DC">
              <w:rPr>
                <w:rStyle w:val="jlqj4b"/>
                <w:rFonts w:cs="Times New Roman"/>
              </w:rPr>
              <w:t>Evaluate legal institutes and principles in their development dimension and in relation to contemporary legal system</w:t>
            </w:r>
          </w:p>
          <w:p w:rsidR="00923648" w:rsidRPr="00E001DC" w:rsidRDefault="00923648" w:rsidP="00923648">
            <w:pPr>
              <w:pStyle w:val="P68B1DB1-Normal5"/>
              <w:rPr>
                <w:rFonts w:asciiTheme="minorHAnsi" w:hAnsiTheme="minorHAnsi"/>
                <w:sz w:val="22"/>
                <w:szCs w:val="22"/>
              </w:rPr>
            </w:pP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Applying</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r w:rsidRPr="00E001DC">
              <w:rPr>
                <w:rFonts w:asciiTheme="minorHAnsi" w:hAnsiTheme="minorHAnsi"/>
                <w:sz w:val="22"/>
                <w:szCs w:val="22"/>
              </w:rPr>
              <w:t xml:space="preserve">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rsidR="00923648" w:rsidRPr="00E001DC" w:rsidRDefault="00923648" w:rsidP="00923648">
            <w:pPr>
              <w:pStyle w:val="P68B1DB1-ListParagraph6"/>
              <w:ind w:left="0"/>
              <w:rPr>
                <w:rStyle w:val="jlqj4b"/>
                <w:rFonts w:asciiTheme="minorHAnsi" w:hAnsiTheme="minorHAnsi"/>
                <w:sz w:val="22"/>
                <w:szCs w:val="22"/>
              </w:rPr>
            </w:pP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Application of Article 8 of the European Convention for the Protection of Human Rights and Fundamental Freedoms in the field of electronic communications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Convention 108 - application in the electronic communications sector;</w:t>
            </w:r>
            <w:r w:rsidRPr="00E001DC">
              <w:rPr>
                <w:rStyle w:val="viiyi"/>
                <w:rFonts w:asciiTheme="minorHAnsi" w:hAnsiTheme="minorHAnsi"/>
                <w:sz w:val="22"/>
                <w:szCs w:val="22"/>
              </w:rPr>
              <w:t xml:space="preserve"> </w:t>
            </w:r>
            <w:r w:rsidRPr="00E001DC">
              <w:rPr>
                <w:rStyle w:val="jlqj4b"/>
                <w:rFonts w:asciiTheme="minorHAnsi" w:hAnsiTheme="minorHAnsi"/>
                <w:sz w:val="22"/>
                <w:szCs w:val="22"/>
              </w:rPr>
              <w:t xml:space="preserve">Convention 108+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General Data Protection Regulation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Directive on Privacy and Electronic Communications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Electronic Communications Act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Proposal for a Regulation on Privacy and Electronic Communications</w:t>
            </w:r>
          </w:p>
          <w:p w:rsidR="00923648" w:rsidRPr="00E001DC" w:rsidRDefault="00923648" w:rsidP="00923648">
            <w:pPr>
              <w:pStyle w:val="P68B1DB1-ListParagraph6"/>
              <w:ind w:left="0"/>
              <w:rPr>
                <w:rFonts w:asciiTheme="minorHAnsi" w:hAnsiTheme="minorHAnsi"/>
                <w:sz w:val="22"/>
                <w:szCs w:val="22"/>
              </w:rPr>
            </w:pP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Analyze the relevant case law of the Court of Justice of the European Union and the European Court of Human Rights</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D503B6" w:rsidRDefault="00D503B6" w:rsidP="00923648">
            <w:pPr>
              <w:pStyle w:val="P68B1DB1-Normal5"/>
              <w:rPr>
                <w:rFonts w:asciiTheme="minorHAnsi" w:hAnsiTheme="minorHAnsi" w:cstheme="minorHAnsi"/>
                <w:sz w:val="22"/>
                <w:szCs w:val="22"/>
              </w:rPr>
            </w:pPr>
            <w:r w:rsidRPr="00D503B6">
              <w:rPr>
                <w:rStyle w:val="jlqj4b"/>
                <w:rFonts w:asciiTheme="minorHAnsi" w:hAnsiTheme="minorHAnsi" w:cstheme="minorHAnsi"/>
                <w:sz w:val="22"/>
                <w:szCs w:val="22"/>
              </w:rPr>
              <w:t>11.</w:t>
            </w:r>
            <w:r w:rsidR="00923648" w:rsidRPr="00D503B6">
              <w:rPr>
                <w:rStyle w:val="jlqj4b"/>
                <w:rFonts w:asciiTheme="minorHAnsi" w:hAnsiTheme="minorHAnsi" w:cstheme="minorHAnsi"/>
                <w:sz w:val="22"/>
                <w:szCs w:val="22"/>
              </w:rPr>
              <w:t>Analyze relevant case law</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Analysing</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Case law of the Court of Justice of the European Union </w:t>
            </w:r>
          </w:p>
          <w:p w:rsidR="00923648" w:rsidRPr="00E001DC" w:rsidRDefault="00923648" w:rsidP="00923648">
            <w:pPr>
              <w:pStyle w:val="P68B1DB1-ListParagraph6"/>
              <w:ind w:left="0"/>
              <w:rPr>
                <w:rFonts w:asciiTheme="minorHAnsi" w:hAnsiTheme="minorHAnsi"/>
                <w:sz w:val="22"/>
                <w:szCs w:val="22"/>
              </w:rPr>
            </w:pPr>
            <w:r w:rsidRPr="00E001DC">
              <w:rPr>
                <w:rStyle w:val="jlqj4b"/>
                <w:rFonts w:asciiTheme="minorHAnsi" w:hAnsiTheme="minorHAnsi"/>
                <w:sz w:val="22"/>
                <w:szCs w:val="22"/>
              </w:rPr>
              <w:t>Case law of the European Court of Human Rights</w:t>
            </w:r>
            <w:r w:rsidRPr="00E001DC">
              <w:rPr>
                <w:rFonts w:asciiTheme="minorHAnsi" w:hAnsiTheme="minorHAnsi"/>
                <w:sz w:val="22"/>
                <w:szCs w:val="22"/>
              </w:rPr>
              <w:t xml:space="preserve"> </w:t>
            </w:r>
          </w:p>
          <w:p w:rsidR="00923648" w:rsidRPr="00E001DC" w:rsidRDefault="00923648" w:rsidP="00923648">
            <w:pPr>
              <w:pStyle w:val="P68B1DB1-ListParagraph6"/>
              <w:rPr>
                <w:rFonts w:asciiTheme="minorHAnsi" w:hAnsiTheme="minorHAnsi"/>
                <w:sz w:val="22"/>
                <w:szCs w:val="22"/>
              </w:rPr>
            </w:pP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923648">
            <w:pPr>
              <w:pStyle w:val="P68B1DB1-ListParagraph7"/>
              <w:ind w:left="38"/>
              <w:rPr>
                <w:rFonts w:asciiTheme="minorHAnsi" w:hAnsiTheme="minorHAnsi"/>
                <w:szCs w:val="22"/>
              </w:rPr>
            </w:pPr>
            <w:r w:rsidRPr="00E001DC">
              <w:rPr>
                <w:rStyle w:val="jlqj4b"/>
                <w:rFonts w:asciiTheme="minorHAnsi" w:hAnsiTheme="minorHAnsi"/>
                <w:szCs w:val="22"/>
              </w:rPr>
              <w:t>Essay-type tasks</w:t>
            </w:r>
            <w:r w:rsidRPr="00E001DC">
              <w:rPr>
                <w:rFonts w:asciiTheme="minorHAnsi" w:hAnsiTheme="minorHAnsi"/>
                <w:szCs w:val="22"/>
              </w:rPr>
              <w:t xml:space="preserve"> </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23648" w:rsidRPr="00E001DC" w:rsidRDefault="00923648" w:rsidP="006E22B2">
            <w:pPr>
              <w:pStyle w:val="P68B1DB1-Normal8"/>
              <w:jc w:val="both"/>
              <w:rPr>
                <w:rFonts w:asciiTheme="minorHAnsi" w:hAnsiTheme="minorHAnsi"/>
                <w:sz w:val="22"/>
                <w:szCs w:val="22"/>
              </w:rPr>
            </w:pPr>
            <w:r w:rsidRPr="00E001DC">
              <w:rPr>
                <w:rStyle w:val="jlqj4b"/>
                <w:rFonts w:asciiTheme="minorHAnsi" w:hAnsiTheme="minorHAnsi"/>
                <w:sz w:val="22"/>
                <w:szCs w:val="22"/>
              </w:rPr>
              <w:t>Drafting a legal opinion related to various problem situations impacting the protection of the right to privacy and the right to personal data in electronic communications and in the networked digital environment in general</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7.</w:t>
            </w:r>
            <w:r w:rsidR="00923648" w:rsidRPr="00D503B6">
              <w:rPr>
                <w:rStyle w:val="jlqj4b"/>
                <w:rFonts w:asciiTheme="minorHAnsi" w:hAnsiTheme="minorHAnsi" w:cstheme="minorHAnsi"/>
                <w:sz w:val="22"/>
                <w:szCs w:val="22"/>
              </w:rPr>
              <w:t xml:space="preserve">Use information technology and legal databases (e.g. legislation, case law, legal journals and other e-resources) </w:t>
            </w:r>
          </w:p>
          <w:p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11.</w:t>
            </w:r>
            <w:r w:rsidR="00923648" w:rsidRPr="00D503B6">
              <w:rPr>
                <w:rStyle w:val="jlqj4b"/>
                <w:rFonts w:asciiTheme="minorHAnsi" w:hAnsiTheme="minorHAnsi" w:cstheme="minorHAnsi"/>
                <w:sz w:val="22"/>
                <w:szCs w:val="22"/>
              </w:rPr>
              <w:t xml:space="preserve">Analyze relevant case law </w:t>
            </w:r>
          </w:p>
          <w:p w:rsidR="00923648" w:rsidRPr="00D503B6" w:rsidRDefault="00D503B6" w:rsidP="00923648">
            <w:pPr>
              <w:pStyle w:val="P68B1DB1-Normal5"/>
              <w:rPr>
                <w:rStyle w:val="jlqj4b"/>
                <w:rFonts w:asciiTheme="minorHAnsi" w:hAnsiTheme="minorHAnsi" w:cstheme="minorHAnsi"/>
                <w:sz w:val="22"/>
                <w:szCs w:val="22"/>
              </w:rPr>
            </w:pPr>
            <w:r w:rsidRPr="00D503B6">
              <w:rPr>
                <w:rStyle w:val="jlqj4b"/>
                <w:rFonts w:asciiTheme="minorHAnsi" w:hAnsiTheme="minorHAnsi" w:cstheme="minorHAnsi"/>
                <w:sz w:val="22"/>
                <w:szCs w:val="22"/>
              </w:rPr>
              <w:t>15.</w:t>
            </w:r>
            <w:r w:rsidR="00923648" w:rsidRPr="00D503B6">
              <w:rPr>
                <w:rStyle w:val="jlqj4b"/>
                <w:rFonts w:asciiTheme="minorHAnsi" w:hAnsiTheme="minorHAnsi" w:cstheme="minorHAnsi"/>
                <w:sz w:val="22"/>
                <w:szCs w:val="22"/>
              </w:rPr>
              <w:t>Propose a solution to a legal problem with the aim of drafting a legal opinion</w:t>
            </w:r>
          </w:p>
          <w:p w:rsidR="00923648" w:rsidRPr="00E001DC" w:rsidRDefault="00D503B6" w:rsidP="00923648">
            <w:pPr>
              <w:pStyle w:val="P68B1DB1-Normal5"/>
              <w:rPr>
                <w:rFonts w:asciiTheme="minorHAnsi" w:hAnsiTheme="minorHAnsi"/>
                <w:sz w:val="22"/>
                <w:szCs w:val="22"/>
              </w:rPr>
            </w:pPr>
            <w:r w:rsidRPr="00D503B6">
              <w:rPr>
                <w:rStyle w:val="jlqj4b"/>
                <w:rFonts w:asciiTheme="minorHAnsi" w:hAnsiTheme="minorHAnsi" w:cstheme="minorHAnsi"/>
                <w:sz w:val="22"/>
                <w:szCs w:val="22"/>
              </w:rPr>
              <w:t>20.</w:t>
            </w:r>
            <w:r w:rsidR="00923648" w:rsidRPr="00D503B6">
              <w:rPr>
                <w:rStyle w:val="jlqj4b"/>
                <w:rFonts w:asciiTheme="minorHAnsi" w:hAnsiTheme="minorHAnsi" w:cstheme="minorHAnsi"/>
                <w:sz w:val="22"/>
                <w:szCs w:val="22"/>
              </w:rPr>
              <w:t>Independently plan and present or / and in a team create legal projects or actions in legal proceedings</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Synthesis</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lastRenderedPageBreak/>
              <w:t>SKILLS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Ability to solve problems, ability to apply knowledge in practice, ability to learn and research, use a foreign language in professional communication</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Teaching units: </w:t>
            </w:r>
          </w:p>
          <w:p w:rsidR="00923648" w:rsidRPr="00E001DC" w:rsidRDefault="00923648" w:rsidP="00923648">
            <w:pPr>
              <w:pStyle w:val="P68B1DB1-ListParagraph6"/>
              <w:ind w:left="0"/>
              <w:rPr>
                <w:rStyle w:val="jlqj4b"/>
                <w:rFonts w:asciiTheme="minorHAnsi" w:hAnsiTheme="minorHAnsi"/>
                <w:sz w:val="22"/>
                <w:szCs w:val="22"/>
              </w:rPr>
            </w:pPr>
            <w:r w:rsidRPr="00E001DC">
              <w:rPr>
                <w:rStyle w:val="jlqj4b"/>
                <w:rFonts w:asciiTheme="minorHAnsi" w:hAnsiTheme="minorHAnsi"/>
                <w:sz w:val="22"/>
                <w:szCs w:val="22"/>
              </w:rPr>
              <w:t xml:space="preserve">Review and examination of practical cases (Part 1) </w:t>
            </w:r>
          </w:p>
          <w:p w:rsidR="00923648" w:rsidRPr="00E001DC" w:rsidRDefault="00923648" w:rsidP="00923648">
            <w:pPr>
              <w:pStyle w:val="P68B1DB1-ListParagraph6"/>
              <w:ind w:left="0"/>
              <w:rPr>
                <w:rFonts w:asciiTheme="minorHAnsi" w:hAnsiTheme="minorHAnsi"/>
                <w:sz w:val="22"/>
                <w:szCs w:val="22"/>
              </w:rPr>
            </w:pPr>
            <w:r w:rsidRPr="00E001DC">
              <w:rPr>
                <w:rStyle w:val="jlqj4b"/>
                <w:rFonts w:asciiTheme="minorHAnsi" w:hAnsiTheme="minorHAnsi"/>
                <w:sz w:val="22"/>
                <w:szCs w:val="22"/>
              </w:rPr>
              <w:t>Review and examination of practical cases (Part 2)</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r w:rsidR="00923648" w:rsidRPr="00E001DC" w:rsidTr="006E22B2">
        <w:trPr>
          <w:trHeight w:val="255"/>
        </w:trPr>
        <w:tc>
          <w:tcPr>
            <w:tcW w:w="2440" w:type="dxa"/>
            <w:shd w:val="clear" w:color="auto" w:fill="DEEAF6" w:themeFill="accent1" w:themeFillTint="33"/>
          </w:tcPr>
          <w:p w:rsidR="00923648" w:rsidRPr="00E001DC" w:rsidRDefault="00923648" w:rsidP="006E22B2">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23648" w:rsidRPr="00E001DC" w:rsidRDefault="00923648" w:rsidP="006E22B2">
            <w:pPr>
              <w:pStyle w:val="P68B1DB1-Normal8"/>
              <w:rPr>
                <w:rFonts w:asciiTheme="minorHAnsi" w:hAnsiTheme="minorHAnsi"/>
                <w:sz w:val="22"/>
                <w:szCs w:val="22"/>
              </w:rPr>
            </w:pPr>
            <w:r w:rsidRPr="00E001DC">
              <w:rPr>
                <w:rStyle w:val="jlqj4b"/>
                <w:rFonts w:asciiTheme="minorHAnsi" w:hAnsiTheme="minorHAnsi"/>
                <w:sz w:val="22"/>
                <w:szCs w:val="22"/>
              </w:rPr>
              <w:t>Evaluate the proposal of the EU normative framework in the area</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12.</w:t>
            </w:r>
            <w:r w:rsidR="00923648" w:rsidRPr="003F4E70">
              <w:rPr>
                <w:rStyle w:val="jlqj4b"/>
                <w:rFonts w:asciiTheme="minorHAnsi" w:hAnsiTheme="minorHAnsi" w:cstheme="minorHAnsi"/>
                <w:sz w:val="22"/>
                <w:szCs w:val="22"/>
              </w:rPr>
              <w:t xml:space="preserve">Evaluate legal institutes and principles in their development dimension and in relation to contemporary legal system </w:t>
            </w:r>
          </w:p>
          <w:p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13.</w:t>
            </w:r>
            <w:r w:rsidR="00923648" w:rsidRPr="003F4E70">
              <w:rPr>
                <w:rStyle w:val="jlqj4b"/>
                <w:rFonts w:asciiTheme="minorHAnsi" w:hAnsiTheme="minorHAnsi" w:cstheme="minorHAnsi"/>
                <w:sz w:val="22"/>
                <w:szCs w:val="22"/>
              </w:rPr>
              <w:t xml:space="preserve">Combine legal institutes and principles of the contemporary legal system </w:t>
            </w:r>
          </w:p>
          <w:p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14.</w:t>
            </w:r>
            <w:r w:rsidR="00923648" w:rsidRPr="003F4E70">
              <w:rPr>
                <w:rStyle w:val="jlqj4b"/>
                <w:rFonts w:asciiTheme="minorHAnsi" w:hAnsiTheme="minorHAnsi" w:cstheme="minorHAnsi"/>
                <w:sz w:val="22"/>
                <w:szCs w:val="22"/>
              </w:rPr>
              <w:t>Compare different judicial systems</w:t>
            </w:r>
          </w:p>
          <w:p w:rsidR="00923648" w:rsidRPr="003F4E70" w:rsidRDefault="00D503B6" w:rsidP="00923648">
            <w:pPr>
              <w:pStyle w:val="P68B1DB1-Normal5"/>
              <w:rPr>
                <w:rStyle w:val="jlqj4b"/>
                <w:rFonts w:asciiTheme="minorHAnsi" w:hAnsiTheme="minorHAnsi" w:cstheme="minorHAnsi"/>
                <w:sz w:val="22"/>
                <w:szCs w:val="22"/>
              </w:rPr>
            </w:pPr>
            <w:r w:rsidRPr="003F4E70">
              <w:rPr>
                <w:rStyle w:val="jlqj4b"/>
                <w:rFonts w:asciiTheme="minorHAnsi" w:hAnsiTheme="minorHAnsi" w:cstheme="minorHAnsi"/>
                <w:sz w:val="22"/>
                <w:szCs w:val="22"/>
              </w:rPr>
              <w:t>18.</w:t>
            </w:r>
            <w:r w:rsidR="00923648" w:rsidRPr="003F4E70">
              <w:rPr>
                <w:rStyle w:val="jlqj4b"/>
                <w:rFonts w:asciiTheme="minorHAnsi" w:hAnsiTheme="minorHAnsi" w:cstheme="minorHAnsi"/>
                <w:sz w:val="22"/>
                <w:szCs w:val="22"/>
              </w:rPr>
              <w:t>Conduct empirical or legal and interdisciplinary research</w:t>
            </w:r>
          </w:p>
          <w:p w:rsidR="00923648" w:rsidRPr="00E001DC" w:rsidRDefault="003F4E70" w:rsidP="00923648">
            <w:pPr>
              <w:pStyle w:val="P68B1DB1-Normal5"/>
              <w:rPr>
                <w:rFonts w:asciiTheme="minorHAnsi" w:hAnsiTheme="minorHAnsi"/>
                <w:sz w:val="22"/>
                <w:szCs w:val="22"/>
              </w:rPr>
            </w:pPr>
            <w:r w:rsidRPr="003F4E70">
              <w:rPr>
                <w:rStyle w:val="jlqj4b"/>
                <w:rFonts w:asciiTheme="minorHAnsi" w:hAnsiTheme="minorHAnsi" w:cstheme="minorHAnsi"/>
                <w:sz w:val="22"/>
                <w:szCs w:val="22"/>
              </w:rPr>
              <w:t>19.</w:t>
            </w:r>
            <w:r w:rsidR="00923648" w:rsidRPr="003F4E70">
              <w:rPr>
                <w:rStyle w:val="jlqj4b"/>
                <w:rFonts w:asciiTheme="minorHAnsi" w:hAnsiTheme="minorHAnsi" w:cstheme="minorHAnsi"/>
                <w:sz w:val="22"/>
                <w:szCs w:val="22"/>
              </w:rPr>
              <w:t>Implement European acts into the national legal system</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Evaluation</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23648" w:rsidRPr="00E001DC" w:rsidRDefault="00923648" w:rsidP="00923648">
            <w:pPr>
              <w:pStyle w:val="P68B1DB1-Normal5"/>
              <w:jc w:val="both"/>
              <w:rPr>
                <w:rFonts w:asciiTheme="minorHAnsi" w:hAnsiTheme="minorHAnsi"/>
                <w:sz w:val="22"/>
                <w:szCs w:val="22"/>
              </w:rPr>
            </w:pPr>
            <w:r w:rsidRPr="00E001DC">
              <w:rPr>
                <w:rStyle w:val="jlqj4b"/>
                <w:rFonts w:asciiTheme="minorHAnsi" w:hAnsiTheme="minorHAnsi"/>
                <w:sz w:val="22"/>
                <w:szCs w:val="22"/>
              </w:rPr>
              <w:t>Information management skills, ability to apply knowledge in practice, ability to learn, ability to create new ideas.</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23648" w:rsidRPr="00E001DC" w:rsidRDefault="00923648" w:rsidP="00923648">
            <w:pPr>
              <w:rPr>
                <w:rStyle w:val="jlqj4b"/>
                <w:rFonts w:cs="Times New Roman"/>
              </w:rPr>
            </w:pPr>
            <w:r w:rsidRPr="00E001DC">
              <w:rPr>
                <w:rStyle w:val="jlqj4b"/>
                <w:rFonts w:cs="Times New Roman"/>
              </w:rPr>
              <w:t xml:space="preserve">Teaching unit: </w:t>
            </w:r>
          </w:p>
          <w:p w:rsidR="00923648" w:rsidRPr="00E001DC" w:rsidRDefault="00923648" w:rsidP="00923648">
            <w:pPr>
              <w:rPr>
                <w:rFonts w:cs="Times New Roman"/>
              </w:rPr>
            </w:pPr>
            <w:r w:rsidRPr="00E001DC">
              <w:rPr>
                <w:rStyle w:val="jlqj4b"/>
                <w:rFonts w:cs="Times New Roman"/>
              </w:rPr>
              <w:t>Review and examination of current issues of legal and regulatory development in the area</w:t>
            </w:r>
            <w:r w:rsidRPr="00E001DC">
              <w:rPr>
                <w:rFonts w:cs="Times New Roman"/>
              </w:rPr>
              <w:t xml:space="preserve">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23648" w:rsidRPr="00E001DC" w:rsidRDefault="00923648" w:rsidP="00923648">
            <w:pPr>
              <w:pStyle w:val="P68B1DB1-Normal5"/>
              <w:rPr>
                <w:rFonts w:asciiTheme="minorHAnsi" w:hAnsiTheme="minorHAnsi"/>
                <w:sz w:val="22"/>
                <w:szCs w:val="22"/>
              </w:rPr>
            </w:pPr>
            <w:r w:rsidRPr="00E001DC">
              <w:rPr>
                <w:rFonts w:asciiTheme="minorHAnsi" w:hAnsiTheme="minorHAnsi"/>
                <w:sz w:val="22"/>
                <w:szCs w:val="22"/>
              </w:rPr>
              <w:t xml:space="preserve">Lecture, guided discussion, demonstration of practical tasks, close reading, student debate, independent reading  </w:t>
            </w:r>
          </w:p>
        </w:tc>
      </w:tr>
      <w:tr w:rsidR="00923648" w:rsidRPr="00E001DC" w:rsidTr="006E22B2">
        <w:trPr>
          <w:trHeight w:val="255"/>
        </w:trPr>
        <w:tc>
          <w:tcPr>
            <w:tcW w:w="2440" w:type="dxa"/>
          </w:tcPr>
          <w:p w:rsidR="00923648" w:rsidRPr="00E001DC" w:rsidRDefault="00923648" w:rsidP="00923648">
            <w:pPr>
              <w:pStyle w:val="P68B1DB1-Normal4"/>
              <w:ind w:left="3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23648" w:rsidRPr="00E001DC" w:rsidRDefault="00923648" w:rsidP="00923648">
            <w:pPr>
              <w:pStyle w:val="P68B1DB1-ListParagraph7"/>
              <w:ind w:left="0"/>
              <w:rPr>
                <w:rFonts w:asciiTheme="minorHAnsi" w:hAnsiTheme="minorHAnsi"/>
                <w:szCs w:val="22"/>
              </w:rPr>
            </w:pPr>
            <w:r w:rsidRPr="00E001DC">
              <w:rPr>
                <w:rStyle w:val="jlqj4b"/>
                <w:rFonts w:asciiTheme="minorHAnsi" w:hAnsiTheme="minorHAnsi"/>
                <w:szCs w:val="22"/>
              </w:rPr>
              <w:t>Essay-type tasks</w:t>
            </w:r>
          </w:p>
        </w:tc>
      </w:tr>
    </w:tbl>
    <w:p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0C1D14" w:rsidRPr="00E001DC" w:rsidRDefault="000C1D1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w:t>
      </w:r>
      <w:r w:rsidR="00936549" w:rsidRPr="00E001DC">
        <w:rPr>
          <w:rFonts w:eastAsia="Times New Roman" w:cs="Times New Roman"/>
          <w:b/>
          <w:color w:val="1F3864" w:themeColor="accent5" w:themeShade="80"/>
          <w:sz w:val="28"/>
          <w:szCs w:val="28"/>
          <w:lang w:eastAsia="hr-HR"/>
        </w:rPr>
        <w:t>IVATE SECURITY SERVICES AND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36549" w:rsidRPr="00E001DC" w:rsidTr="00B72073">
        <w:trPr>
          <w:trHeight w:val="570"/>
        </w:trPr>
        <w:tc>
          <w:tcPr>
            <w:tcW w:w="2440" w:type="dxa"/>
            <w:shd w:val="clear" w:color="auto" w:fill="9CC2E5" w:themeFill="accent1" w:themeFillTint="99"/>
          </w:tcPr>
          <w:p w:rsidR="00936549" w:rsidRPr="00E001DC" w:rsidRDefault="00936549" w:rsidP="00B72073">
            <w:pPr>
              <w:rPr>
                <w:rFonts w:cs="Times New Roman"/>
                <w:b/>
                <w:sz w:val="28"/>
                <w:szCs w:val="28"/>
              </w:rPr>
            </w:pPr>
            <w:r w:rsidRPr="00E001DC">
              <w:rPr>
                <w:rFonts w:cs="Times New Roman"/>
                <w:b/>
                <w:bCs/>
                <w:sz w:val="28"/>
                <w:szCs w:val="28"/>
              </w:rPr>
              <w:t>COURSE</w:t>
            </w:r>
          </w:p>
        </w:tc>
        <w:tc>
          <w:tcPr>
            <w:tcW w:w="6890" w:type="dxa"/>
          </w:tcPr>
          <w:p w:rsidR="00936549" w:rsidRPr="00E001DC" w:rsidRDefault="00936549" w:rsidP="00B72073">
            <w:pPr>
              <w:rPr>
                <w:rFonts w:cs="Times New Roman"/>
                <w:b/>
                <w:sz w:val="28"/>
                <w:szCs w:val="28"/>
              </w:rPr>
            </w:pPr>
            <w:r w:rsidRPr="00E001DC">
              <w:rPr>
                <w:rFonts w:cs="Times New Roman"/>
                <w:b/>
                <w:sz w:val="28"/>
                <w:szCs w:val="28"/>
              </w:rPr>
              <w:t>PRIVATE SECURITY SERVICES AND LAW</w:t>
            </w:r>
          </w:p>
        </w:tc>
      </w:tr>
      <w:tr w:rsidR="00936549" w:rsidRPr="00E001DC" w:rsidTr="00B72073">
        <w:trPr>
          <w:trHeight w:val="465"/>
        </w:trPr>
        <w:tc>
          <w:tcPr>
            <w:tcW w:w="2440" w:type="dxa"/>
            <w:shd w:val="clear" w:color="auto" w:fill="F2F2F2" w:themeFill="background1" w:themeFillShade="F2"/>
          </w:tcPr>
          <w:p w:rsidR="00936549" w:rsidRPr="00E001DC" w:rsidRDefault="00936549" w:rsidP="00B72073">
            <w:pPr>
              <w:rPr>
                <w:rFonts w:cs="Times New Roman"/>
              </w:rPr>
            </w:pPr>
            <w:r w:rsidRPr="00E001DC">
              <w:rPr>
                <w:rFonts w:cs="Times New Roman"/>
              </w:rPr>
              <w:t xml:space="preserve">COMPULSORY OR ELECTIVE/STUDY YEAR IN WHICH THE COURSE IS IMPLEMENTED </w:t>
            </w:r>
          </w:p>
        </w:tc>
        <w:tc>
          <w:tcPr>
            <w:tcW w:w="6890" w:type="dxa"/>
          </w:tcPr>
          <w:p w:rsidR="00936549" w:rsidRPr="00E001DC" w:rsidRDefault="00936549" w:rsidP="00B72073">
            <w:pPr>
              <w:rPr>
                <w:rFonts w:cs="Times New Roman"/>
              </w:rPr>
            </w:pPr>
            <w:r w:rsidRPr="00E001DC">
              <w:rPr>
                <w:rFonts w:cs="Times New Roman"/>
              </w:rPr>
              <w:t>ERASMUS course</w:t>
            </w:r>
          </w:p>
        </w:tc>
      </w:tr>
      <w:tr w:rsidR="00936549" w:rsidRPr="00E001DC" w:rsidTr="00B72073">
        <w:trPr>
          <w:trHeight w:val="300"/>
        </w:trPr>
        <w:tc>
          <w:tcPr>
            <w:tcW w:w="2440" w:type="dxa"/>
            <w:shd w:val="clear" w:color="auto" w:fill="F2F2F2" w:themeFill="background1" w:themeFillShade="F2"/>
          </w:tcPr>
          <w:p w:rsidR="00936549" w:rsidRPr="00E001DC" w:rsidRDefault="00936549" w:rsidP="00B72073">
            <w:pPr>
              <w:rPr>
                <w:rFonts w:cs="Times New Roman"/>
              </w:rPr>
            </w:pPr>
            <w:r w:rsidRPr="00E001DC">
              <w:rPr>
                <w:rFonts w:cs="Times New Roman"/>
              </w:rPr>
              <w:lastRenderedPageBreak/>
              <w:t>TEACHING FORM (LECTURES, SEMINAR, TUTORIALS, (AND/OR) PRACTICALS)</w:t>
            </w:r>
          </w:p>
        </w:tc>
        <w:tc>
          <w:tcPr>
            <w:tcW w:w="6890" w:type="dxa"/>
          </w:tcPr>
          <w:p w:rsidR="00936549" w:rsidRPr="00E001DC" w:rsidRDefault="00936549" w:rsidP="00B72073">
            <w:pPr>
              <w:rPr>
                <w:rFonts w:cs="Times New Roman"/>
              </w:rPr>
            </w:pPr>
            <w:r w:rsidRPr="00E001DC">
              <w:rPr>
                <w:rFonts w:cs="Times New Roman"/>
              </w:rPr>
              <w:t>Lectures</w:t>
            </w:r>
          </w:p>
        </w:tc>
      </w:tr>
      <w:tr w:rsidR="00936549" w:rsidRPr="00E001DC" w:rsidTr="00B72073">
        <w:trPr>
          <w:trHeight w:val="405"/>
        </w:trPr>
        <w:tc>
          <w:tcPr>
            <w:tcW w:w="2440" w:type="dxa"/>
            <w:shd w:val="clear" w:color="auto" w:fill="F2F2F2" w:themeFill="background1" w:themeFillShade="F2"/>
          </w:tcPr>
          <w:p w:rsidR="00936549" w:rsidRPr="00E001DC" w:rsidRDefault="00936549" w:rsidP="00B72073">
            <w:pPr>
              <w:rPr>
                <w:rFonts w:cs="Times New Roman"/>
              </w:rPr>
            </w:pPr>
            <w:r w:rsidRPr="00E001DC">
              <w:rPr>
                <w:rFonts w:cs="Times New Roman"/>
              </w:rPr>
              <w:t>APPOINTED ECTS CREDITS</w:t>
            </w:r>
          </w:p>
        </w:tc>
        <w:tc>
          <w:tcPr>
            <w:tcW w:w="6890" w:type="dxa"/>
          </w:tcPr>
          <w:p w:rsidR="00936549" w:rsidRPr="00E001DC" w:rsidRDefault="00936549" w:rsidP="00B72073">
            <w:pPr>
              <w:rPr>
                <w:rFonts w:cs="Times New Roman"/>
              </w:rPr>
            </w:pPr>
            <w:r w:rsidRPr="00E001DC">
              <w:rPr>
                <w:rFonts w:cs="Times New Roman"/>
              </w:rPr>
              <w:t>4 ECTS</w:t>
            </w:r>
          </w:p>
        </w:tc>
      </w:tr>
      <w:tr w:rsidR="00936549" w:rsidRPr="00E001DC" w:rsidTr="00B72073">
        <w:trPr>
          <w:trHeight w:val="330"/>
        </w:trPr>
        <w:tc>
          <w:tcPr>
            <w:tcW w:w="2440" w:type="dxa"/>
            <w:shd w:val="clear" w:color="auto" w:fill="F2F2F2" w:themeFill="background1" w:themeFillShade="F2"/>
          </w:tcPr>
          <w:p w:rsidR="00936549" w:rsidRPr="00E001DC" w:rsidRDefault="00936549" w:rsidP="00B72073">
            <w:pPr>
              <w:rPr>
                <w:rFonts w:cs="Times New Roman"/>
              </w:rPr>
            </w:pPr>
            <w:r w:rsidRPr="00E001DC">
              <w:rPr>
                <w:rFonts w:cs="Times New Roman"/>
              </w:rPr>
              <w:t>STUDY PROGRAMME OF THE IMPLEMENTED COURSE</w:t>
            </w:r>
          </w:p>
        </w:tc>
        <w:tc>
          <w:tcPr>
            <w:tcW w:w="6890" w:type="dxa"/>
          </w:tcPr>
          <w:p w:rsidR="00936549" w:rsidRPr="00E001DC" w:rsidRDefault="00936549" w:rsidP="00B72073">
            <w:pPr>
              <w:rPr>
                <w:rFonts w:cs="Times New Roman"/>
              </w:rPr>
            </w:pPr>
            <w:r w:rsidRPr="00E001DC">
              <w:rPr>
                <w:rFonts w:cs="Times New Roman"/>
              </w:rPr>
              <w:t>Integrated law study</w:t>
            </w:r>
          </w:p>
        </w:tc>
      </w:tr>
      <w:tr w:rsidR="00936549" w:rsidRPr="00E001DC" w:rsidTr="00B72073">
        <w:trPr>
          <w:trHeight w:val="255"/>
        </w:trPr>
        <w:tc>
          <w:tcPr>
            <w:tcW w:w="2440" w:type="dxa"/>
            <w:shd w:val="clear" w:color="auto" w:fill="F2F2F2" w:themeFill="background1" w:themeFillShade="F2"/>
          </w:tcPr>
          <w:p w:rsidR="00936549" w:rsidRPr="00E001DC" w:rsidRDefault="00936549" w:rsidP="00B72073">
            <w:pPr>
              <w:rPr>
                <w:rFonts w:cs="Times New Roman"/>
              </w:rPr>
            </w:pPr>
            <w:r w:rsidRPr="00E001DC">
              <w:rPr>
                <w:rFonts w:cs="Times New Roman"/>
              </w:rPr>
              <w:t>STUDY PROGRAMME QUALIFICATION LEVEL (6.st, 6.sv, 7.1.st, 7.1.sv, 7.2, 8.2.)</w:t>
            </w:r>
          </w:p>
        </w:tc>
        <w:tc>
          <w:tcPr>
            <w:tcW w:w="6890" w:type="dxa"/>
          </w:tcPr>
          <w:p w:rsidR="00936549" w:rsidRPr="00E001DC" w:rsidRDefault="00936549" w:rsidP="00B72073">
            <w:pPr>
              <w:rPr>
                <w:rFonts w:cs="Times New Roman"/>
              </w:rPr>
            </w:pPr>
            <w:r w:rsidRPr="00E001DC">
              <w:rPr>
                <w:rFonts w:cs="Times New Roman"/>
              </w:rPr>
              <w:t>7.1.sv</w:t>
            </w:r>
          </w:p>
        </w:tc>
      </w:tr>
      <w:tr w:rsidR="00936549" w:rsidRPr="00E001DC" w:rsidTr="00B72073">
        <w:trPr>
          <w:trHeight w:val="255"/>
        </w:trPr>
        <w:tc>
          <w:tcPr>
            <w:tcW w:w="2440" w:type="dxa"/>
          </w:tcPr>
          <w:p w:rsidR="00936549" w:rsidRPr="00E001DC" w:rsidRDefault="00936549" w:rsidP="00B72073">
            <w:pPr>
              <w:rPr>
                <w:rFonts w:cs="Times New Roman"/>
              </w:rPr>
            </w:pPr>
          </w:p>
        </w:tc>
        <w:tc>
          <w:tcPr>
            <w:tcW w:w="6890" w:type="dxa"/>
            <w:shd w:val="clear" w:color="auto" w:fill="BDD6EE" w:themeFill="accent1" w:themeFillTint="66"/>
          </w:tcPr>
          <w:p w:rsidR="00936549" w:rsidRPr="00E001DC" w:rsidRDefault="00936549" w:rsidP="00B72073">
            <w:pPr>
              <w:jc w:val="center"/>
              <w:rPr>
                <w:rFonts w:cs="Times New Roman"/>
                <w:b/>
              </w:rPr>
            </w:pPr>
            <w:r w:rsidRPr="00E001DC">
              <w:rPr>
                <w:rFonts w:cs="Times New Roman"/>
                <w:b/>
                <w:bCs/>
              </w:rPr>
              <w:t>CONSTRUCTIVE ALIGNMENT</w:t>
            </w:r>
          </w:p>
        </w:tc>
      </w:tr>
      <w:tr w:rsidR="00936549" w:rsidRPr="00E001DC" w:rsidTr="00B72073">
        <w:trPr>
          <w:trHeight w:val="255"/>
        </w:trPr>
        <w:tc>
          <w:tcPr>
            <w:tcW w:w="2440" w:type="dxa"/>
            <w:shd w:val="clear" w:color="auto" w:fill="DEEAF6" w:themeFill="accent1" w:themeFillTint="33"/>
          </w:tcPr>
          <w:p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E7E6E6" w:themeFill="background2"/>
          </w:tcPr>
          <w:p w:rsidR="00936549" w:rsidRPr="00E001DC" w:rsidRDefault="00936549" w:rsidP="00B72073">
            <w:pPr>
              <w:spacing w:after="0"/>
              <w:contextualSpacing/>
              <w:rPr>
                <w:rFonts w:cs="Times New Roman"/>
              </w:rPr>
            </w:pPr>
            <w:r w:rsidRPr="00E001DC">
              <w:rPr>
                <w:rFonts w:cs="Times New Roman"/>
              </w:rPr>
              <w:t>Explain the substantive and procedural norms relevant for private security services regulation</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36549" w:rsidRPr="00E001DC" w:rsidRDefault="003F4E70" w:rsidP="00B72073">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rsidR="00936549" w:rsidRPr="00E001DC" w:rsidRDefault="003F4E70" w:rsidP="00B72073">
            <w:pPr>
              <w:rPr>
                <w:rFonts w:cs="Times New Roman"/>
              </w:rPr>
            </w:pPr>
            <w:r>
              <w:rPr>
                <w:rFonts w:cs="Times New Roman"/>
              </w:rPr>
              <w:t>5.</w:t>
            </w:r>
            <w:r w:rsidR="00936549" w:rsidRPr="00E001DC">
              <w:rPr>
                <w:rFonts w:cs="Times New Roman"/>
              </w:rPr>
              <w:t xml:space="preserve">Explain the </w:t>
            </w:r>
            <w:r>
              <w:rPr>
                <w:rFonts w:cs="Times New Roman"/>
              </w:rPr>
              <w:t xml:space="preserve">institutes of the </w:t>
            </w:r>
            <w:r w:rsidR="00936549" w:rsidRPr="00E001DC">
              <w:rPr>
                <w:rFonts w:cs="Times New Roman"/>
              </w:rPr>
              <w:t>substantive and procedural law.</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36549" w:rsidRPr="00E001DC" w:rsidRDefault="00936549" w:rsidP="00B72073">
            <w:pPr>
              <w:rPr>
                <w:rFonts w:cs="Times New Roman"/>
              </w:rPr>
            </w:pPr>
            <w:r w:rsidRPr="00E001DC">
              <w:rPr>
                <w:rFonts w:cs="Times New Roman"/>
              </w:rPr>
              <w:t>Understanding</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36549" w:rsidRPr="00E001DC" w:rsidRDefault="00936549" w:rsidP="00B72073">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36549" w:rsidRPr="00E001DC" w:rsidRDefault="00936549" w:rsidP="00B72073">
            <w:pPr>
              <w:rPr>
                <w:rFonts w:cs="Times New Roman"/>
              </w:rPr>
            </w:pPr>
            <w:r w:rsidRPr="00E001DC">
              <w:rPr>
                <w:rFonts w:cs="Times New Roman"/>
              </w:rPr>
              <w:t>1 Introduction to Private Security Services</w:t>
            </w:r>
          </w:p>
          <w:p w:rsidR="00936549" w:rsidRPr="00E001DC" w:rsidRDefault="00936549" w:rsidP="00B72073">
            <w:pPr>
              <w:rPr>
                <w:rFonts w:cs="Times New Roman"/>
              </w:rPr>
            </w:pPr>
            <w:r w:rsidRPr="00E001DC">
              <w:rPr>
                <w:rFonts w:cs="Times New Roman"/>
              </w:rPr>
              <w:t>2 Notion of Security</w:t>
            </w:r>
          </w:p>
          <w:p w:rsidR="00936549" w:rsidRPr="00E001DC" w:rsidRDefault="00936549" w:rsidP="00B72073">
            <w:pPr>
              <w:rPr>
                <w:rFonts w:cs="Times New Roman"/>
              </w:rPr>
            </w:pPr>
            <w:r w:rsidRPr="00E001DC">
              <w:rPr>
                <w:rFonts w:cs="Times New Roman"/>
              </w:rPr>
              <w:t>3 Private Military and Security Companies</w:t>
            </w:r>
          </w:p>
          <w:p w:rsidR="00936549" w:rsidRPr="00E001DC" w:rsidRDefault="00936549" w:rsidP="00B72073">
            <w:pPr>
              <w:rPr>
                <w:rFonts w:cs="Times New Roman"/>
              </w:rPr>
            </w:pPr>
            <w:r w:rsidRPr="00E001DC">
              <w:rPr>
                <w:rFonts w:cs="Times New Roman"/>
              </w:rPr>
              <w:t>4 Regulation of Private Security Services</w:t>
            </w:r>
          </w:p>
          <w:p w:rsidR="00936549" w:rsidRPr="00E001DC" w:rsidRDefault="00936549" w:rsidP="00B72073">
            <w:pPr>
              <w:rPr>
                <w:rFonts w:cs="Times New Roman"/>
              </w:rPr>
            </w:pPr>
            <w:r w:rsidRPr="00E001DC">
              <w:rPr>
                <w:rFonts w:cs="Times New Roman"/>
              </w:rPr>
              <w:t>5 Standards of Conduct</w:t>
            </w:r>
          </w:p>
          <w:p w:rsidR="00936549" w:rsidRPr="00E001DC" w:rsidRDefault="00936549" w:rsidP="00B72073">
            <w:pPr>
              <w:rPr>
                <w:rFonts w:cs="Times New Roman"/>
              </w:rPr>
            </w:pPr>
            <w:r w:rsidRPr="00E001DC">
              <w:rPr>
                <w:rFonts w:cs="Times New Roman"/>
              </w:rPr>
              <w:t>6 Accountability</w:t>
            </w:r>
          </w:p>
          <w:p w:rsidR="00936549" w:rsidRPr="00E001DC" w:rsidRDefault="00936549" w:rsidP="00B72073">
            <w:pPr>
              <w:rPr>
                <w:rFonts w:cs="Times New Roman"/>
              </w:rPr>
            </w:pPr>
            <w:r w:rsidRPr="00E001DC">
              <w:rPr>
                <w:rFonts w:cs="Times New Roman"/>
              </w:rPr>
              <w:t>7 Professional Liability</w:t>
            </w:r>
          </w:p>
          <w:p w:rsidR="00936549" w:rsidRPr="00E001DC" w:rsidRDefault="00936549" w:rsidP="00B72073">
            <w:pPr>
              <w:rPr>
                <w:rFonts w:cs="Times New Roman"/>
              </w:rPr>
            </w:pPr>
            <w:r w:rsidRPr="00E001DC">
              <w:rPr>
                <w:rFonts w:cs="Times New Roman"/>
              </w:rPr>
              <w:t>8 International Regulation</w:t>
            </w:r>
          </w:p>
          <w:p w:rsidR="00936549" w:rsidRPr="00E001DC" w:rsidRDefault="00936549" w:rsidP="00B72073">
            <w:pPr>
              <w:rPr>
                <w:rFonts w:cs="Times New Roman"/>
              </w:rPr>
            </w:pPr>
            <w:r w:rsidRPr="00E001DC">
              <w:rPr>
                <w:rFonts w:cs="Times New Roman"/>
              </w:rPr>
              <w:t>9 Industry Self-Regulation</w:t>
            </w:r>
          </w:p>
          <w:p w:rsidR="00936549" w:rsidRPr="00E001DC" w:rsidRDefault="00936549" w:rsidP="00B72073">
            <w:pPr>
              <w:rPr>
                <w:rFonts w:cs="Times New Roman"/>
              </w:rPr>
            </w:pPr>
            <w:r w:rsidRPr="00E001DC">
              <w:rPr>
                <w:rFonts w:cs="Times New Roman"/>
              </w:rPr>
              <w:lastRenderedPageBreak/>
              <w:t>10 International Law of Armed Conflict</w:t>
            </w:r>
          </w:p>
          <w:p w:rsidR="00936549" w:rsidRPr="00E001DC" w:rsidRDefault="00936549" w:rsidP="00B72073">
            <w:pPr>
              <w:rPr>
                <w:rFonts w:cs="Times New Roman"/>
              </w:rPr>
            </w:pPr>
            <w:r w:rsidRPr="00E001DC">
              <w:rPr>
                <w:rFonts w:cs="Times New Roman"/>
              </w:rPr>
              <w:t xml:space="preserve">11 Responsibility and Liability Case </w:t>
            </w:r>
          </w:p>
          <w:p w:rsidR="00936549" w:rsidRPr="00E001DC" w:rsidRDefault="00936549" w:rsidP="00B72073">
            <w:pPr>
              <w:rPr>
                <w:rFonts w:cs="Times New Roman"/>
              </w:rPr>
            </w:pPr>
            <w:r w:rsidRPr="00E001DC">
              <w:rPr>
                <w:rFonts w:cs="Times New Roman"/>
              </w:rPr>
              <w:t>12 Licensing and Operation in Practice</w:t>
            </w:r>
          </w:p>
          <w:p w:rsidR="00936549" w:rsidRPr="00E001DC" w:rsidRDefault="00936549" w:rsidP="00B72073">
            <w:pPr>
              <w:rPr>
                <w:rFonts w:cs="Times New Roman"/>
              </w:rPr>
            </w:pPr>
            <w:r w:rsidRPr="00E001DC">
              <w:rPr>
                <w:rFonts w:cs="Times New Roman"/>
              </w:rPr>
              <w:t>13 Security of Public Spaces</w:t>
            </w:r>
          </w:p>
          <w:p w:rsidR="00936549" w:rsidRPr="00E001DC" w:rsidRDefault="00936549" w:rsidP="00B72073">
            <w:pPr>
              <w:rPr>
                <w:rFonts w:cs="Times New Roman"/>
              </w:rPr>
            </w:pPr>
            <w:r w:rsidRPr="00E001DC">
              <w:rPr>
                <w:rFonts w:cs="Times New Roman"/>
              </w:rPr>
              <w:t>14 Ethical AI in Security Operations</w:t>
            </w:r>
          </w:p>
          <w:p w:rsidR="00936549" w:rsidRPr="00E001DC" w:rsidRDefault="00936549" w:rsidP="00B72073">
            <w:pPr>
              <w:rPr>
                <w:rFonts w:cs="Times New Roman"/>
              </w:rPr>
            </w:pPr>
            <w:r w:rsidRPr="00E001DC">
              <w:rPr>
                <w:rFonts w:cs="Times New Roman"/>
              </w:rPr>
              <w:t>15 Urban Resilience</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36549" w:rsidRPr="00E001DC" w:rsidRDefault="00936549" w:rsidP="00B72073">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rsidTr="00B72073">
        <w:trPr>
          <w:trHeight w:val="255"/>
        </w:trPr>
        <w:tc>
          <w:tcPr>
            <w:tcW w:w="2440" w:type="dxa"/>
          </w:tcPr>
          <w:p w:rsidR="00936549" w:rsidRPr="00E001DC" w:rsidRDefault="00936549" w:rsidP="00FC26C2">
            <w:pPr>
              <w:pStyle w:val="Odlomakpopisa"/>
              <w:numPr>
                <w:ilvl w:val="0"/>
                <w:numId w:val="926"/>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36549" w:rsidRPr="00E001DC" w:rsidRDefault="00936549" w:rsidP="00B72073">
            <w:pPr>
              <w:rPr>
                <w:rFonts w:cs="Times New Roman"/>
              </w:rPr>
            </w:pPr>
            <w:r w:rsidRPr="00E001DC">
              <w:rPr>
                <w:rFonts w:cs="Times New Roman"/>
              </w:rPr>
              <w:t>Presentation</w:t>
            </w:r>
          </w:p>
          <w:p w:rsidR="00936549" w:rsidRPr="00E001DC" w:rsidRDefault="00936549" w:rsidP="00B72073">
            <w:pPr>
              <w:rPr>
                <w:rFonts w:cs="Times New Roman"/>
              </w:rPr>
            </w:pPr>
            <w:r w:rsidRPr="00E001DC">
              <w:rPr>
                <w:rFonts w:cs="Times New Roman"/>
              </w:rPr>
              <w:t>Written essay</w:t>
            </w:r>
          </w:p>
        </w:tc>
      </w:tr>
      <w:tr w:rsidR="00936549" w:rsidRPr="00E001DC" w:rsidTr="00B72073">
        <w:trPr>
          <w:trHeight w:val="255"/>
        </w:trPr>
        <w:tc>
          <w:tcPr>
            <w:tcW w:w="2440" w:type="dxa"/>
            <w:shd w:val="clear" w:color="auto" w:fill="DEEAF6" w:themeFill="accent1" w:themeFillTint="33"/>
          </w:tcPr>
          <w:p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rsidR="00936549" w:rsidRPr="00E001DC" w:rsidRDefault="00936549" w:rsidP="00B72073">
            <w:pPr>
              <w:rPr>
                <w:rFonts w:cs="Times New Roman"/>
              </w:rPr>
            </w:pPr>
            <w:r w:rsidRPr="00E001DC">
              <w:rPr>
                <w:rFonts w:cs="Times New Roman"/>
              </w:rPr>
              <w:t>Apply relevant legal terminology in domestic and international security regulation when presenting and arguing in written and oral form</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rsidR="00936549" w:rsidRPr="00E001DC" w:rsidRDefault="003F4E70" w:rsidP="00936549">
            <w:pPr>
              <w:rPr>
                <w:rFonts w:cs="Times New Roman"/>
              </w:rPr>
            </w:pPr>
            <w:r>
              <w:rPr>
                <w:rFonts w:cs="Times New Roman"/>
              </w:rPr>
              <w:t>6.</w:t>
            </w:r>
            <w:r w:rsidR="00936549" w:rsidRPr="00E001DC">
              <w:rPr>
                <w:rFonts w:cs="Times New Roman"/>
              </w:rPr>
              <w:t>Apply relevant legal terminology when presenting and arguing in written and oral form</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Application</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1 Introduction to Private Security Services</w:t>
            </w:r>
          </w:p>
          <w:p w:rsidR="00936549" w:rsidRPr="00E001DC" w:rsidRDefault="00936549" w:rsidP="00936549">
            <w:pPr>
              <w:rPr>
                <w:rFonts w:cs="Times New Roman"/>
              </w:rPr>
            </w:pPr>
            <w:r w:rsidRPr="00E001DC">
              <w:rPr>
                <w:rFonts w:cs="Times New Roman"/>
              </w:rPr>
              <w:t>2 Notion of Security</w:t>
            </w:r>
          </w:p>
          <w:p w:rsidR="00936549" w:rsidRPr="00E001DC" w:rsidRDefault="00936549" w:rsidP="00936549">
            <w:pPr>
              <w:rPr>
                <w:rFonts w:cs="Times New Roman"/>
              </w:rPr>
            </w:pPr>
            <w:r w:rsidRPr="00E001DC">
              <w:rPr>
                <w:rFonts w:cs="Times New Roman"/>
              </w:rPr>
              <w:t>3 Private Military and Security Companies</w:t>
            </w:r>
          </w:p>
          <w:p w:rsidR="00936549" w:rsidRPr="00E001DC" w:rsidRDefault="00936549" w:rsidP="00936549">
            <w:pPr>
              <w:rPr>
                <w:rFonts w:cs="Times New Roman"/>
              </w:rPr>
            </w:pPr>
            <w:r w:rsidRPr="00E001DC">
              <w:rPr>
                <w:rFonts w:cs="Times New Roman"/>
              </w:rPr>
              <w:t>4 Regulation of Private Security Services</w:t>
            </w:r>
          </w:p>
          <w:p w:rsidR="00936549" w:rsidRPr="00E001DC" w:rsidRDefault="00936549" w:rsidP="00936549">
            <w:pPr>
              <w:rPr>
                <w:rFonts w:cs="Times New Roman"/>
              </w:rPr>
            </w:pPr>
            <w:r w:rsidRPr="00E001DC">
              <w:rPr>
                <w:rFonts w:cs="Times New Roman"/>
              </w:rPr>
              <w:t>5 Standards of Conduct</w:t>
            </w:r>
          </w:p>
          <w:p w:rsidR="00936549" w:rsidRPr="00E001DC" w:rsidRDefault="00936549" w:rsidP="00936549">
            <w:pPr>
              <w:rPr>
                <w:rFonts w:cs="Times New Roman"/>
              </w:rPr>
            </w:pPr>
            <w:r w:rsidRPr="00E001DC">
              <w:rPr>
                <w:rFonts w:cs="Times New Roman"/>
              </w:rPr>
              <w:t>6 Accountability</w:t>
            </w:r>
          </w:p>
          <w:p w:rsidR="00936549" w:rsidRPr="00E001DC" w:rsidRDefault="00936549" w:rsidP="00936549">
            <w:pPr>
              <w:rPr>
                <w:rFonts w:cs="Times New Roman"/>
              </w:rPr>
            </w:pPr>
            <w:r w:rsidRPr="00E001DC">
              <w:rPr>
                <w:rFonts w:cs="Times New Roman"/>
              </w:rPr>
              <w:t>7 Professional Liability</w:t>
            </w:r>
          </w:p>
          <w:p w:rsidR="00936549" w:rsidRPr="00E001DC" w:rsidRDefault="00936549" w:rsidP="00936549">
            <w:pPr>
              <w:rPr>
                <w:rFonts w:cs="Times New Roman"/>
              </w:rPr>
            </w:pPr>
            <w:r w:rsidRPr="00E001DC">
              <w:rPr>
                <w:rFonts w:cs="Times New Roman"/>
              </w:rPr>
              <w:t>8 International Regulation</w:t>
            </w:r>
          </w:p>
          <w:p w:rsidR="00936549" w:rsidRPr="00E001DC" w:rsidRDefault="00936549" w:rsidP="00936549">
            <w:pPr>
              <w:rPr>
                <w:rFonts w:cs="Times New Roman"/>
              </w:rPr>
            </w:pPr>
            <w:r w:rsidRPr="00E001DC">
              <w:rPr>
                <w:rFonts w:cs="Times New Roman"/>
              </w:rPr>
              <w:t>9 Industry Self-Regulation</w:t>
            </w:r>
          </w:p>
          <w:p w:rsidR="00936549" w:rsidRPr="00E001DC" w:rsidRDefault="00936549" w:rsidP="00936549">
            <w:pPr>
              <w:rPr>
                <w:rFonts w:cs="Times New Roman"/>
              </w:rPr>
            </w:pPr>
            <w:r w:rsidRPr="00E001DC">
              <w:rPr>
                <w:rFonts w:cs="Times New Roman"/>
              </w:rPr>
              <w:t>10 International Law of Armed Conflict</w:t>
            </w:r>
          </w:p>
          <w:p w:rsidR="00936549" w:rsidRPr="00E001DC" w:rsidRDefault="00936549" w:rsidP="00936549">
            <w:pPr>
              <w:rPr>
                <w:rFonts w:cs="Times New Roman"/>
              </w:rPr>
            </w:pPr>
            <w:r w:rsidRPr="00E001DC">
              <w:rPr>
                <w:rFonts w:cs="Times New Roman"/>
              </w:rPr>
              <w:lastRenderedPageBreak/>
              <w:t xml:space="preserve">11 Responsibility and Liability Case </w:t>
            </w:r>
          </w:p>
          <w:p w:rsidR="00936549" w:rsidRPr="00E001DC" w:rsidRDefault="00936549" w:rsidP="00936549">
            <w:pPr>
              <w:rPr>
                <w:rFonts w:cs="Times New Roman"/>
              </w:rPr>
            </w:pPr>
            <w:r w:rsidRPr="00E001DC">
              <w:rPr>
                <w:rFonts w:cs="Times New Roman"/>
              </w:rPr>
              <w:t>12 Licensing and Operation in Practice</w:t>
            </w:r>
          </w:p>
          <w:p w:rsidR="00936549" w:rsidRPr="00E001DC" w:rsidRDefault="00936549" w:rsidP="00936549">
            <w:pPr>
              <w:rPr>
                <w:rFonts w:cs="Times New Roman"/>
              </w:rPr>
            </w:pPr>
            <w:r w:rsidRPr="00E001DC">
              <w:rPr>
                <w:rFonts w:cs="Times New Roman"/>
              </w:rPr>
              <w:t>13 Security of Public Spaces</w:t>
            </w:r>
          </w:p>
          <w:p w:rsidR="00936549" w:rsidRPr="00E001DC" w:rsidRDefault="00936549" w:rsidP="00936549">
            <w:pPr>
              <w:rPr>
                <w:rFonts w:cs="Times New Roman"/>
              </w:rPr>
            </w:pPr>
            <w:r w:rsidRPr="00E001DC">
              <w:rPr>
                <w:rFonts w:cs="Times New Roman"/>
              </w:rPr>
              <w:t>14 Ethical AI in Security Operations</w:t>
            </w:r>
          </w:p>
          <w:p w:rsidR="00936549" w:rsidRPr="00E001DC" w:rsidRDefault="00936549" w:rsidP="00936549">
            <w:pPr>
              <w:rPr>
                <w:rFonts w:cs="Times New Roman"/>
              </w:rPr>
            </w:pPr>
            <w:r w:rsidRPr="00E001DC">
              <w:rPr>
                <w:rFonts w:cs="Times New Roman"/>
              </w:rPr>
              <w:t>15 Urban Resilience</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rsidTr="00B72073">
        <w:trPr>
          <w:trHeight w:val="255"/>
        </w:trPr>
        <w:tc>
          <w:tcPr>
            <w:tcW w:w="2440" w:type="dxa"/>
          </w:tcPr>
          <w:p w:rsidR="00936549" w:rsidRPr="00E001DC" w:rsidRDefault="00936549" w:rsidP="00FC26C2">
            <w:pPr>
              <w:pStyle w:val="Odlomakpopisa"/>
              <w:numPr>
                <w:ilvl w:val="0"/>
                <w:numId w:val="927"/>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Presentation</w:t>
            </w:r>
          </w:p>
          <w:p w:rsidR="00936549" w:rsidRPr="00E001DC" w:rsidRDefault="00936549" w:rsidP="00936549">
            <w:pPr>
              <w:rPr>
                <w:rFonts w:cs="Times New Roman"/>
              </w:rPr>
            </w:pPr>
            <w:r w:rsidRPr="00E001DC">
              <w:rPr>
                <w:rFonts w:cs="Times New Roman"/>
              </w:rPr>
              <w:t>Written essay</w:t>
            </w:r>
          </w:p>
        </w:tc>
      </w:tr>
      <w:tr w:rsidR="00936549" w:rsidRPr="00E001DC" w:rsidTr="00B72073">
        <w:trPr>
          <w:trHeight w:val="255"/>
        </w:trPr>
        <w:tc>
          <w:tcPr>
            <w:tcW w:w="2440" w:type="dxa"/>
            <w:shd w:val="clear" w:color="auto" w:fill="DEEAF6" w:themeFill="accent1" w:themeFillTint="33"/>
          </w:tcPr>
          <w:p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rsidR="00936549" w:rsidRPr="00E001DC" w:rsidRDefault="00936549" w:rsidP="00B72073">
            <w:pPr>
              <w:rPr>
                <w:rFonts w:cs="Times New Roman"/>
              </w:rPr>
            </w:pPr>
            <w:r w:rsidRPr="00E001DC">
              <w:rPr>
                <w:rFonts w:cs="Times New Roman"/>
              </w:rPr>
              <w:t>Analyze relevant public and private security case law</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rsidR="00936549" w:rsidRPr="00E001DC" w:rsidRDefault="003F4E70" w:rsidP="00936549">
            <w:pPr>
              <w:rPr>
                <w:rFonts w:cs="Times New Roman"/>
              </w:rPr>
            </w:pPr>
            <w:r>
              <w:rPr>
                <w:rFonts w:cs="Times New Roman"/>
              </w:rPr>
              <w:t>11.</w:t>
            </w:r>
            <w:r w:rsidR="00936549" w:rsidRPr="00E001DC">
              <w:rPr>
                <w:rFonts w:cs="Times New Roman"/>
              </w:rPr>
              <w:t>Analyze relevant case law</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Analysis</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1 Introduction to Private Security Services</w:t>
            </w:r>
          </w:p>
          <w:p w:rsidR="00936549" w:rsidRPr="00E001DC" w:rsidRDefault="00936549" w:rsidP="00936549">
            <w:pPr>
              <w:rPr>
                <w:rFonts w:cs="Times New Roman"/>
              </w:rPr>
            </w:pPr>
            <w:r w:rsidRPr="00E001DC">
              <w:rPr>
                <w:rFonts w:cs="Times New Roman"/>
              </w:rPr>
              <w:t>2 Notion of Security</w:t>
            </w:r>
          </w:p>
          <w:p w:rsidR="00936549" w:rsidRPr="00E001DC" w:rsidRDefault="00936549" w:rsidP="00936549">
            <w:pPr>
              <w:rPr>
                <w:rFonts w:cs="Times New Roman"/>
              </w:rPr>
            </w:pPr>
            <w:r w:rsidRPr="00E001DC">
              <w:rPr>
                <w:rFonts w:cs="Times New Roman"/>
              </w:rPr>
              <w:t>3 Private Military and Security Companies</w:t>
            </w:r>
          </w:p>
          <w:p w:rsidR="00936549" w:rsidRPr="00E001DC" w:rsidRDefault="00936549" w:rsidP="00936549">
            <w:pPr>
              <w:rPr>
                <w:rFonts w:cs="Times New Roman"/>
              </w:rPr>
            </w:pPr>
            <w:r w:rsidRPr="00E001DC">
              <w:rPr>
                <w:rFonts w:cs="Times New Roman"/>
              </w:rPr>
              <w:t>4 Regulation of Private Security Services</w:t>
            </w:r>
          </w:p>
          <w:p w:rsidR="00936549" w:rsidRPr="00E001DC" w:rsidRDefault="00936549" w:rsidP="00936549">
            <w:pPr>
              <w:rPr>
                <w:rFonts w:cs="Times New Roman"/>
              </w:rPr>
            </w:pPr>
            <w:r w:rsidRPr="00E001DC">
              <w:rPr>
                <w:rFonts w:cs="Times New Roman"/>
              </w:rPr>
              <w:t>5 Standards of Conduct</w:t>
            </w:r>
          </w:p>
          <w:p w:rsidR="00936549" w:rsidRPr="00E001DC" w:rsidRDefault="00936549" w:rsidP="00936549">
            <w:pPr>
              <w:rPr>
                <w:rFonts w:cs="Times New Roman"/>
              </w:rPr>
            </w:pPr>
            <w:r w:rsidRPr="00E001DC">
              <w:rPr>
                <w:rFonts w:cs="Times New Roman"/>
              </w:rPr>
              <w:t>6 Accountability</w:t>
            </w:r>
          </w:p>
          <w:p w:rsidR="00936549" w:rsidRPr="00E001DC" w:rsidRDefault="00936549" w:rsidP="00936549">
            <w:pPr>
              <w:rPr>
                <w:rFonts w:cs="Times New Roman"/>
              </w:rPr>
            </w:pPr>
            <w:r w:rsidRPr="00E001DC">
              <w:rPr>
                <w:rFonts w:cs="Times New Roman"/>
              </w:rPr>
              <w:t>7 Professional Liability</w:t>
            </w:r>
          </w:p>
          <w:p w:rsidR="00936549" w:rsidRPr="00E001DC" w:rsidRDefault="00936549" w:rsidP="00936549">
            <w:pPr>
              <w:rPr>
                <w:rFonts w:cs="Times New Roman"/>
              </w:rPr>
            </w:pPr>
            <w:r w:rsidRPr="00E001DC">
              <w:rPr>
                <w:rFonts w:cs="Times New Roman"/>
              </w:rPr>
              <w:t>8 International Regulation</w:t>
            </w:r>
          </w:p>
          <w:p w:rsidR="00936549" w:rsidRPr="00E001DC" w:rsidRDefault="00936549" w:rsidP="00936549">
            <w:pPr>
              <w:rPr>
                <w:rFonts w:cs="Times New Roman"/>
              </w:rPr>
            </w:pPr>
            <w:r w:rsidRPr="00E001DC">
              <w:rPr>
                <w:rFonts w:cs="Times New Roman"/>
              </w:rPr>
              <w:t>9 Industry Self-Regulation</w:t>
            </w:r>
          </w:p>
          <w:p w:rsidR="00936549" w:rsidRPr="00E001DC" w:rsidRDefault="00936549" w:rsidP="00936549">
            <w:pPr>
              <w:rPr>
                <w:rFonts w:cs="Times New Roman"/>
              </w:rPr>
            </w:pPr>
            <w:r w:rsidRPr="00E001DC">
              <w:rPr>
                <w:rFonts w:cs="Times New Roman"/>
              </w:rPr>
              <w:t>10 International Law of Armed Conflict</w:t>
            </w:r>
          </w:p>
          <w:p w:rsidR="00936549" w:rsidRPr="00E001DC" w:rsidRDefault="00936549" w:rsidP="00936549">
            <w:pPr>
              <w:rPr>
                <w:rFonts w:cs="Times New Roman"/>
              </w:rPr>
            </w:pPr>
            <w:r w:rsidRPr="00E001DC">
              <w:rPr>
                <w:rFonts w:cs="Times New Roman"/>
              </w:rPr>
              <w:t xml:space="preserve">11 Responsibility and Liability Case </w:t>
            </w:r>
          </w:p>
          <w:p w:rsidR="00936549" w:rsidRPr="00E001DC" w:rsidRDefault="00936549" w:rsidP="00936549">
            <w:pPr>
              <w:rPr>
                <w:rFonts w:cs="Times New Roman"/>
              </w:rPr>
            </w:pPr>
            <w:r w:rsidRPr="00E001DC">
              <w:rPr>
                <w:rFonts w:cs="Times New Roman"/>
              </w:rPr>
              <w:lastRenderedPageBreak/>
              <w:t>12 Licensing and Operation in Practice</w:t>
            </w:r>
          </w:p>
          <w:p w:rsidR="00936549" w:rsidRPr="00E001DC" w:rsidRDefault="00936549" w:rsidP="00936549">
            <w:pPr>
              <w:rPr>
                <w:rFonts w:cs="Times New Roman"/>
              </w:rPr>
            </w:pPr>
            <w:r w:rsidRPr="00E001DC">
              <w:rPr>
                <w:rFonts w:cs="Times New Roman"/>
              </w:rPr>
              <w:t>13 Security of Public Spaces</w:t>
            </w:r>
          </w:p>
          <w:p w:rsidR="00936549" w:rsidRPr="00E001DC" w:rsidRDefault="00936549" w:rsidP="00936549">
            <w:pPr>
              <w:rPr>
                <w:rFonts w:cs="Times New Roman"/>
              </w:rPr>
            </w:pPr>
            <w:r w:rsidRPr="00E001DC">
              <w:rPr>
                <w:rFonts w:cs="Times New Roman"/>
              </w:rPr>
              <w:t>14 Ethical AI in Security Operations</w:t>
            </w:r>
          </w:p>
          <w:p w:rsidR="00936549" w:rsidRPr="00E001DC" w:rsidRDefault="00936549" w:rsidP="00936549">
            <w:pPr>
              <w:rPr>
                <w:rFonts w:cs="Times New Roman"/>
              </w:rPr>
            </w:pPr>
            <w:r w:rsidRPr="00E001DC">
              <w:rPr>
                <w:rFonts w:cs="Times New Roman"/>
              </w:rPr>
              <w:t>15 Urban Resilience</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rsidTr="00B72073">
        <w:trPr>
          <w:trHeight w:val="255"/>
        </w:trPr>
        <w:tc>
          <w:tcPr>
            <w:tcW w:w="2440" w:type="dxa"/>
          </w:tcPr>
          <w:p w:rsidR="00936549" w:rsidRPr="00E001DC" w:rsidRDefault="00936549" w:rsidP="00FC26C2">
            <w:pPr>
              <w:pStyle w:val="Odlomakpopisa"/>
              <w:numPr>
                <w:ilvl w:val="0"/>
                <w:numId w:val="928"/>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Presentation</w:t>
            </w:r>
          </w:p>
          <w:p w:rsidR="00936549" w:rsidRPr="00E001DC" w:rsidRDefault="00936549" w:rsidP="00936549">
            <w:pPr>
              <w:rPr>
                <w:rFonts w:cs="Times New Roman"/>
              </w:rPr>
            </w:pPr>
            <w:r w:rsidRPr="00E001DC">
              <w:rPr>
                <w:rFonts w:cs="Times New Roman"/>
              </w:rPr>
              <w:t>Written essay</w:t>
            </w:r>
          </w:p>
        </w:tc>
      </w:tr>
      <w:tr w:rsidR="00936549" w:rsidRPr="00E001DC" w:rsidTr="00B72073">
        <w:trPr>
          <w:trHeight w:val="255"/>
        </w:trPr>
        <w:tc>
          <w:tcPr>
            <w:tcW w:w="2440" w:type="dxa"/>
            <w:shd w:val="clear" w:color="auto" w:fill="DEEAF6" w:themeFill="accent1" w:themeFillTint="33"/>
          </w:tcPr>
          <w:p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rsidR="00936549" w:rsidRPr="00E001DC" w:rsidRDefault="00936549" w:rsidP="00B72073">
            <w:pPr>
              <w:rPr>
                <w:rFonts w:cs="Times New Roman"/>
              </w:rPr>
            </w:pPr>
            <w:r w:rsidRPr="00E001DC">
              <w:rPr>
                <w:rFonts w:cs="Times New Roman"/>
              </w:rPr>
              <w:t>Suggest solutions to a legal problem with a purpose of preparing a legal opinion in the field of public and private security law</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rsidR="00936549" w:rsidRPr="00E001DC" w:rsidRDefault="003F4E70" w:rsidP="00936549">
            <w:pPr>
              <w:rPr>
                <w:rFonts w:cs="Times New Roman"/>
              </w:rPr>
            </w:pPr>
            <w:r>
              <w:rPr>
                <w:rFonts w:cs="Times New Roman"/>
              </w:rPr>
              <w:t xml:space="preserve">15.Propose the </w:t>
            </w:r>
            <w:r w:rsidR="00936549" w:rsidRPr="00E001DC">
              <w:rPr>
                <w:rFonts w:cs="Times New Roman"/>
              </w:rPr>
              <w:t>solutions to a legal problem with a purpose of preparing a legal opinion</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Application</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1 Introduction to Private Security Services</w:t>
            </w:r>
          </w:p>
          <w:p w:rsidR="00936549" w:rsidRPr="00E001DC" w:rsidRDefault="00936549" w:rsidP="00936549">
            <w:pPr>
              <w:rPr>
                <w:rFonts w:cs="Times New Roman"/>
              </w:rPr>
            </w:pPr>
            <w:r w:rsidRPr="00E001DC">
              <w:rPr>
                <w:rFonts w:cs="Times New Roman"/>
              </w:rPr>
              <w:t>2 Notion of Security</w:t>
            </w:r>
          </w:p>
          <w:p w:rsidR="00936549" w:rsidRPr="00E001DC" w:rsidRDefault="00936549" w:rsidP="00936549">
            <w:pPr>
              <w:rPr>
                <w:rFonts w:cs="Times New Roman"/>
              </w:rPr>
            </w:pPr>
            <w:r w:rsidRPr="00E001DC">
              <w:rPr>
                <w:rFonts w:cs="Times New Roman"/>
              </w:rPr>
              <w:t>3 Private Military and Security Companies</w:t>
            </w:r>
          </w:p>
          <w:p w:rsidR="00936549" w:rsidRPr="00E001DC" w:rsidRDefault="00936549" w:rsidP="00936549">
            <w:pPr>
              <w:rPr>
                <w:rFonts w:cs="Times New Roman"/>
              </w:rPr>
            </w:pPr>
            <w:r w:rsidRPr="00E001DC">
              <w:rPr>
                <w:rFonts w:cs="Times New Roman"/>
              </w:rPr>
              <w:t>4 Regulation of Private Security Services</w:t>
            </w:r>
          </w:p>
          <w:p w:rsidR="00936549" w:rsidRPr="00E001DC" w:rsidRDefault="00936549" w:rsidP="00936549">
            <w:pPr>
              <w:rPr>
                <w:rFonts w:cs="Times New Roman"/>
              </w:rPr>
            </w:pPr>
            <w:r w:rsidRPr="00E001DC">
              <w:rPr>
                <w:rFonts w:cs="Times New Roman"/>
              </w:rPr>
              <w:t>5 Standards of Conduct</w:t>
            </w:r>
          </w:p>
          <w:p w:rsidR="00936549" w:rsidRPr="00E001DC" w:rsidRDefault="00936549" w:rsidP="00936549">
            <w:pPr>
              <w:rPr>
                <w:rFonts w:cs="Times New Roman"/>
              </w:rPr>
            </w:pPr>
            <w:r w:rsidRPr="00E001DC">
              <w:rPr>
                <w:rFonts w:cs="Times New Roman"/>
              </w:rPr>
              <w:t>6 Accountability</w:t>
            </w:r>
          </w:p>
          <w:p w:rsidR="00936549" w:rsidRPr="00E001DC" w:rsidRDefault="00936549" w:rsidP="00936549">
            <w:pPr>
              <w:rPr>
                <w:rFonts w:cs="Times New Roman"/>
              </w:rPr>
            </w:pPr>
            <w:r w:rsidRPr="00E001DC">
              <w:rPr>
                <w:rFonts w:cs="Times New Roman"/>
              </w:rPr>
              <w:t>7 Professional Liability</w:t>
            </w:r>
          </w:p>
          <w:p w:rsidR="00936549" w:rsidRPr="00E001DC" w:rsidRDefault="00936549" w:rsidP="00936549">
            <w:pPr>
              <w:rPr>
                <w:rFonts w:cs="Times New Roman"/>
              </w:rPr>
            </w:pPr>
            <w:r w:rsidRPr="00E001DC">
              <w:rPr>
                <w:rFonts w:cs="Times New Roman"/>
              </w:rPr>
              <w:t>8 International Regulation</w:t>
            </w:r>
          </w:p>
          <w:p w:rsidR="00936549" w:rsidRPr="00E001DC" w:rsidRDefault="00936549" w:rsidP="00936549">
            <w:pPr>
              <w:rPr>
                <w:rFonts w:cs="Times New Roman"/>
              </w:rPr>
            </w:pPr>
            <w:r w:rsidRPr="00E001DC">
              <w:rPr>
                <w:rFonts w:cs="Times New Roman"/>
              </w:rPr>
              <w:t>9 Industry Self-Regulation</w:t>
            </w:r>
          </w:p>
          <w:p w:rsidR="00936549" w:rsidRPr="00E001DC" w:rsidRDefault="00936549" w:rsidP="00936549">
            <w:pPr>
              <w:rPr>
                <w:rFonts w:cs="Times New Roman"/>
              </w:rPr>
            </w:pPr>
            <w:r w:rsidRPr="00E001DC">
              <w:rPr>
                <w:rFonts w:cs="Times New Roman"/>
              </w:rPr>
              <w:t>10 International Law of Armed Conflict</w:t>
            </w:r>
          </w:p>
          <w:p w:rsidR="00936549" w:rsidRPr="00E001DC" w:rsidRDefault="00936549" w:rsidP="00936549">
            <w:pPr>
              <w:rPr>
                <w:rFonts w:cs="Times New Roman"/>
              </w:rPr>
            </w:pPr>
            <w:r w:rsidRPr="00E001DC">
              <w:rPr>
                <w:rFonts w:cs="Times New Roman"/>
              </w:rPr>
              <w:t xml:space="preserve">11 Responsibility and Liability Case </w:t>
            </w:r>
          </w:p>
          <w:p w:rsidR="00936549" w:rsidRPr="00E001DC" w:rsidRDefault="00936549" w:rsidP="00936549">
            <w:pPr>
              <w:rPr>
                <w:rFonts w:cs="Times New Roman"/>
              </w:rPr>
            </w:pPr>
            <w:r w:rsidRPr="00E001DC">
              <w:rPr>
                <w:rFonts w:cs="Times New Roman"/>
              </w:rPr>
              <w:t>12 Licensing and Operation in Practice</w:t>
            </w:r>
          </w:p>
          <w:p w:rsidR="00936549" w:rsidRPr="00E001DC" w:rsidRDefault="00936549" w:rsidP="00936549">
            <w:pPr>
              <w:rPr>
                <w:rFonts w:cs="Times New Roman"/>
              </w:rPr>
            </w:pPr>
            <w:r w:rsidRPr="00E001DC">
              <w:rPr>
                <w:rFonts w:cs="Times New Roman"/>
              </w:rPr>
              <w:lastRenderedPageBreak/>
              <w:t>13 Security of Public Spaces</w:t>
            </w:r>
          </w:p>
          <w:p w:rsidR="00936549" w:rsidRPr="00E001DC" w:rsidRDefault="00936549" w:rsidP="00936549">
            <w:pPr>
              <w:rPr>
                <w:rFonts w:cs="Times New Roman"/>
              </w:rPr>
            </w:pPr>
            <w:r w:rsidRPr="00E001DC">
              <w:rPr>
                <w:rFonts w:cs="Times New Roman"/>
              </w:rPr>
              <w:t>14 Ethical AI in Security Operations</w:t>
            </w:r>
          </w:p>
          <w:p w:rsidR="00936549" w:rsidRPr="00E001DC" w:rsidRDefault="00936549" w:rsidP="00936549">
            <w:pPr>
              <w:rPr>
                <w:rFonts w:cs="Times New Roman"/>
              </w:rPr>
            </w:pPr>
            <w:r w:rsidRPr="00E001DC">
              <w:rPr>
                <w:rFonts w:cs="Times New Roman"/>
              </w:rPr>
              <w:t>15 Urban Resilience</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rsidTr="00B72073">
        <w:trPr>
          <w:trHeight w:val="255"/>
        </w:trPr>
        <w:tc>
          <w:tcPr>
            <w:tcW w:w="2440" w:type="dxa"/>
          </w:tcPr>
          <w:p w:rsidR="00936549" w:rsidRPr="00E001DC" w:rsidRDefault="00936549" w:rsidP="00FC26C2">
            <w:pPr>
              <w:pStyle w:val="Odlomakpopisa"/>
              <w:numPr>
                <w:ilvl w:val="0"/>
                <w:numId w:val="929"/>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Presentation</w:t>
            </w:r>
          </w:p>
          <w:p w:rsidR="00936549" w:rsidRPr="00E001DC" w:rsidRDefault="00936549" w:rsidP="00936549">
            <w:pPr>
              <w:rPr>
                <w:rFonts w:cs="Times New Roman"/>
              </w:rPr>
            </w:pPr>
            <w:r w:rsidRPr="00E001DC">
              <w:rPr>
                <w:rFonts w:cs="Times New Roman"/>
              </w:rPr>
              <w:t>Written essay</w:t>
            </w:r>
          </w:p>
        </w:tc>
      </w:tr>
      <w:tr w:rsidR="00936549" w:rsidRPr="00E001DC" w:rsidTr="00B72073">
        <w:trPr>
          <w:trHeight w:val="255"/>
        </w:trPr>
        <w:tc>
          <w:tcPr>
            <w:tcW w:w="2440" w:type="dxa"/>
            <w:shd w:val="clear" w:color="auto" w:fill="DEEAF6" w:themeFill="accent1" w:themeFillTint="33"/>
          </w:tcPr>
          <w:p w:rsidR="00936549" w:rsidRPr="00E001DC" w:rsidRDefault="00936549" w:rsidP="00B72073">
            <w:pPr>
              <w:ind w:left="360"/>
              <w:rPr>
                <w:rFonts w:cs="Times New Roman"/>
              </w:rPr>
            </w:pPr>
            <w:r w:rsidRPr="00E001DC">
              <w:rPr>
                <w:rFonts w:cs="Times New Roman"/>
              </w:rPr>
              <w:t>LEARNING OUTCOME (NAME)</w:t>
            </w:r>
          </w:p>
        </w:tc>
        <w:tc>
          <w:tcPr>
            <w:tcW w:w="6890" w:type="dxa"/>
            <w:shd w:val="clear" w:color="auto" w:fill="DEEAF6" w:themeFill="accent1" w:themeFillTint="33"/>
          </w:tcPr>
          <w:p w:rsidR="00936549" w:rsidRPr="00E001DC" w:rsidRDefault="00936549" w:rsidP="00B72073">
            <w:pPr>
              <w:rPr>
                <w:rFonts w:cs="Times New Roman"/>
              </w:rPr>
            </w:pPr>
            <w:r w:rsidRPr="00E001DC">
              <w:rPr>
                <w:rFonts w:cs="Times New Roman"/>
              </w:rPr>
              <w:t>Combine legal institutes and principles of modern legal systems in the security law field</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36549" w:rsidRPr="00E001DC" w:rsidRDefault="003F4E70" w:rsidP="00936549">
            <w:pPr>
              <w:rPr>
                <w:rFonts w:cs="Times New Roman"/>
              </w:rPr>
            </w:pPr>
            <w:r>
              <w:rPr>
                <w:rFonts w:cs="Times New Roman"/>
              </w:rPr>
              <w:t>1.</w:t>
            </w:r>
            <w:r w:rsidR="00936549" w:rsidRPr="00E001DC">
              <w:rPr>
                <w:rFonts w:cs="Times New Roman"/>
              </w:rPr>
              <w:t>Identify historical, political, economic, European, international, and other relevant factors for creation and application of law.</w:t>
            </w:r>
          </w:p>
          <w:p w:rsidR="00936549" w:rsidRPr="00E001DC" w:rsidRDefault="003F4E70" w:rsidP="00936549">
            <w:pPr>
              <w:rPr>
                <w:rFonts w:cs="Times New Roman"/>
              </w:rPr>
            </w:pPr>
            <w:r>
              <w:rPr>
                <w:rFonts w:cs="Times New Roman"/>
              </w:rPr>
              <w:t>13.</w:t>
            </w:r>
            <w:r w:rsidR="00936549" w:rsidRPr="00E001DC">
              <w:rPr>
                <w:rFonts w:cs="Times New Roman"/>
              </w:rPr>
              <w:t>Combine legal institutes and principles of modern legal systems.</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Application</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1 Introduction to Private Security Services</w:t>
            </w:r>
          </w:p>
          <w:p w:rsidR="00936549" w:rsidRPr="00E001DC" w:rsidRDefault="00936549" w:rsidP="00936549">
            <w:pPr>
              <w:rPr>
                <w:rFonts w:cs="Times New Roman"/>
              </w:rPr>
            </w:pPr>
            <w:r w:rsidRPr="00E001DC">
              <w:rPr>
                <w:rFonts w:cs="Times New Roman"/>
              </w:rPr>
              <w:t>2 Notion of Security</w:t>
            </w:r>
          </w:p>
          <w:p w:rsidR="00936549" w:rsidRPr="00E001DC" w:rsidRDefault="00936549" w:rsidP="00936549">
            <w:pPr>
              <w:rPr>
                <w:rFonts w:cs="Times New Roman"/>
              </w:rPr>
            </w:pPr>
            <w:r w:rsidRPr="00E001DC">
              <w:rPr>
                <w:rFonts w:cs="Times New Roman"/>
              </w:rPr>
              <w:t>3 Private Military and Security Companies</w:t>
            </w:r>
          </w:p>
          <w:p w:rsidR="00936549" w:rsidRPr="00E001DC" w:rsidRDefault="00936549" w:rsidP="00936549">
            <w:pPr>
              <w:rPr>
                <w:rFonts w:cs="Times New Roman"/>
              </w:rPr>
            </w:pPr>
            <w:r w:rsidRPr="00E001DC">
              <w:rPr>
                <w:rFonts w:cs="Times New Roman"/>
              </w:rPr>
              <w:t>4 Regulation of Private Security Services</w:t>
            </w:r>
          </w:p>
          <w:p w:rsidR="00936549" w:rsidRPr="00E001DC" w:rsidRDefault="00936549" w:rsidP="00936549">
            <w:pPr>
              <w:rPr>
                <w:rFonts w:cs="Times New Roman"/>
              </w:rPr>
            </w:pPr>
            <w:r w:rsidRPr="00E001DC">
              <w:rPr>
                <w:rFonts w:cs="Times New Roman"/>
              </w:rPr>
              <w:t>5 Standards of Conduct</w:t>
            </w:r>
          </w:p>
          <w:p w:rsidR="00936549" w:rsidRPr="00E001DC" w:rsidRDefault="00936549" w:rsidP="00936549">
            <w:pPr>
              <w:rPr>
                <w:rFonts w:cs="Times New Roman"/>
              </w:rPr>
            </w:pPr>
            <w:r w:rsidRPr="00E001DC">
              <w:rPr>
                <w:rFonts w:cs="Times New Roman"/>
              </w:rPr>
              <w:t>6 Accountability</w:t>
            </w:r>
          </w:p>
          <w:p w:rsidR="00936549" w:rsidRPr="00E001DC" w:rsidRDefault="00936549" w:rsidP="00936549">
            <w:pPr>
              <w:rPr>
                <w:rFonts w:cs="Times New Roman"/>
              </w:rPr>
            </w:pPr>
            <w:r w:rsidRPr="00E001DC">
              <w:rPr>
                <w:rFonts w:cs="Times New Roman"/>
              </w:rPr>
              <w:t>7 Professional Liability</w:t>
            </w:r>
          </w:p>
          <w:p w:rsidR="00936549" w:rsidRPr="00E001DC" w:rsidRDefault="00936549" w:rsidP="00936549">
            <w:pPr>
              <w:rPr>
                <w:rFonts w:cs="Times New Roman"/>
              </w:rPr>
            </w:pPr>
            <w:r w:rsidRPr="00E001DC">
              <w:rPr>
                <w:rFonts w:cs="Times New Roman"/>
              </w:rPr>
              <w:t>8 International Regulation</w:t>
            </w:r>
          </w:p>
          <w:p w:rsidR="00936549" w:rsidRPr="00E001DC" w:rsidRDefault="00936549" w:rsidP="00936549">
            <w:pPr>
              <w:rPr>
                <w:rFonts w:cs="Times New Roman"/>
              </w:rPr>
            </w:pPr>
            <w:r w:rsidRPr="00E001DC">
              <w:rPr>
                <w:rFonts w:cs="Times New Roman"/>
              </w:rPr>
              <w:t>9 Industry Self-Regulation</w:t>
            </w:r>
          </w:p>
          <w:p w:rsidR="00936549" w:rsidRPr="00E001DC" w:rsidRDefault="00936549" w:rsidP="00936549">
            <w:pPr>
              <w:rPr>
                <w:rFonts w:cs="Times New Roman"/>
              </w:rPr>
            </w:pPr>
            <w:r w:rsidRPr="00E001DC">
              <w:rPr>
                <w:rFonts w:cs="Times New Roman"/>
              </w:rPr>
              <w:t>10 International Law of Armed Conflict</w:t>
            </w:r>
          </w:p>
          <w:p w:rsidR="00936549" w:rsidRPr="00E001DC" w:rsidRDefault="00936549" w:rsidP="00936549">
            <w:pPr>
              <w:rPr>
                <w:rFonts w:cs="Times New Roman"/>
              </w:rPr>
            </w:pPr>
            <w:r w:rsidRPr="00E001DC">
              <w:rPr>
                <w:rFonts w:cs="Times New Roman"/>
              </w:rPr>
              <w:t xml:space="preserve">11 Responsibility and Liability Case </w:t>
            </w:r>
          </w:p>
          <w:p w:rsidR="00936549" w:rsidRPr="00E001DC" w:rsidRDefault="00936549" w:rsidP="00936549">
            <w:pPr>
              <w:rPr>
                <w:rFonts w:cs="Times New Roman"/>
              </w:rPr>
            </w:pPr>
            <w:r w:rsidRPr="00E001DC">
              <w:rPr>
                <w:rFonts w:cs="Times New Roman"/>
              </w:rPr>
              <w:t>12 Licensing and Operation in Practice</w:t>
            </w:r>
          </w:p>
          <w:p w:rsidR="00936549" w:rsidRPr="00E001DC" w:rsidRDefault="00936549" w:rsidP="00936549">
            <w:pPr>
              <w:rPr>
                <w:rFonts w:cs="Times New Roman"/>
              </w:rPr>
            </w:pPr>
            <w:r w:rsidRPr="00E001DC">
              <w:rPr>
                <w:rFonts w:cs="Times New Roman"/>
              </w:rPr>
              <w:t>13 Security of Public Spaces</w:t>
            </w:r>
          </w:p>
          <w:p w:rsidR="00936549" w:rsidRPr="00E001DC" w:rsidRDefault="00936549" w:rsidP="00936549">
            <w:pPr>
              <w:rPr>
                <w:rFonts w:cs="Times New Roman"/>
              </w:rPr>
            </w:pPr>
            <w:r w:rsidRPr="00E001DC">
              <w:rPr>
                <w:rFonts w:cs="Times New Roman"/>
              </w:rPr>
              <w:lastRenderedPageBreak/>
              <w:t>14 Ethical AI in Security Operations</w:t>
            </w:r>
          </w:p>
          <w:p w:rsidR="00936549" w:rsidRPr="00E001DC" w:rsidRDefault="00936549" w:rsidP="00936549">
            <w:pPr>
              <w:rPr>
                <w:rFonts w:cs="Times New Roman"/>
              </w:rPr>
            </w:pPr>
            <w:r w:rsidRPr="00E001DC">
              <w:rPr>
                <w:rFonts w:cs="Times New Roman"/>
              </w:rPr>
              <w:t>15 Urban Resilience</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Lecture, student debate, moderated debate, independent reading of the literature, student presentations, independent work on essays</w:t>
            </w:r>
          </w:p>
        </w:tc>
      </w:tr>
      <w:tr w:rsidR="00936549" w:rsidRPr="00E001DC" w:rsidTr="00B72073">
        <w:trPr>
          <w:trHeight w:val="255"/>
        </w:trPr>
        <w:tc>
          <w:tcPr>
            <w:tcW w:w="2440" w:type="dxa"/>
          </w:tcPr>
          <w:p w:rsidR="00936549" w:rsidRPr="00E001DC" w:rsidRDefault="00936549" w:rsidP="00FC26C2">
            <w:pPr>
              <w:pStyle w:val="Odlomakpopisa"/>
              <w:numPr>
                <w:ilvl w:val="0"/>
                <w:numId w:val="930"/>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36549" w:rsidRPr="00E001DC" w:rsidRDefault="00936549" w:rsidP="00936549">
            <w:pPr>
              <w:rPr>
                <w:rFonts w:cs="Times New Roman"/>
              </w:rPr>
            </w:pPr>
            <w:r w:rsidRPr="00E001DC">
              <w:rPr>
                <w:rFonts w:cs="Times New Roman"/>
              </w:rPr>
              <w:t>Presentation</w:t>
            </w:r>
          </w:p>
          <w:p w:rsidR="00936549" w:rsidRPr="00E001DC" w:rsidRDefault="00936549" w:rsidP="00936549">
            <w:pPr>
              <w:rPr>
                <w:rFonts w:cs="Times New Roman"/>
              </w:rPr>
            </w:pPr>
            <w:r w:rsidRPr="00E001DC">
              <w:rPr>
                <w:rFonts w:cs="Times New Roman"/>
              </w:rPr>
              <w:t>Written essay</w:t>
            </w:r>
          </w:p>
        </w:tc>
      </w:tr>
    </w:tbl>
    <w:p w:rsidR="00936549" w:rsidRPr="00E001DC" w:rsidRDefault="0093654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36549" w:rsidRPr="00E001DC" w:rsidRDefault="0093654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PRIVATN</w:t>
      </w:r>
      <w:r w:rsidR="002D3882" w:rsidRPr="00E001DC">
        <w:rPr>
          <w:rFonts w:eastAsia="Times New Roman" w:cs="Times New Roman"/>
          <w:b/>
          <w:color w:val="1F3864" w:themeColor="accent5" w:themeShade="80"/>
          <w:sz w:val="28"/>
          <w:szCs w:val="28"/>
          <w:lang w:eastAsia="hr-HR"/>
        </w:rPr>
        <w:t>OST I ELEKTRONIČKE KOMUNIKACIJE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7290" w:rsidRPr="00E001DC" w:rsidTr="006E22B2">
        <w:trPr>
          <w:trHeight w:val="570"/>
        </w:trPr>
        <w:tc>
          <w:tcPr>
            <w:tcW w:w="2440" w:type="dxa"/>
            <w:shd w:val="clear" w:color="auto" w:fill="9CC2E5"/>
          </w:tcPr>
          <w:p w:rsidR="005A7290" w:rsidRPr="00E001DC" w:rsidRDefault="005A7290" w:rsidP="005A7290">
            <w:pPr>
              <w:rPr>
                <w:rFonts w:eastAsia="Calibri" w:cs="Times New Roman"/>
                <w:b/>
                <w:sz w:val="28"/>
                <w:szCs w:val="28"/>
                <w:lang w:val="en-US"/>
              </w:rPr>
            </w:pPr>
            <w:r w:rsidRPr="00E001DC">
              <w:rPr>
                <w:rFonts w:eastAsia="Calibri" w:cs="Times New Roman"/>
                <w:b/>
                <w:sz w:val="28"/>
                <w:szCs w:val="28"/>
                <w:lang w:val="en-US"/>
              </w:rPr>
              <w:t>KOLEGIJ</w:t>
            </w:r>
          </w:p>
        </w:tc>
        <w:tc>
          <w:tcPr>
            <w:tcW w:w="6890" w:type="dxa"/>
          </w:tcPr>
          <w:p w:rsidR="005A7290" w:rsidRPr="00E001DC" w:rsidRDefault="005A7290" w:rsidP="005A7290">
            <w:pPr>
              <w:rPr>
                <w:rFonts w:eastAsia="Calibri" w:cs="Times New Roman"/>
                <w:b/>
                <w:sz w:val="28"/>
                <w:szCs w:val="28"/>
                <w:lang w:val="en-US"/>
              </w:rPr>
            </w:pPr>
            <w:r w:rsidRPr="00E001DC">
              <w:rPr>
                <w:rFonts w:eastAsia="Calibri" w:cs="Times New Roman"/>
                <w:b/>
                <w:sz w:val="28"/>
                <w:szCs w:val="28"/>
                <w:lang w:val="en-US"/>
              </w:rPr>
              <w:t>PRIVATNOST I ELEKTRONIČKE KOMUNIKACIJE</w:t>
            </w:r>
          </w:p>
        </w:tc>
      </w:tr>
      <w:tr w:rsidR="005A7290" w:rsidRPr="00E001DC" w:rsidTr="006E22B2">
        <w:trPr>
          <w:trHeight w:val="465"/>
        </w:trPr>
        <w:tc>
          <w:tcPr>
            <w:tcW w:w="2440" w:type="dxa"/>
            <w:shd w:val="clear" w:color="auto" w:fill="F2F2F2"/>
          </w:tcPr>
          <w:p w:rsidR="005A7290" w:rsidRPr="00E001DC" w:rsidRDefault="005A7290" w:rsidP="005A7290">
            <w:pPr>
              <w:rPr>
                <w:rFonts w:eastAsia="Calibri" w:cs="Times New Roman"/>
                <w:lang w:val="en-US"/>
              </w:rPr>
            </w:pPr>
            <w:r w:rsidRPr="00E001DC">
              <w:rPr>
                <w:rFonts w:eastAsia="Calibri" w:cs="Times New Roman"/>
                <w:lang w:val="en-US"/>
              </w:rPr>
              <w:t xml:space="preserve">OBAVEZNI ILI IZBORNI / GODINA STUDIJA NA KOJOJ SE KOLEGIJ IZVODI </w:t>
            </w:r>
          </w:p>
        </w:tc>
        <w:tc>
          <w:tcPr>
            <w:tcW w:w="6890" w:type="dxa"/>
          </w:tcPr>
          <w:p w:rsidR="005A7290" w:rsidRPr="00E001DC" w:rsidRDefault="005A7290" w:rsidP="005A7290">
            <w:pPr>
              <w:rPr>
                <w:rFonts w:eastAsia="Calibri" w:cs="Times New Roman"/>
                <w:lang w:val="en-US"/>
              </w:rPr>
            </w:pPr>
            <w:r w:rsidRPr="00E001DC">
              <w:rPr>
                <w:rFonts w:eastAsia="Calibri" w:cs="Times New Roman"/>
                <w:lang w:val="en-US"/>
              </w:rPr>
              <w:t>IZBORNI/ 5. GODINA</w:t>
            </w:r>
          </w:p>
        </w:tc>
      </w:tr>
      <w:tr w:rsidR="005A7290" w:rsidRPr="00E001DC" w:rsidTr="006E22B2">
        <w:trPr>
          <w:trHeight w:val="300"/>
        </w:trPr>
        <w:tc>
          <w:tcPr>
            <w:tcW w:w="2440" w:type="dxa"/>
            <w:shd w:val="clear" w:color="auto" w:fill="F2F2F2"/>
          </w:tcPr>
          <w:p w:rsidR="005A7290" w:rsidRPr="00E001DC" w:rsidRDefault="005A7290" w:rsidP="005A7290">
            <w:pPr>
              <w:rPr>
                <w:rFonts w:eastAsia="Calibri" w:cs="Times New Roman"/>
                <w:lang w:val="en-US"/>
              </w:rPr>
            </w:pPr>
            <w:r w:rsidRPr="00E001DC">
              <w:rPr>
                <w:rFonts w:eastAsia="Calibri" w:cs="Times New Roman"/>
                <w:lang w:val="en-US"/>
              </w:rPr>
              <w:t>OBLIK NASTAVE (PREDAVANJA, SEMINAR, VJEŽBE, (I/ILI) PRAKTIČNA NASTAVA</w:t>
            </w:r>
          </w:p>
        </w:tc>
        <w:tc>
          <w:tcPr>
            <w:tcW w:w="6890" w:type="dxa"/>
          </w:tcPr>
          <w:p w:rsidR="005A7290" w:rsidRPr="00E001DC" w:rsidRDefault="005A7290" w:rsidP="005A7290">
            <w:pPr>
              <w:rPr>
                <w:rFonts w:eastAsia="Calibri" w:cs="Times New Roman"/>
                <w:lang w:val="en-US"/>
              </w:rPr>
            </w:pPr>
            <w:r w:rsidRPr="00E001DC">
              <w:rPr>
                <w:rFonts w:eastAsia="Calibri" w:cs="Times New Roman"/>
                <w:lang w:val="en-US"/>
              </w:rPr>
              <w:t>PREDAVANJA</w:t>
            </w:r>
          </w:p>
        </w:tc>
      </w:tr>
      <w:tr w:rsidR="005A7290" w:rsidRPr="00E001DC" w:rsidTr="006E22B2">
        <w:trPr>
          <w:trHeight w:val="405"/>
        </w:trPr>
        <w:tc>
          <w:tcPr>
            <w:tcW w:w="2440" w:type="dxa"/>
            <w:shd w:val="clear" w:color="auto" w:fill="F2F2F2"/>
          </w:tcPr>
          <w:p w:rsidR="005A7290" w:rsidRPr="00E001DC" w:rsidRDefault="005A7290" w:rsidP="005A7290">
            <w:pPr>
              <w:rPr>
                <w:rFonts w:eastAsia="Calibri" w:cs="Times New Roman"/>
                <w:lang w:val="en-US"/>
              </w:rPr>
            </w:pPr>
            <w:r w:rsidRPr="00E001DC">
              <w:rPr>
                <w:rFonts w:eastAsia="Calibri" w:cs="Times New Roman"/>
                <w:lang w:val="en-US"/>
              </w:rPr>
              <w:t>ECTS BODOVI KOLEGIJA</w:t>
            </w:r>
          </w:p>
        </w:tc>
        <w:tc>
          <w:tcPr>
            <w:tcW w:w="6890" w:type="dxa"/>
          </w:tcPr>
          <w:p w:rsidR="005A7290" w:rsidRPr="00E001DC" w:rsidRDefault="005A7290" w:rsidP="005A7290">
            <w:pPr>
              <w:rPr>
                <w:rFonts w:eastAsia="Calibri" w:cs="Times New Roman"/>
                <w:b/>
                <w:lang w:val="en-US"/>
              </w:rPr>
            </w:pPr>
            <w:r w:rsidRPr="00E001DC">
              <w:rPr>
                <w:rFonts w:eastAsia="Calibri" w:cs="Times New Roman"/>
                <w:b/>
                <w:lang w:val="en-US"/>
              </w:rPr>
              <w:t>4 ECTS boda</w:t>
            </w:r>
          </w:p>
          <w:p w:rsidR="005A7290" w:rsidRPr="00E001DC" w:rsidRDefault="005A7290" w:rsidP="005A7290">
            <w:pPr>
              <w:rPr>
                <w:rFonts w:eastAsia="Calibri" w:cs="Times New Roman"/>
                <w:lang w:val="en-US"/>
              </w:rPr>
            </w:pPr>
            <w:r w:rsidRPr="00E001DC">
              <w:rPr>
                <w:rFonts w:eastAsia="Calibri" w:cs="Times New Roman"/>
                <w:lang w:val="en-US"/>
              </w:rPr>
              <w:t>1.</w:t>
            </w:r>
            <w:r w:rsidRPr="00E001DC">
              <w:rPr>
                <w:rFonts w:eastAsia="Calibri" w:cs="Times New Roman"/>
                <w:lang w:val="en-US"/>
              </w:rPr>
              <w:tab/>
              <w:t xml:space="preserve">Predavanja - 30 sati: cca. </w:t>
            </w:r>
            <w:r w:rsidRPr="00E001DC">
              <w:rPr>
                <w:rFonts w:eastAsia="Calibri" w:cs="Times New Roman"/>
                <w:b/>
                <w:lang w:val="en-US"/>
              </w:rPr>
              <w:t>1 ECTS</w:t>
            </w:r>
          </w:p>
          <w:p w:rsidR="005A7290" w:rsidRPr="00E001DC" w:rsidRDefault="005A7290" w:rsidP="005A7290">
            <w:pPr>
              <w:rPr>
                <w:rFonts w:eastAsia="Calibri" w:cs="Times New Roman"/>
                <w:lang w:val="en-US"/>
              </w:rPr>
            </w:pPr>
            <w:r w:rsidRPr="00E001DC">
              <w:rPr>
                <w:rFonts w:eastAsia="Calibri" w:cs="Times New Roman"/>
                <w:lang w:val="en-US"/>
              </w:rPr>
              <w:t>2.</w:t>
            </w:r>
            <w:r w:rsidRPr="00E001DC">
              <w:rPr>
                <w:rFonts w:eastAsia="Calibri" w:cs="Times New Roman"/>
                <w:lang w:val="en-US"/>
              </w:rPr>
              <w:tab/>
              <w:t xml:space="preserve">Priprema za predavanje (rad na tekstu, studentska debata. vođena diskusija, demonstracija praktičnog zadatka) - 30 sati: cca. </w:t>
            </w:r>
            <w:r w:rsidRPr="00E001DC">
              <w:rPr>
                <w:rFonts w:eastAsia="Calibri" w:cs="Times New Roman"/>
                <w:b/>
                <w:lang w:val="en-US"/>
              </w:rPr>
              <w:t>1 ECTS</w:t>
            </w:r>
          </w:p>
          <w:p w:rsidR="005A7290" w:rsidRPr="00E001DC" w:rsidRDefault="005A7290" w:rsidP="005A7290">
            <w:pPr>
              <w:rPr>
                <w:rFonts w:eastAsia="Calibri" w:cs="Times New Roman"/>
                <w:lang w:val="en-US"/>
              </w:rPr>
            </w:pPr>
            <w:r w:rsidRPr="00E001DC">
              <w:rPr>
                <w:rFonts w:eastAsia="Calibri" w:cs="Times New Roman"/>
                <w:lang w:val="en-US"/>
              </w:rPr>
              <w:t>3.</w:t>
            </w:r>
            <w:r w:rsidRPr="00E001DC">
              <w:rPr>
                <w:rFonts w:eastAsia="Calibri" w:cs="Times New Roman"/>
                <w:lang w:val="en-US"/>
              </w:rPr>
              <w:tab/>
              <w:t xml:space="preserve">Priprema za ispit (samostalno čitanje i učenje literature ) – 60 sati: cca. </w:t>
            </w:r>
            <w:r w:rsidRPr="00E001DC">
              <w:rPr>
                <w:rFonts w:eastAsia="Calibri" w:cs="Times New Roman"/>
                <w:b/>
                <w:lang w:val="en-US"/>
              </w:rPr>
              <w:t>2 ECTS</w:t>
            </w:r>
            <w:r w:rsidRPr="00E001DC">
              <w:rPr>
                <w:rFonts w:eastAsia="Calibri" w:cs="Times New Roman"/>
                <w:lang w:val="en-US"/>
              </w:rPr>
              <w:t xml:space="preserve"> </w:t>
            </w:r>
          </w:p>
        </w:tc>
      </w:tr>
      <w:tr w:rsidR="005A7290" w:rsidRPr="00E001DC" w:rsidTr="006E22B2">
        <w:trPr>
          <w:trHeight w:val="330"/>
        </w:trPr>
        <w:tc>
          <w:tcPr>
            <w:tcW w:w="2440" w:type="dxa"/>
            <w:shd w:val="clear" w:color="auto" w:fill="F2F2F2"/>
          </w:tcPr>
          <w:p w:rsidR="005A7290" w:rsidRPr="00E001DC" w:rsidRDefault="005A7290" w:rsidP="005A7290">
            <w:pPr>
              <w:rPr>
                <w:rFonts w:eastAsia="Calibri" w:cs="Times New Roman"/>
                <w:lang w:val="de-DE"/>
              </w:rPr>
            </w:pPr>
            <w:r w:rsidRPr="00E001DC">
              <w:rPr>
                <w:rFonts w:eastAsia="Calibri" w:cs="Times New Roman"/>
                <w:lang w:val="de-DE"/>
              </w:rPr>
              <w:t>STUDIJSKI PROGRAM NA KOJEM SE KOLEGIJ IZVODI</w:t>
            </w:r>
          </w:p>
        </w:tc>
        <w:tc>
          <w:tcPr>
            <w:tcW w:w="6890" w:type="dxa"/>
          </w:tcPr>
          <w:p w:rsidR="005A7290" w:rsidRPr="00E001DC" w:rsidRDefault="005A7290" w:rsidP="005A7290">
            <w:pPr>
              <w:rPr>
                <w:rFonts w:eastAsia="Calibri" w:cs="Times New Roman"/>
                <w:lang w:val="de-DE"/>
              </w:rPr>
            </w:pPr>
            <w:r w:rsidRPr="00E001DC">
              <w:rPr>
                <w:rFonts w:eastAsia="Calibri" w:cs="Times New Roman"/>
                <w:lang w:val="de-DE"/>
              </w:rPr>
              <w:t>PRAVNI STUDIJ</w:t>
            </w:r>
          </w:p>
        </w:tc>
      </w:tr>
      <w:tr w:rsidR="005A7290" w:rsidRPr="00E001DC" w:rsidTr="006E22B2">
        <w:trPr>
          <w:trHeight w:val="255"/>
        </w:trPr>
        <w:tc>
          <w:tcPr>
            <w:tcW w:w="2440" w:type="dxa"/>
            <w:shd w:val="clear" w:color="auto" w:fill="F2F2F2"/>
          </w:tcPr>
          <w:p w:rsidR="005A7290" w:rsidRPr="00E001DC" w:rsidRDefault="005A7290" w:rsidP="005A7290">
            <w:pPr>
              <w:rPr>
                <w:rFonts w:eastAsia="Calibri" w:cs="Times New Roman"/>
                <w:lang w:val="en-US"/>
              </w:rPr>
            </w:pPr>
            <w:r w:rsidRPr="00E001DC">
              <w:rPr>
                <w:rFonts w:eastAsia="Calibri" w:cs="Times New Roman"/>
                <w:lang w:val="en-US"/>
              </w:rPr>
              <w:t>RAZINA STUDIJSKOG PROGRAMA (6.st, 6.sv, 7.1.st, 7.1.sv, 7.2, 8.2.)</w:t>
            </w:r>
          </w:p>
        </w:tc>
        <w:tc>
          <w:tcPr>
            <w:tcW w:w="6890" w:type="dxa"/>
          </w:tcPr>
          <w:p w:rsidR="005A7290" w:rsidRPr="00E001DC" w:rsidRDefault="005A7290" w:rsidP="005A7290">
            <w:pPr>
              <w:rPr>
                <w:rFonts w:eastAsia="Calibri" w:cs="Times New Roman"/>
                <w:lang w:val="en-US"/>
              </w:rPr>
            </w:pPr>
            <w:r w:rsidRPr="00E001DC">
              <w:rPr>
                <w:rFonts w:eastAsia="Calibri" w:cs="Times New Roman"/>
                <w:lang w:val="en-US"/>
              </w:rPr>
              <w:t>7.1.sv</w:t>
            </w:r>
          </w:p>
        </w:tc>
      </w:tr>
      <w:tr w:rsidR="005A7290" w:rsidRPr="00E001DC" w:rsidTr="006E22B2">
        <w:trPr>
          <w:trHeight w:val="255"/>
        </w:trPr>
        <w:tc>
          <w:tcPr>
            <w:tcW w:w="2440" w:type="dxa"/>
          </w:tcPr>
          <w:p w:rsidR="005A7290" w:rsidRPr="00E001DC" w:rsidRDefault="005A7290" w:rsidP="005A7290">
            <w:pPr>
              <w:rPr>
                <w:rFonts w:eastAsia="Calibri" w:cs="Times New Roman"/>
                <w:lang w:val="en-US"/>
              </w:rPr>
            </w:pPr>
          </w:p>
        </w:tc>
        <w:tc>
          <w:tcPr>
            <w:tcW w:w="6890" w:type="dxa"/>
            <w:shd w:val="clear" w:color="auto" w:fill="BDD6EE"/>
          </w:tcPr>
          <w:p w:rsidR="005A7290" w:rsidRPr="00E001DC" w:rsidRDefault="005A7290" w:rsidP="005A7290">
            <w:pPr>
              <w:jc w:val="center"/>
              <w:rPr>
                <w:rFonts w:eastAsia="Calibri" w:cs="Times New Roman"/>
                <w:b/>
                <w:lang w:val="en-US"/>
              </w:rPr>
            </w:pPr>
            <w:r w:rsidRPr="00E001DC">
              <w:rPr>
                <w:rFonts w:eastAsia="Calibri" w:cs="Times New Roman"/>
                <w:b/>
                <w:lang w:val="en-US"/>
              </w:rPr>
              <w:t>KONSTRUKTIVNO POVEZIVANJE</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E7E6E6"/>
          </w:tcPr>
          <w:p w:rsidR="005A7290" w:rsidRPr="00E001DC" w:rsidRDefault="005A7290" w:rsidP="005A7290">
            <w:pPr>
              <w:rPr>
                <w:rFonts w:eastAsia="Calibri" w:cs="Times New Roman"/>
                <w:b/>
                <w:lang w:val="en-US"/>
              </w:rPr>
            </w:pPr>
            <w:r w:rsidRPr="00E001DC">
              <w:rPr>
                <w:rFonts w:eastAsia="Calibri" w:cs="Times New Roman"/>
                <w:b/>
                <w:lang w:val="en-US"/>
              </w:rPr>
              <w:t>Objasniti suvremene izazove za zaštitu prava na privatnost i zaštitu osobnih podataka u elektroničkim komunikacijama kao i u modernom digitalnom umreženom okruženju općenito</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 xml:space="preserve">DOPRINOSI OSTVARENJU ISHODA UČENJA NA RAZINI </w:t>
            </w:r>
            <w:r w:rsidRPr="00E001DC">
              <w:rPr>
                <w:rFonts w:eastAsia="Calibri" w:cs="Times New Roman"/>
                <w:lang w:val="en-US"/>
              </w:rPr>
              <w:lastRenderedPageBreak/>
              <w:t>STUDIJSKOG PROGRAMA (NAVESTI IU)</w:t>
            </w:r>
          </w:p>
        </w:tc>
        <w:tc>
          <w:tcPr>
            <w:tcW w:w="6890" w:type="dxa"/>
            <w:shd w:val="clear" w:color="auto" w:fill="E7E6E6"/>
          </w:tcPr>
          <w:p w:rsidR="005A7290" w:rsidRPr="00E001DC" w:rsidRDefault="003F4E70" w:rsidP="005A7290">
            <w:pPr>
              <w:rPr>
                <w:rFonts w:eastAsia="Calibri" w:cs="Times New Roman"/>
              </w:rPr>
            </w:pPr>
            <w:r>
              <w:rPr>
                <w:rFonts w:eastAsia="Calibri" w:cs="Times New Roman"/>
              </w:rPr>
              <w:lastRenderedPageBreak/>
              <w:t>1.</w:t>
            </w:r>
            <w:r w:rsidR="005A7290" w:rsidRPr="00E001DC">
              <w:rPr>
                <w:rFonts w:eastAsia="Calibri" w:cs="Times New Roman"/>
              </w:rPr>
              <w:t>Identificirati povijesne, političke, ekonomske, europske, međunarodne odnosno druge društvene čimbenike mjerodavne za stvaranje i primjenu prava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Razumijevanje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lang w:val="en-US"/>
              </w:rPr>
              <w:t xml:space="preserve">Vještina upravljanja informacijama, sposobnost učenja, vještina jasnog i razgovijetnoga usmenog i pisanog izražavanja, </w:t>
            </w:r>
            <w:r w:rsidRPr="00E001DC">
              <w:rPr>
                <w:rFonts w:eastAsia="Calibri" w:cs="Times New Roman"/>
              </w:rPr>
              <w:t>korištenje stranog jezika u stručnoj komunikaciji</w:t>
            </w:r>
          </w:p>
          <w:p w:rsidR="005A7290" w:rsidRPr="00E001DC" w:rsidRDefault="005A7290" w:rsidP="005A7290">
            <w:pPr>
              <w:rPr>
                <w:rFonts w:eastAsia="Calibri" w:cs="Times New Roman"/>
                <w:lang w:val="en-US"/>
              </w:rPr>
            </w:pP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Nastavne cjeline:</w:t>
            </w:r>
          </w:p>
          <w:p w:rsidR="005A7290" w:rsidRPr="00E001DC" w:rsidRDefault="005A7290" w:rsidP="005A7290">
            <w:pPr>
              <w:rPr>
                <w:rFonts w:eastAsia="Calibri" w:cs="Times New Roman"/>
                <w:lang w:val="en-US"/>
              </w:rPr>
            </w:pPr>
            <w:r w:rsidRPr="00E001DC">
              <w:rPr>
                <w:rFonts w:eastAsia="Calibri" w:cs="Times New Roman"/>
                <w:lang w:val="en-US"/>
              </w:rPr>
              <w:t>Privatnost i zaštita osobnih podataka u digitalnomokruženju:  uvod u predmet</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Predavanje, vođena diskusija, demonstracija praktičnog zadatka,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rsidR="005A7290" w:rsidRPr="00E001DC" w:rsidRDefault="005A7290" w:rsidP="005A7290">
            <w:pPr>
              <w:rPr>
                <w:rFonts w:eastAsia="Calibri" w:cs="Times New Roman"/>
                <w:b/>
                <w:lang w:val="en-US"/>
              </w:rPr>
            </w:pPr>
            <w:r w:rsidRPr="00E001DC">
              <w:rPr>
                <w:rFonts w:eastAsia="Calibri" w:cs="Times New Roman"/>
                <w:b/>
                <w:lang w:val="en-US"/>
              </w:rPr>
              <w:t>Objasniti logiku i dinamiku razvoja regulacije zaštite prava na privatnost i zaštite osobnih podataka u elektroničkim komunikacijama kao i u modernom digitalnom umreženom okruženju općenito na domaćoj, EU i međunarodnoj razini</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rsidR="005A7290" w:rsidRPr="00E001DC" w:rsidRDefault="003F4E70" w:rsidP="005A7290">
            <w:pPr>
              <w:rPr>
                <w:rFonts w:eastAsia="Calibri" w:cs="Times New Roman"/>
              </w:rPr>
            </w:pPr>
            <w:r>
              <w:rPr>
                <w:rFonts w:eastAsia="Calibri" w:cs="Times New Roman"/>
              </w:rPr>
              <w:t>6.</w:t>
            </w:r>
            <w:r w:rsidR="005A7290" w:rsidRPr="00E001DC">
              <w:rPr>
                <w:rFonts w:eastAsia="Calibri" w:cs="Times New Roman"/>
              </w:rPr>
              <w:t>Klasificirati i protumačiti normativni okvir mjerodavan u pojedinoj grani prava</w:t>
            </w:r>
          </w:p>
          <w:p w:rsidR="005A7290" w:rsidRPr="00E001DC" w:rsidRDefault="003F4E70" w:rsidP="005A7290">
            <w:pPr>
              <w:rPr>
                <w:rFonts w:eastAsia="Calibri" w:cs="Times New Roman"/>
              </w:rPr>
            </w:pPr>
            <w:r>
              <w:rPr>
                <w:rFonts w:eastAsia="Calibri" w:cs="Times New Roman"/>
              </w:rPr>
              <w:t>9.</w:t>
            </w:r>
            <w:r w:rsidR="005A7290" w:rsidRPr="00E001DC">
              <w:rPr>
                <w:rFonts w:eastAsia="Calibri" w:cs="Times New Roman"/>
              </w:rPr>
              <w:t>Analizirati različite aspekte pravnog uređenja Republike Hrvatske uključujući i komparativnu perspektivu.</w:t>
            </w:r>
          </w:p>
          <w:p w:rsidR="005A7290" w:rsidRPr="00E001DC" w:rsidRDefault="003F4E70" w:rsidP="005A7290">
            <w:pPr>
              <w:contextualSpacing/>
              <w:jc w:val="both"/>
              <w:rPr>
                <w:rFonts w:eastAsia="Calibri" w:cs="Times New Roman"/>
              </w:rPr>
            </w:pPr>
            <w:r>
              <w:rPr>
                <w:rFonts w:eastAsia="Calibri" w:cs="Times New Roman"/>
              </w:rPr>
              <w:t>10.</w:t>
            </w:r>
            <w:r w:rsidR="005A7290" w:rsidRPr="00E001DC">
              <w:rPr>
                <w:rFonts w:eastAsia="Calibri" w:cs="Times New Roman"/>
              </w:rPr>
              <w:t xml:space="preserve">Odrediti relevantna pravila pravnog sustava Europske unije u pojedinom pravnom području. </w:t>
            </w:r>
          </w:p>
          <w:p w:rsidR="005A7290" w:rsidRPr="00E001DC" w:rsidRDefault="005A7290" w:rsidP="005A7290">
            <w:pPr>
              <w:rPr>
                <w:rFonts w:eastAsia="Calibri" w:cs="Times New Roman"/>
                <w:lang w:val="en-US"/>
              </w:rPr>
            </w:pP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Razumijevanje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lang w:val="en-US"/>
              </w:rPr>
              <w:t xml:space="preserve">Vještina upravljanja informacijama, sposobnost učenja, vještina jasnog i razgovijetnoga usmenog i pisanog izražavanja, </w:t>
            </w:r>
            <w:r w:rsidRPr="00E001DC">
              <w:rPr>
                <w:rFonts w:eastAsia="Calibri" w:cs="Times New Roman"/>
              </w:rPr>
              <w:t>korištenje stranog jezika u stručnoj komunikaciji</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Nastavna cjelina:</w:t>
            </w:r>
          </w:p>
          <w:p w:rsidR="005A7290" w:rsidRPr="00E001DC" w:rsidRDefault="005A7290" w:rsidP="005A7290">
            <w:pPr>
              <w:spacing w:after="0" w:line="240" w:lineRule="auto"/>
              <w:rPr>
                <w:rFonts w:eastAsia="Times New Roman" w:cs="Times New Roman"/>
                <w:lang w:eastAsia="hr-HR"/>
              </w:rPr>
            </w:pPr>
            <w:r w:rsidRPr="00E001DC">
              <w:rPr>
                <w:rFonts w:eastAsia="Times New Roman" w:cs="Times New Roman"/>
                <w:lang w:eastAsia="hr-HR"/>
              </w:rPr>
              <w:t xml:space="preserve">Napredne tehnologije i suvremeni izazovi za privatnost i zaštitu podataka, dinamika i regulatorna logika </w:t>
            </w:r>
          </w:p>
          <w:p w:rsidR="005A7290" w:rsidRPr="00E001DC" w:rsidRDefault="005A7290" w:rsidP="005A7290">
            <w:pPr>
              <w:spacing w:after="0" w:line="240" w:lineRule="auto"/>
              <w:rPr>
                <w:rFonts w:eastAsia="Times New Roman" w:cs="Times New Roman"/>
                <w:lang w:eastAsia="hr-HR"/>
              </w:rPr>
            </w:pPr>
          </w:p>
          <w:p w:rsidR="005A7290" w:rsidRPr="00E001DC" w:rsidRDefault="005A7290" w:rsidP="005A7290">
            <w:pPr>
              <w:spacing w:after="0" w:line="240" w:lineRule="auto"/>
              <w:rPr>
                <w:rFonts w:eastAsia="Times New Roman" w:cs="Times New Roman"/>
                <w:lang w:eastAsia="hr-HR"/>
              </w:rPr>
            </w:pPr>
            <w:r w:rsidRPr="00E001DC">
              <w:rPr>
                <w:rFonts w:eastAsia="Times New Roman" w:cs="Times New Roman"/>
                <w:lang w:eastAsia="hr-HR"/>
              </w:rPr>
              <w:t>Povijesni pregled razvoja regulacije u području na međunarodnopravnoj razini, međunarodni izvori prava i sudska praksa Europskog suda za ljudska prava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lastRenderedPageBreak/>
              <w:t>NASTAVNE METODE</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Predavanje, vođena diskusija, demonstracija praktičnog zadatka,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rsidR="005A7290" w:rsidRPr="00E001DC" w:rsidRDefault="005A7290" w:rsidP="005A7290">
            <w:pPr>
              <w:rPr>
                <w:rFonts w:eastAsia="Calibri" w:cs="Times New Roman"/>
                <w:b/>
                <w:lang w:val="en-US"/>
              </w:rPr>
            </w:pPr>
            <w:r w:rsidRPr="00E001DC">
              <w:rPr>
                <w:rFonts w:eastAsia="Calibri" w:cs="Times New Roman"/>
                <w:b/>
                <w:lang w:val="en-US"/>
              </w:rPr>
              <w:t>Primijeniti mjerodavne izvore prava na različite problemske situacije s utjecajem na pravo na privatnost i pravo na zaštitu osobnih podataka u modernom digitalnom okruženju</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rsidR="005A7290" w:rsidRPr="00E001DC" w:rsidRDefault="003F4E70" w:rsidP="005A7290">
            <w:pPr>
              <w:rPr>
                <w:rFonts w:eastAsia="Calibri" w:cs="Times New Roman"/>
              </w:rPr>
            </w:pPr>
            <w:r>
              <w:rPr>
                <w:rFonts w:eastAsia="Calibri" w:cs="Times New Roman"/>
              </w:rPr>
              <w:t>2.</w:t>
            </w:r>
            <w:r w:rsidR="005A7290" w:rsidRPr="00E001DC">
              <w:rPr>
                <w:rFonts w:eastAsia="Calibri" w:cs="Times New Roman"/>
              </w:rPr>
              <w:t>Definirati osnovne pojmove i institute te temeljne doktrine i načela pojedinih grana prava</w:t>
            </w:r>
          </w:p>
          <w:p w:rsidR="005A7290" w:rsidRPr="00E001DC" w:rsidRDefault="003F4E70" w:rsidP="005A7290">
            <w:pPr>
              <w:rPr>
                <w:rFonts w:eastAsia="Calibri" w:cs="Times New Roman"/>
              </w:rPr>
            </w:pPr>
            <w:r>
              <w:rPr>
                <w:rFonts w:eastAsia="Calibri" w:cs="Times New Roman"/>
              </w:rPr>
              <w:t>6.</w:t>
            </w:r>
            <w:r w:rsidR="005A7290" w:rsidRPr="00E001DC">
              <w:rPr>
                <w:rFonts w:eastAsia="Calibri" w:cs="Times New Roman"/>
              </w:rPr>
              <w:t>Primijeniti odgovarajuću pravnu terminologiju (na hrvatskom i jednom stranom jeziku) prilikom jasnog i argumentiranog usmenog i pisanog izražavanja</w:t>
            </w:r>
          </w:p>
          <w:p w:rsidR="005A7290" w:rsidRPr="00E001DC" w:rsidRDefault="003F4E70" w:rsidP="005A7290">
            <w:pPr>
              <w:contextualSpacing/>
              <w:jc w:val="both"/>
              <w:rPr>
                <w:rFonts w:eastAsia="Calibri" w:cs="Times New Roman"/>
              </w:rPr>
            </w:pPr>
            <w:r>
              <w:rPr>
                <w:rFonts w:eastAsia="Calibri" w:cs="Times New Roman"/>
              </w:rPr>
              <w:t>10.</w:t>
            </w:r>
            <w:r w:rsidR="005A7290" w:rsidRPr="00E001DC">
              <w:rPr>
                <w:rFonts w:eastAsia="Calibri" w:cs="Times New Roman"/>
              </w:rPr>
              <w:t xml:space="preserve">Odrediti relevantna pravila pravnog sustava Europske unije u pojedinom pravnom području </w:t>
            </w:r>
          </w:p>
          <w:p w:rsidR="005A7290" w:rsidRPr="00E001DC" w:rsidRDefault="005A7290" w:rsidP="005A7290">
            <w:pPr>
              <w:rPr>
                <w:rFonts w:eastAsia="Calibri" w:cs="Times New Roman"/>
              </w:rPr>
            </w:pPr>
            <w:r w:rsidRPr="00E001DC">
              <w:rPr>
                <w:rFonts w:eastAsia="Calibri" w:cs="Times New Roman"/>
              </w:rPr>
              <w:t>Vrednovati pravne institute i načela u njihovoj razvojnoj dimenziji i u odnosu prema suvremenom pravnom sustavu</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Primjena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Nastavne cjeline:</w:t>
            </w:r>
          </w:p>
          <w:p w:rsidR="005A7290" w:rsidRPr="00E001DC" w:rsidRDefault="005A7290" w:rsidP="005A7290">
            <w:pPr>
              <w:rPr>
                <w:rFonts w:eastAsia="Calibri" w:cs="Times New Roman"/>
                <w:lang w:val="en-US"/>
              </w:rPr>
            </w:pPr>
            <w:r w:rsidRPr="00E001DC">
              <w:rPr>
                <w:rFonts w:eastAsia="Calibri" w:cs="Times New Roman"/>
                <w:lang w:val="en-US"/>
              </w:rPr>
              <w:t>Primjena članka 8. Europske konvencije za zaštitu ljudskih prava i temeljnih sloboda u području elektroničkih komunikacija</w:t>
            </w:r>
          </w:p>
          <w:p w:rsidR="005A7290" w:rsidRPr="00E001DC" w:rsidRDefault="005A7290" w:rsidP="005A7290">
            <w:pPr>
              <w:rPr>
                <w:rFonts w:eastAsia="Calibri" w:cs="Times New Roman"/>
                <w:lang w:val="en-US"/>
              </w:rPr>
            </w:pPr>
            <w:r w:rsidRPr="00E001DC">
              <w:rPr>
                <w:rFonts w:eastAsia="Calibri" w:cs="Times New Roman"/>
                <w:lang w:val="en-US"/>
              </w:rPr>
              <w:t>Konvencija 108 - primjena u sektoru elektroničkih komunikacija; Konvencija 108+</w:t>
            </w:r>
          </w:p>
          <w:p w:rsidR="005A7290" w:rsidRPr="00E001DC" w:rsidRDefault="005A7290" w:rsidP="005A7290">
            <w:pPr>
              <w:rPr>
                <w:rFonts w:eastAsia="Calibri" w:cs="Times New Roman"/>
                <w:lang w:val="en-US"/>
              </w:rPr>
            </w:pPr>
            <w:r w:rsidRPr="00E001DC">
              <w:rPr>
                <w:rFonts w:eastAsia="Calibri" w:cs="Times New Roman"/>
                <w:lang w:val="en-US"/>
              </w:rPr>
              <w:t>Opća uredba o zaštiti podataka</w:t>
            </w:r>
          </w:p>
          <w:p w:rsidR="005A7290" w:rsidRPr="00E001DC" w:rsidRDefault="005A7290" w:rsidP="005A7290">
            <w:pPr>
              <w:rPr>
                <w:rFonts w:eastAsia="Calibri" w:cs="Times New Roman"/>
                <w:lang w:val="en-US"/>
              </w:rPr>
            </w:pPr>
            <w:r w:rsidRPr="00E001DC">
              <w:rPr>
                <w:rFonts w:eastAsia="Calibri" w:cs="Times New Roman"/>
                <w:lang w:val="en-US"/>
              </w:rPr>
              <w:t>Direktiva o o privatnosti i elektroničkim komunikacijama</w:t>
            </w:r>
          </w:p>
          <w:p w:rsidR="005A7290" w:rsidRPr="00E001DC" w:rsidRDefault="005A7290" w:rsidP="005A7290">
            <w:pPr>
              <w:rPr>
                <w:rFonts w:eastAsia="Calibri" w:cs="Times New Roman"/>
                <w:lang w:val="en-US"/>
              </w:rPr>
            </w:pPr>
            <w:r w:rsidRPr="00E001DC">
              <w:rPr>
                <w:rFonts w:eastAsia="Calibri" w:cs="Times New Roman"/>
                <w:lang w:val="en-US"/>
              </w:rPr>
              <w:t>Zakon o elektroničkim komunikacijama</w:t>
            </w:r>
          </w:p>
          <w:p w:rsidR="005A7290" w:rsidRPr="00E001DC" w:rsidRDefault="005A7290" w:rsidP="005A7290">
            <w:pPr>
              <w:rPr>
                <w:rFonts w:eastAsia="Calibri" w:cs="Times New Roman"/>
                <w:lang w:val="en-US"/>
              </w:rPr>
            </w:pPr>
            <w:r w:rsidRPr="00E001DC">
              <w:rPr>
                <w:rFonts w:eastAsia="Calibri" w:cs="Times New Roman"/>
                <w:lang w:val="en-US"/>
              </w:rPr>
              <w:t>Prijedlog Uredbe o privatnosti i elektroničkim komunikacijama</w:t>
            </w:r>
          </w:p>
          <w:p w:rsidR="005A7290" w:rsidRPr="00E001DC" w:rsidRDefault="005A7290" w:rsidP="005A7290">
            <w:pPr>
              <w:rPr>
                <w:rFonts w:eastAsia="Calibri" w:cs="Times New Roman"/>
                <w:lang w:val="en-US"/>
              </w:rPr>
            </w:pP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rsidR="005A7290" w:rsidRPr="00E001DC" w:rsidRDefault="005A7290" w:rsidP="005A7290">
            <w:pPr>
              <w:rPr>
                <w:rFonts w:eastAsia="Calibri" w:cs="Times New Roman"/>
                <w:b/>
                <w:lang w:val="en-US"/>
              </w:rPr>
            </w:pPr>
            <w:r w:rsidRPr="00E001DC">
              <w:rPr>
                <w:rFonts w:eastAsia="Calibri" w:cs="Times New Roman"/>
                <w:b/>
              </w:rPr>
              <w:t>Analizirati relevantnu praksu Suda Europske unije i Europskog suda za ljudska prava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lastRenderedPageBreak/>
              <w:t>DOPRINOSI OSTVARENJU ISHODA UČENJA NA RAZINI STUDIJSKOG PROGRAMA (NAVESTI IU)</w:t>
            </w:r>
          </w:p>
        </w:tc>
        <w:tc>
          <w:tcPr>
            <w:tcW w:w="6890" w:type="dxa"/>
            <w:shd w:val="clear" w:color="auto" w:fill="E7E6E6"/>
          </w:tcPr>
          <w:p w:rsidR="005A7290" w:rsidRPr="00E001DC" w:rsidRDefault="003F4E70" w:rsidP="005A7290">
            <w:pPr>
              <w:rPr>
                <w:rFonts w:eastAsia="Calibri" w:cs="Times New Roman"/>
              </w:rPr>
            </w:pPr>
            <w:r>
              <w:rPr>
                <w:rFonts w:eastAsia="Calibri" w:cs="Times New Roman"/>
              </w:rPr>
              <w:t>11.</w:t>
            </w:r>
            <w:r w:rsidR="005A7290" w:rsidRPr="00E001DC">
              <w:rPr>
                <w:rFonts w:eastAsia="Calibri" w:cs="Times New Roman"/>
              </w:rPr>
              <w:t>Analizirati relevantnu sudsku praksu</w:t>
            </w:r>
          </w:p>
          <w:p w:rsidR="005A7290" w:rsidRPr="00E001DC" w:rsidRDefault="005A7290" w:rsidP="005A7290">
            <w:pPr>
              <w:rPr>
                <w:rFonts w:eastAsia="Calibri" w:cs="Times New Roman"/>
                <w:lang w:val="en-US"/>
              </w:rPr>
            </w:pP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Analiza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Nastavne cjeline:</w:t>
            </w:r>
          </w:p>
          <w:p w:rsidR="005A7290" w:rsidRPr="00E001DC" w:rsidRDefault="005A7290" w:rsidP="005A7290">
            <w:pPr>
              <w:rPr>
                <w:rFonts w:eastAsia="Calibri" w:cs="Times New Roman"/>
                <w:lang w:val="en-US"/>
              </w:rPr>
            </w:pPr>
            <w:r w:rsidRPr="00E001DC">
              <w:rPr>
                <w:rFonts w:eastAsia="Calibri" w:cs="Times New Roman"/>
                <w:lang w:val="en-US"/>
              </w:rPr>
              <w:t>Sudska praksa Suda Europske unije</w:t>
            </w:r>
          </w:p>
          <w:p w:rsidR="005A7290" w:rsidRPr="00E001DC" w:rsidRDefault="005A7290" w:rsidP="005A7290">
            <w:pPr>
              <w:rPr>
                <w:rFonts w:eastAsia="Calibri" w:cs="Times New Roman"/>
                <w:lang w:val="en-US"/>
              </w:rPr>
            </w:pPr>
            <w:r w:rsidRPr="00E001DC">
              <w:rPr>
                <w:rFonts w:eastAsia="Calibri" w:cs="Times New Roman"/>
                <w:lang w:val="en-US"/>
              </w:rPr>
              <w:t>Sudska praksa Europskog suda za ljudska prava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rsidR="005A7290" w:rsidRPr="00E001DC" w:rsidRDefault="005A7290" w:rsidP="005A7290">
            <w:pPr>
              <w:rPr>
                <w:rFonts w:eastAsia="Calibri" w:cs="Times New Roman"/>
                <w:b/>
                <w:lang w:val="en-US"/>
              </w:rPr>
            </w:pPr>
            <w:r w:rsidRPr="00E001DC">
              <w:rPr>
                <w:rFonts w:eastAsia="Calibri" w:cs="Times New Roman"/>
                <w:b/>
                <w:lang w:val="en-US"/>
              </w:rPr>
              <w:t>Izrada pravnog mišljenja vezano za različite problemske situacije od utjecaja na zaštitu prava na privatnost i prava na osobnih podataka u elektroničkim komunikacijama te u umreženom digitalnom okruženju općenito</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rsidR="005A7290" w:rsidRPr="00E001DC" w:rsidRDefault="003F4E70" w:rsidP="005A7290">
            <w:pPr>
              <w:rPr>
                <w:rFonts w:eastAsia="Calibri" w:cs="Times New Roman"/>
              </w:rPr>
            </w:pPr>
            <w:r>
              <w:rPr>
                <w:rFonts w:eastAsia="Calibri" w:cs="Times New Roman"/>
              </w:rPr>
              <w:t>7.</w:t>
            </w:r>
            <w:r w:rsidR="005A7290" w:rsidRPr="00E001DC">
              <w:rPr>
                <w:rFonts w:eastAsia="Calibri" w:cs="Times New Roman"/>
              </w:rPr>
              <w:t>Koristiti se informacijskom tehnologijom i bazama pravnih podataka (npr. zakonodavstvo, sudska praksa, pravni časopisi te ostali e-izvori)</w:t>
            </w:r>
          </w:p>
          <w:p w:rsidR="005A7290" w:rsidRPr="00E001DC" w:rsidRDefault="003F4E70" w:rsidP="005A7290">
            <w:pPr>
              <w:rPr>
                <w:rFonts w:eastAsia="Calibri" w:cs="Times New Roman"/>
              </w:rPr>
            </w:pPr>
            <w:r>
              <w:rPr>
                <w:rFonts w:eastAsia="Calibri" w:cs="Times New Roman"/>
              </w:rPr>
              <w:t>11.</w:t>
            </w:r>
            <w:r w:rsidR="005A7290" w:rsidRPr="00E001DC">
              <w:rPr>
                <w:rFonts w:eastAsia="Calibri" w:cs="Times New Roman"/>
              </w:rPr>
              <w:t>Analizirati relevantnu sudsku praksu</w:t>
            </w:r>
          </w:p>
          <w:p w:rsidR="005A7290" w:rsidRPr="00E001DC" w:rsidRDefault="003F4E70" w:rsidP="005A7290">
            <w:pPr>
              <w:rPr>
                <w:rFonts w:eastAsia="Calibri" w:cs="Times New Roman"/>
                <w:lang w:val="it-IT"/>
              </w:rPr>
            </w:pPr>
            <w:r>
              <w:rPr>
                <w:rFonts w:eastAsia="Calibri" w:cs="Times New Roman"/>
                <w:lang w:val="it-IT"/>
              </w:rPr>
              <w:t>15.</w:t>
            </w:r>
            <w:r w:rsidR="005A7290" w:rsidRPr="00E001DC">
              <w:rPr>
                <w:rFonts w:eastAsia="Calibri" w:cs="Times New Roman"/>
                <w:lang w:val="it-IT"/>
              </w:rPr>
              <w:t>Predložiti rješenje pravnog problema s ciljem izrade pravnog mišljenja</w:t>
            </w:r>
          </w:p>
          <w:p w:rsidR="005A7290" w:rsidRPr="00E001DC" w:rsidRDefault="003F4E70" w:rsidP="005A7290">
            <w:pPr>
              <w:rPr>
                <w:rFonts w:eastAsia="Calibri" w:cs="Times New Roman"/>
              </w:rPr>
            </w:pPr>
            <w:r>
              <w:rPr>
                <w:rFonts w:eastAsia="Calibri" w:cs="Times New Roman"/>
              </w:rPr>
              <w:t>20.</w:t>
            </w:r>
            <w:r w:rsidR="005A7290" w:rsidRPr="00E001DC">
              <w:rPr>
                <w:rFonts w:eastAsia="Calibri" w:cs="Times New Roman"/>
              </w:rPr>
              <w:t>Samostalno planirati i predstaviti ili/i u timu kreirati pravne projekte odnosno radnje u pravnim postupcim.</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Sinteza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rPr>
              <w:t>Sposobnost rješavanja problema, sposobnost primjene znanja u praksi, sposobnost učenja i istraživanja, korištenje stranog jezika u stručnoj komunikaciji</w:t>
            </w:r>
          </w:p>
          <w:p w:rsidR="005A7290" w:rsidRPr="00E001DC" w:rsidRDefault="005A7290" w:rsidP="005A7290">
            <w:pPr>
              <w:rPr>
                <w:rFonts w:eastAsia="Calibri" w:cs="Times New Roman"/>
                <w:lang w:val="en-US"/>
              </w:rPr>
            </w:pP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Nastavne cjeline:</w:t>
            </w:r>
          </w:p>
          <w:p w:rsidR="005A7290" w:rsidRPr="00E001DC" w:rsidRDefault="005A7290" w:rsidP="005A7290">
            <w:pPr>
              <w:rPr>
                <w:rFonts w:eastAsia="Calibri" w:cs="Times New Roman"/>
                <w:lang w:val="en-US"/>
              </w:rPr>
            </w:pPr>
            <w:r w:rsidRPr="00E001DC">
              <w:rPr>
                <w:rFonts w:eastAsia="Calibri" w:cs="Times New Roman"/>
                <w:lang w:val="en-US"/>
              </w:rPr>
              <w:t xml:space="preserve">Pregled i ispitivanje predmeta iz prakse (1. dio) </w:t>
            </w:r>
          </w:p>
          <w:p w:rsidR="005A7290" w:rsidRPr="00E001DC" w:rsidRDefault="005A7290" w:rsidP="005A7290">
            <w:pPr>
              <w:rPr>
                <w:rFonts w:eastAsia="Calibri" w:cs="Times New Roman"/>
                <w:lang w:val="en-US"/>
              </w:rPr>
            </w:pPr>
            <w:r w:rsidRPr="00E001DC">
              <w:rPr>
                <w:rFonts w:eastAsia="Calibri" w:cs="Times New Roman"/>
                <w:lang w:val="en-US"/>
              </w:rPr>
              <w:t xml:space="preserve">Pregled i ispitivanje predmeta iz prakse (2. dio) </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lastRenderedPageBreak/>
              <w:t>NASTAVNE METODE</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rPr>
              <w:t>Predavanje, vođena diskusija,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r w:rsidR="005A7290" w:rsidRPr="00E001DC" w:rsidTr="006E22B2">
        <w:trPr>
          <w:trHeight w:val="255"/>
        </w:trPr>
        <w:tc>
          <w:tcPr>
            <w:tcW w:w="2440" w:type="dxa"/>
            <w:shd w:val="clear" w:color="auto" w:fill="DEEAF6"/>
          </w:tcPr>
          <w:p w:rsidR="005A7290" w:rsidRPr="00E001DC" w:rsidRDefault="005A7290" w:rsidP="005A7290">
            <w:pPr>
              <w:ind w:left="360"/>
              <w:rPr>
                <w:rFonts w:eastAsia="Calibri" w:cs="Times New Roman"/>
                <w:lang w:val="en-US"/>
              </w:rPr>
            </w:pPr>
            <w:r w:rsidRPr="00E001DC">
              <w:rPr>
                <w:rFonts w:eastAsia="Calibri" w:cs="Times New Roman"/>
                <w:lang w:val="en-US"/>
              </w:rPr>
              <w:t>ISHOD UČENJA (NAZIV)</w:t>
            </w:r>
          </w:p>
        </w:tc>
        <w:tc>
          <w:tcPr>
            <w:tcW w:w="6890" w:type="dxa"/>
            <w:shd w:val="clear" w:color="auto" w:fill="DEEAF6"/>
          </w:tcPr>
          <w:p w:rsidR="005A7290" w:rsidRPr="00E001DC" w:rsidRDefault="005A7290" w:rsidP="005A7290">
            <w:pPr>
              <w:rPr>
                <w:rFonts w:eastAsia="Calibri" w:cs="Times New Roman"/>
                <w:b/>
                <w:lang w:val="en-US"/>
              </w:rPr>
            </w:pPr>
            <w:r w:rsidRPr="00E001DC">
              <w:rPr>
                <w:rFonts w:eastAsia="Calibri" w:cs="Times New Roman"/>
                <w:b/>
                <w:lang w:val="en-US"/>
              </w:rPr>
              <w:t xml:space="preserve">Vrednovati prijedlog normativnog okvira EU-a u području </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DOPRINOSI OSTVARENJU ISHODA UČENJA NA RAZINI STUDIJSKOG PROGRAMA (NAVESTI IU)</w:t>
            </w:r>
          </w:p>
        </w:tc>
        <w:tc>
          <w:tcPr>
            <w:tcW w:w="6890" w:type="dxa"/>
            <w:shd w:val="clear" w:color="auto" w:fill="E7E6E6"/>
          </w:tcPr>
          <w:p w:rsidR="005A7290" w:rsidRPr="00E001DC" w:rsidRDefault="003F4E70" w:rsidP="005A7290">
            <w:pPr>
              <w:contextualSpacing/>
              <w:jc w:val="both"/>
              <w:rPr>
                <w:rFonts w:eastAsia="Calibri" w:cs="Times New Roman"/>
              </w:rPr>
            </w:pPr>
            <w:r>
              <w:rPr>
                <w:rFonts w:eastAsia="Calibri" w:cs="Times New Roman"/>
              </w:rPr>
              <w:t>12.</w:t>
            </w:r>
            <w:r w:rsidR="005A7290" w:rsidRPr="00E001DC">
              <w:rPr>
                <w:rFonts w:eastAsia="Calibri" w:cs="Times New Roman"/>
              </w:rPr>
              <w:t>Vrednovati pravne institute i načela u njihovoj razvojnoj dimenziji i u odnosu prema suvremenom pravnom sustavu</w:t>
            </w:r>
          </w:p>
          <w:p w:rsidR="005A7290" w:rsidRPr="00E001DC" w:rsidRDefault="003F4E70" w:rsidP="005A7290">
            <w:pPr>
              <w:contextualSpacing/>
              <w:jc w:val="both"/>
              <w:rPr>
                <w:rFonts w:eastAsia="Calibri" w:cs="Times New Roman"/>
              </w:rPr>
            </w:pPr>
            <w:r>
              <w:rPr>
                <w:rFonts w:eastAsia="Calibri" w:cs="Times New Roman"/>
              </w:rPr>
              <w:t>13.</w:t>
            </w:r>
            <w:r w:rsidR="005A7290" w:rsidRPr="00E001DC">
              <w:rPr>
                <w:rFonts w:eastAsia="Calibri" w:cs="Times New Roman"/>
              </w:rPr>
              <w:t xml:space="preserve">Kombinirati pravne institute i načela suvremenog pravnog sustava </w:t>
            </w:r>
          </w:p>
          <w:p w:rsidR="005A7290" w:rsidRPr="00E001DC" w:rsidRDefault="003F4E70" w:rsidP="005A7290">
            <w:pPr>
              <w:rPr>
                <w:rFonts w:eastAsia="Calibri" w:cs="Times New Roman"/>
              </w:rPr>
            </w:pPr>
            <w:r>
              <w:rPr>
                <w:rFonts w:eastAsia="Calibri" w:cs="Times New Roman"/>
              </w:rPr>
              <w:t>14.</w:t>
            </w:r>
            <w:r w:rsidR="005A7290" w:rsidRPr="00E001DC">
              <w:rPr>
                <w:rFonts w:eastAsia="Calibri" w:cs="Times New Roman"/>
              </w:rPr>
              <w:t>Usporediti različite pravosudne sustave</w:t>
            </w:r>
          </w:p>
          <w:p w:rsidR="005A7290" w:rsidRPr="00E001DC" w:rsidRDefault="003F4E70" w:rsidP="005A7290">
            <w:pPr>
              <w:rPr>
                <w:rFonts w:eastAsia="Calibri" w:cs="Times New Roman"/>
              </w:rPr>
            </w:pPr>
            <w:r>
              <w:rPr>
                <w:rFonts w:eastAsia="Calibri" w:cs="Times New Roman"/>
              </w:rPr>
              <w:t>18.</w:t>
            </w:r>
            <w:r w:rsidR="005A7290" w:rsidRPr="00E001DC">
              <w:rPr>
                <w:rFonts w:eastAsia="Calibri" w:cs="Times New Roman"/>
              </w:rPr>
              <w:t>Provesti empirijska odnosno pravna i interdisciplinarna istraživanja</w:t>
            </w:r>
          </w:p>
          <w:p w:rsidR="005A7290" w:rsidRPr="00E001DC" w:rsidRDefault="003F4E70" w:rsidP="005A7290">
            <w:pPr>
              <w:contextualSpacing/>
              <w:jc w:val="both"/>
              <w:rPr>
                <w:rFonts w:eastAsia="Calibri" w:cs="Times New Roman"/>
              </w:rPr>
            </w:pPr>
            <w:r>
              <w:rPr>
                <w:rFonts w:eastAsia="Calibri" w:cs="Times New Roman"/>
              </w:rPr>
              <w:t>19.</w:t>
            </w:r>
            <w:r w:rsidR="005A7290" w:rsidRPr="00E001DC">
              <w:rPr>
                <w:rFonts w:eastAsia="Calibri" w:cs="Times New Roman"/>
              </w:rPr>
              <w:t>Implementirati europske propise u nacionalni pravni sustav</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KOGNITIVNO PODRUČJE ZNANJA I RAZUMIJEVANJA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Vrednovanje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VJEŠTINE</w:t>
            </w:r>
          </w:p>
        </w:tc>
        <w:tc>
          <w:tcPr>
            <w:tcW w:w="6890" w:type="dxa"/>
            <w:shd w:val="clear" w:color="auto" w:fill="E7E6E6"/>
          </w:tcPr>
          <w:p w:rsidR="005A7290" w:rsidRPr="00E001DC" w:rsidRDefault="005A7290" w:rsidP="005A7290">
            <w:pPr>
              <w:jc w:val="both"/>
              <w:rPr>
                <w:rFonts w:eastAsia="Calibri" w:cs="Times New Roman"/>
              </w:rPr>
            </w:pPr>
            <w:r w:rsidRPr="00E001DC">
              <w:rPr>
                <w:rFonts w:eastAsia="Calibri" w:cs="Times New Roman"/>
              </w:rPr>
              <w:t>Vještina upravljanja informacijama, sposobnost primjene znanja u praksi, sposobnost učenja, sposobnost stvaranja novih ideja</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SADRŽAJ UČENJA</w:t>
            </w:r>
          </w:p>
        </w:tc>
        <w:tc>
          <w:tcPr>
            <w:tcW w:w="6890" w:type="dxa"/>
            <w:shd w:val="clear" w:color="auto" w:fill="E7E6E6"/>
          </w:tcPr>
          <w:p w:rsidR="005A7290" w:rsidRPr="00E001DC" w:rsidRDefault="005A7290" w:rsidP="005A7290">
            <w:pPr>
              <w:rPr>
                <w:rFonts w:eastAsia="Calibri" w:cs="Times New Roman"/>
              </w:rPr>
            </w:pPr>
            <w:r w:rsidRPr="00E001DC">
              <w:rPr>
                <w:rFonts w:eastAsia="Calibri" w:cs="Times New Roman"/>
              </w:rPr>
              <w:t>Nastavne cjeline:</w:t>
            </w:r>
          </w:p>
          <w:p w:rsidR="005A7290" w:rsidRPr="00E001DC" w:rsidRDefault="005A7290" w:rsidP="005A7290">
            <w:pPr>
              <w:rPr>
                <w:rFonts w:eastAsia="Calibri" w:cs="Times New Roman"/>
              </w:rPr>
            </w:pPr>
            <w:r w:rsidRPr="00E001DC">
              <w:rPr>
                <w:rFonts w:eastAsia="Calibri" w:cs="Times New Roman"/>
                <w:lang w:val="en-US"/>
              </w:rPr>
              <w:t>Pregled i ispitivanje aktualnih pitanja pravno-regulatornog razvoja u području</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NASTAVNE METODE</w:t>
            </w:r>
          </w:p>
        </w:tc>
        <w:tc>
          <w:tcPr>
            <w:tcW w:w="6890" w:type="dxa"/>
            <w:shd w:val="clear" w:color="auto" w:fill="E7E6E6"/>
          </w:tcPr>
          <w:p w:rsidR="005A7290" w:rsidRPr="00E001DC" w:rsidRDefault="005A7290" w:rsidP="005A7290">
            <w:pPr>
              <w:contextualSpacing/>
              <w:jc w:val="both"/>
              <w:rPr>
                <w:rFonts w:eastAsia="MS PGothic" w:cs="Times New Roman"/>
                <w:b/>
                <w:bCs/>
                <w:color w:val="70A541"/>
              </w:rPr>
            </w:pPr>
            <w:r w:rsidRPr="00E001DC">
              <w:rPr>
                <w:rFonts w:eastAsia="Calibri" w:cs="Times New Roman"/>
              </w:rPr>
              <w:t>Predavanje, vođena diskusija, rad na tekstu, studentska debata, samostalno čitanje literature.</w:t>
            </w:r>
          </w:p>
        </w:tc>
      </w:tr>
      <w:tr w:rsidR="005A7290" w:rsidRPr="00E001DC" w:rsidTr="006E22B2">
        <w:trPr>
          <w:trHeight w:val="255"/>
        </w:trPr>
        <w:tc>
          <w:tcPr>
            <w:tcW w:w="2440" w:type="dxa"/>
          </w:tcPr>
          <w:p w:rsidR="005A7290" w:rsidRPr="00E001DC" w:rsidRDefault="005A7290" w:rsidP="005A7290">
            <w:pPr>
              <w:ind w:left="36"/>
              <w:contextualSpacing/>
              <w:rPr>
                <w:rFonts w:eastAsia="Calibri" w:cs="Times New Roman"/>
                <w:lang w:val="en-US"/>
              </w:rPr>
            </w:pPr>
            <w:r w:rsidRPr="00E001DC">
              <w:rPr>
                <w:rFonts w:eastAsia="Calibri" w:cs="Times New Roman"/>
                <w:lang w:val="en-US"/>
              </w:rPr>
              <w:t>METODE VREDNOVANJA</w:t>
            </w:r>
          </w:p>
        </w:tc>
        <w:tc>
          <w:tcPr>
            <w:tcW w:w="6890" w:type="dxa"/>
            <w:shd w:val="clear" w:color="auto" w:fill="E7E6E6"/>
          </w:tcPr>
          <w:p w:rsidR="005A7290" w:rsidRPr="00E001DC" w:rsidRDefault="005A7290" w:rsidP="005A7290">
            <w:pPr>
              <w:rPr>
                <w:rFonts w:eastAsia="Calibri" w:cs="Times New Roman"/>
                <w:lang w:val="en-US"/>
              </w:rPr>
            </w:pPr>
            <w:r w:rsidRPr="00E001DC">
              <w:rPr>
                <w:rFonts w:eastAsia="Calibri" w:cs="Times New Roman"/>
                <w:lang w:val="en-US"/>
              </w:rPr>
              <w:t>Zadaci esejskog tipa</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PROTECTION OF PRIVACY</w:t>
      </w:r>
      <w:r w:rsidR="002D3882" w:rsidRPr="00E001DC">
        <w:rPr>
          <w:rFonts w:eastAsia="Times New Roman" w:cs="Times New Roman"/>
          <w:b/>
          <w:color w:val="1F3864" w:themeColor="accent5" w:themeShade="80"/>
          <w:sz w:val="28"/>
          <w:szCs w:val="28"/>
          <w:lang w:eastAsia="hr-HR"/>
        </w:rPr>
        <w:t xml:space="preserve"> IN THE CRIMINAL JUSTICE SYSTEM – 9. semestar</w:t>
      </w: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PSIHIJATRIJA I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F6289" w:rsidRPr="00E001DC" w:rsidTr="00C167A6">
        <w:trPr>
          <w:trHeight w:val="570"/>
        </w:trPr>
        <w:tc>
          <w:tcPr>
            <w:tcW w:w="2440" w:type="dxa"/>
            <w:shd w:val="clear" w:color="auto" w:fill="9CC2E5" w:themeFill="accent1" w:themeFillTint="99"/>
          </w:tcPr>
          <w:p w:rsidR="00DF6289" w:rsidRPr="00E001DC" w:rsidRDefault="00DF6289" w:rsidP="00C167A6">
            <w:pPr>
              <w:rPr>
                <w:rFonts w:cs="Times New Roman"/>
                <w:b/>
                <w:sz w:val="28"/>
                <w:szCs w:val="28"/>
              </w:rPr>
            </w:pPr>
            <w:r w:rsidRPr="00E001DC">
              <w:rPr>
                <w:rFonts w:cs="Times New Roman"/>
                <w:b/>
                <w:sz w:val="28"/>
                <w:szCs w:val="28"/>
              </w:rPr>
              <w:t>KOLEGIJ</w:t>
            </w:r>
          </w:p>
        </w:tc>
        <w:tc>
          <w:tcPr>
            <w:tcW w:w="6890" w:type="dxa"/>
          </w:tcPr>
          <w:p w:rsidR="00DF6289" w:rsidRPr="00E001DC" w:rsidRDefault="00DF6289" w:rsidP="00C167A6">
            <w:pPr>
              <w:rPr>
                <w:rFonts w:cs="Times New Roman"/>
                <w:b/>
                <w:sz w:val="28"/>
                <w:szCs w:val="28"/>
              </w:rPr>
            </w:pPr>
            <w:r w:rsidRPr="00E001DC">
              <w:rPr>
                <w:rFonts w:cs="Times New Roman"/>
                <w:b/>
                <w:sz w:val="28"/>
                <w:szCs w:val="28"/>
              </w:rPr>
              <w:t>PSIHIJATRIJA I PRAVO</w:t>
            </w:r>
          </w:p>
        </w:tc>
      </w:tr>
      <w:tr w:rsidR="00DF6289" w:rsidRPr="00E001DC" w:rsidTr="00C167A6">
        <w:trPr>
          <w:trHeight w:val="465"/>
        </w:trPr>
        <w:tc>
          <w:tcPr>
            <w:tcW w:w="2440" w:type="dxa"/>
            <w:shd w:val="clear" w:color="auto" w:fill="F2F2F2" w:themeFill="background1" w:themeFillShade="F2"/>
          </w:tcPr>
          <w:p w:rsidR="00DF6289" w:rsidRPr="00E001DC" w:rsidRDefault="00DF6289" w:rsidP="00C167A6">
            <w:pPr>
              <w:rPr>
                <w:rFonts w:cs="Times New Roman"/>
              </w:rPr>
            </w:pPr>
            <w:r w:rsidRPr="00E001DC">
              <w:rPr>
                <w:rFonts w:cs="Times New Roman"/>
              </w:rPr>
              <w:t xml:space="preserve">OBAVEZNI ILI IZBORNI / GODINA STUDIJA NA KOJOJ SE KOLEGIJ IZVODI </w:t>
            </w:r>
          </w:p>
        </w:tc>
        <w:tc>
          <w:tcPr>
            <w:tcW w:w="6890" w:type="dxa"/>
          </w:tcPr>
          <w:p w:rsidR="00DF6289" w:rsidRPr="00E001DC" w:rsidRDefault="00DF6289" w:rsidP="00C167A6">
            <w:pPr>
              <w:rPr>
                <w:rFonts w:cs="Times New Roman"/>
              </w:rPr>
            </w:pPr>
            <w:r w:rsidRPr="00E001DC">
              <w:rPr>
                <w:rFonts w:cs="Times New Roman"/>
              </w:rPr>
              <w:t>IZBORNI / PETA GODINA STUDIJA</w:t>
            </w:r>
          </w:p>
        </w:tc>
      </w:tr>
      <w:tr w:rsidR="00DF6289" w:rsidRPr="00E001DC" w:rsidTr="00C167A6">
        <w:trPr>
          <w:trHeight w:val="300"/>
        </w:trPr>
        <w:tc>
          <w:tcPr>
            <w:tcW w:w="2440" w:type="dxa"/>
            <w:shd w:val="clear" w:color="auto" w:fill="F2F2F2" w:themeFill="background1" w:themeFillShade="F2"/>
          </w:tcPr>
          <w:p w:rsidR="00DF6289" w:rsidRPr="00E001DC" w:rsidRDefault="00DF6289" w:rsidP="00C167A6">
            <w:pPr>
              <w:rPr>
                <w:rFonts w:cs="Times New Roman"/>
              </w:rPr>
            </w:pPr>
            <w:r w:rsidRPr="00E001DC">
              <w:rPr>
                <w:rFonts w:cs="Times New Roman"/>
              </w:rPr>
              <w:t>OBLIK NASTAVE (PREDAVANJA, SEMINAR, VJEŽBE, (I/ILI) PRAKTIČNA NASTAVA</w:t>
            </w:r>
          </w:p>
        </w:tc>
        <w:tc>
          <w:tcPr>
            <w:tcW w:w="6890" w:type="dxa"/>
          </w:tcPr>
          <w:p w:rsidR="00DF6289" w:rsidRPr="00E001DC" w:rsidRDefault="00DF6289" w:rsidP="00C167A6">
            <w:pPr>
              <w:rPr>
                <w:rFonts w:cs="Times New Roman"/>
              </w:rPr>
            </w:pPr>
            <w:r w:rsidRPr="00E001DC">
              <w:rPr>
                <w:rFonts w:cs="Times New Roman"/>
              </w:rPr>
              <w:t>PREDAVANJA</w:t>
            </w:r>
          </w:p>
        </w:tc>
      </w:tr>
      <w:tr w:rsidR="00DF6289" w:rsidRPr="00E001DC" w:rsidTr="00C167A6">
        <w:trPr>
          <w:trHeight w:val="405"/>
        </w:trPr>
        <w:tc>
          <w:tcPr>
            <w:tcW w:w="2440" w:type="dxa"/>
            <w:shd w:val="clear" w:color="auto" w:fill="F2F2F2" w:themeFill="background1" w:themeFillShade="F2"/>
          </w:tcPr>
          <w:p w:rsidR="00DF6289" w:rsidRPr="00E001DC" w:rsidRDefault="00DF6289" w:rsidP="00C167A6">
            <w:pPr>
              <w:rPr>
                <w:rFonts w:cs="Times New Roman"/>
              </w:rPr>
            </w:pPr>
            <w:r w:rsidRPr="00E001DC">
              <w:rPr>
                <w:rFonts w:cs="Times New Roman"/>
              </w:rPr>
              <w:lastRenderedPageBreak/>
              <w:t>ECTS BODOVI KOLEGIJA</w:t>
            </w:r>
          </w:p>
        </w:tc>
        <w:tc>
          <w:tcPr>
            <w:tcW w:w="6890" w:type="dxa"/>
          </w:tcPr>
          <w:p w:rsidR="00DF6289" w:rsidRPr="00E001DC" w:rsidRDefault="00DF6289" w:rsidP="00C167A6">
            <w:pPr>
              <w:rPr>
                <w:rFonts w:cs="Times New Roman"/>
              </w:rPr>
            </w:pPr>
            <w:r w:rsidRPr="00E001DC">
              <w:rPr>
                <w:rFonts w:cs="Times New Roman"/>
              </w:rPr>
              <w:t>4 ECTS boda:</w:t>
            </w:r>
          </w:p>
          <w:p w:rsidR="00DF6289" w:rsidRPr="00E001DC" w:rsidRDefault="00DF6289" w:rsidP="00B72CD5">
            <w:pPr>
              <w:numPr>
                <w:ilvl w:val="0"/>
                <w:numId w:val="1758"/>
              </w:numPr>
              <w:rPr>
                <w:rFonts w:cs="Times New Roman"/>
              </w:rPr>
            </w:pPr>
            <w:r w:rsidRPr="00E001DC">
              <w:rPr>
                <w:rFonts w:cs="Times New Roman"/>
              </w:rPr>
              <w:t xml:space="preserve">Predavanja - 30 sati: cca. </w:t>
            </w:r>
            <w:r w:rsidRPr="00E001DC">
              <w:rPr>
                <w:rFonts w:cs="Times New Roman"/>
                <w:b/>
              </w:rPr>
              <w:t>1 ECTS</w:t>
            </w:r>
          </w:p>
          <w:p w:rsidR="00DF6289" w:rsidRPr="00E001DC" w:rsidRDefault="00DF6289" w:rsidP="00B72CD5">
            <w:pPr>
              <w:numPr>
                <w:ilvl w:val="0"/>
                <w:numId w:val="1758"/>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rsidR="00DF6289" w:rsidRPr="00E001DC" w:rsidRDefault="00DF6289" w:rsidP="00B72CD5">
            <w:pPr>
              <w:pStyle w:val="Odlomakpopisa"/>
              <w:numPr>
                <w:ilvl w:val="0"/>
                <w:numId w:val="1758"/>
              </w:numPr>
              <w:rPr>
                <w:rFonts w:asciiTheme="minorHAnsi" w:hAnsiTheme="minorHAnsi"/>
                <w:sz w:val="22"/>
                <w:szCs w:val="22"/>
                <w:lang w:val="hr-HR"/>
              </w:rPr>
            </w:pPr>
            <w:r w:rsidRPr="00E001DC">
              <w:rPr>
                <w:rFonts w:asciiTheme="minorHAnsi" w:hAnsiTheme="minorHAnsi"/>
                <w:sz w:val="22"/>
                <w:szCs w:val="22"/>
                <w:lang w:val="hr-HR"/>
              </w:rPr>
              <w:t xml:space="preserve">Priprema za kolokvij i ispit (samostalno čitanje i učenje literature ) – 60 sati: cca. </w:t>
            </w:r>
            <w:r w:rsidRPr="00E001DC">
              <w:rPr>
                <w:rFonts w:asciiTheme="minorHAnsi" w:hAnsiTheme="minorHAnsi"/>
                <w:b/>
                <w:sz w:val="22"/>
                <w:szCs w:val="22"/>
                <w:lang w:val="hr-HR"/>
              </w:rPr>
              <w:t>2 ECTS</w:t>
            </w:r>
            <w:r w:rsidRPr="00E001DC">
              <w:rPr>
                <w:rFonts w:asciiTheme="minorHAnsi" w:hAnsiTheme="minorHAnsi"/>
                <w:sz w:val="22"/>
                <w:szCs w:val="22"/>
                <w:lang w:val="hr-HR"/>
              </w:rPr>
              <w:t xml:space="preserve">.  </w:t>
            </w:r>
          </w:p>
        </w:tc>
      </w:tr>
      <w:tr w:rsidR="00DF6289" w:rsidRPr="00E001DC" w:rsidTr="00C167A6">
        <w:trPr>
          <w:trHeight w:val="330"/>
        </w:trPr>
        <w:tc>
          <w:tcPr>
            <w:tcW w:w="2440" w:type="dxa"/>
            <w:shd w:val="clear" w:color="auto" w:fill="F2F2F2" w:themeFill="background1" w:themeFillShade="F2"/>
          </w:tcPr>
          <w:p w:rsidR="00DF6289" w:rsidRPr="00E001DC" w:rsidRDefault="00DF6289" w:rsidP="00C167A6">
            <w:pPr>
              <w:rPr>
                <w:rFonts w:cs="Times New Roman"/>
                <w:lang w:val="de-AT"/>
              </w:rPr>
            </w:pPr>
            <w:r w:rsidRPr="00E001DC">
              <w:rPr>
                <w:rFonts w:cs="Times New Roman"/>
              </w:rPr>
              <w:t xml:space="preserve">STUDIJSKI PROGRAM NA KOJEM SE </w:t>
            </w:r>
            <w:r w:rsidRPr="00E001DC">
              <w:rPr>
                <w:rFonts w:cs="Times New Roman"/>
                <w:lang w:val="de-AT"/>
              </w:rPr>
              <w:t>KOLEGIJ IZVODI</w:t>
            </w:r>
          </w:p>
        </w:tc>
        <w:tc>
          <w:tcPr>
            <w:tcW w:w="6890" w:type="dxa"/>
          </w:tcPr>
          <w:p w:rsidR="00DF6289" w:rsidRPr="00E001DC" w:rsidRDefault="00DF6289" w:rsidP="00C167A6">
            <w:pPr>
              <w:rPr>
                <w:rFonts w:cs="Times New Roman"/>
              </w:rPr>
            </w:pPr>
            <w:r w:rsidRPr="00E001DC">
              <w:rPr>
                <w:rFonts w:cs="Times New Roman"/>
              </w:rPr>
              <w:t>PRAVNI STUDIJ</w:t>
            </w:r>
          </w:p>
        </w:tc>
      </w:tr>
      <w:tr w:rsidR="00DF6289" w:rsidRPr="00E001DC" w:rsidTr="00C167A6">
        <w:trPr>
          <w:trHeight w:val="255"/>
        </w:trPr>
        <w:tc>
          <w:tcPr>
            <w:tcW w:w="2440" w:type="dxa"/>
            <w:shd w:val="clear" w:color="auto" w:fill="F2F2F2" w:themeFill="background1" w:themeFillShade="F2"/>
          </w:tcPr>
          <w:p w:rsidR="00DF6289" w:rsidRPr="00E001DC" w:rsidRDefault="00DF6289" w:rsidP="00C167A6">
            <w:pPr>
              <w:rPr>
                <w:rFonts w:cs="Times New Roman"/>
              </w:rPr>
            </w:pPr>
            <w:r w:rsidRPr="00E001DC">
              <w:rPr>
                <w:rFonts w:cs="Times New Roman"/>
              </w:rPr>
              <w:t>RAZINA STUDIJSKOG PROGRAMA (6.st, 6.sv, 7.1.st, 7.1.sv, 7.2, 8.2.)</w:t>
            </w:r>
          </w:p>
        </w:tc>
        <w:tc>
          <w:tcPr>
            <w:tcW w:w="6890" w:type="dxa"/>
          </w:tcPr>
          <w:p w:rsidR="00DF6289" w:rsidRPr="00E001DC" w:rsidRDefault="00DF6289" w:rsidP="00C167A6">
            <w:pPr>
              <w:rPr>
                <w:rFonts w:cs="Times New Roman"/>
              </w:rPr>
            </w:pPr>
            <w:r w:rsidRPr="00E001DC">
              <w:rPr>
                <w:rFonts w:cs="Times New Roman"/>
              </w:rPr>
              <w:t>7.1.sv.</w:t>
            </w:r>
          </w:p>
        </w:tc>
      </w:tr>
      <w:tr w:rsidR="00DF6289" w:rsidRPr="00E001DC" w:rsidTr="00C167A6">
        <w:trPr>
          <w:trHeight w:val="255"/>
        </w:trPr>
        <w:tc>
          <w:tcPr>
            <w:tcW w:w="2440" w:type="dxa"/>
          </w:tcPr>
          <w:p w:rsidR="00DF6289" w:rsidRPr="00E001DC" w:rsidRDefault="00DF6289" w:rsidP="00C167A6"/>
        </w:tc>
        <w:tc>
          <w:tcPr>
            <w:tcW w:w="6890" w:type="dxa"/>
            <w:shd w:val="clear" w:color="auto" w:fill="BDD6EE" w:themeFill="accent1" w:themeFillTint="66"/>
          </w:tcPr>
          <w:p w:rsidR="00DF6289" w:rsidRPr="00E001DC" w:rsidRDefault="00DF6289" w:rsidP="00C167A6">
            <w:pPr>
              <w:jc w:val="center"/>
              <w:rPr>
                <w:rFonts w:cs="Times New Roman"/>
                <w:b/>
              </w:rPr>
            </w:pPr>
            <w:r w:rsidRPr="00E001DC">
              <w:rPr>
                <w:rFonts w:cs="Times New Roman"/>
                <w:b/>
              </w:rPr>
              <w:t>KONSTRUKTIVNO POVEZIVANJE</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E7E6E6" w:themeFill="background2"/>
          </w:tcPr>
          <w:p w:rsidR="00DF6289" w:rsidRPr="00E001DC" w:rsidRDefault="00DF6289" w:rsidP="00C167A6">
            <w:pPr>
              <w:rPr>
                <w:rFonts w:cs="Times New Roman"/>
                <w:b/>
              </w:rPr>
            </w:pPr>
            <w:r w:rsidRPr="00E001DC">
              <w:rPr>
                <w:rFonts w:cs="Times New Roman"/>
                <w:b/>
              </w:rPr>
              <w:t xml:space="preserve">Definirati temeljne pojmove i institute te temeljna načela psihijatrije i prava. </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2. Definirati osnovne pojmove i institute te temeljne doktrine i načela pojedinih grana prava.</w:t>
            </w:r>
          </w:p>
          <w:p w:rsidR="00D01A13" w:rsidRPr="00E001DC" w:rsidRDefault="00D01A13" w:rsidP="00D01A13">
            <w:pPr>
              <w:rPr>
                <w:rFonts w:cs="Times New Roman"/>
              </w:rPr>
            </w:pPr>
            <w:r w:rsidRPr="00E001DC">
              <w:rPr>
                <w:rFonts w:cs="Times New Roman"/>
              </w:rPr>
              <w:t>5. Objasniti institute materijalnog i postupovnog prava.</w:t>
            </w:r>
          </w:p>
          <w:p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Pamćenje</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p w:rsidR="00D01A13" w:rsidRPr="00E001DC" w:rsidRDefault="00D01A13" w:rsidP="00B72CD5">
            <w:pPr>
              <w:pStyle w:val="Odlomakpopisa"/>
              <w:numPr>
                <w:ilvl w:val="0"/>
                <w:numId w:val="1760"/>
              </w:numPr>
              <w:rPr>
                <w:rFonts w:asciiTheme="minorHAnsi" w:hAnsiTheme="minorHAnsi"/>
                <w:sz w:val="22"/>
                <w:szCs w:val="22"/>
                <w:lang w:val="hr-HR"/>
              </w:rPr>
            </w:pPr>
            <w:r w:rsidRPr="00E001DC">
              <w:rPr>
                <w:rFonts w:asciiTheme="minorHAnsi" w:hAnsiTheme="minorHAnsi"/>
                <w:sz w:val="22"/>
                <w:szCs w:val="22"/>
                <w:lang w:val="hr-HR"/>
              </w:rPr>
              <w:t>Terenska nastava (posjetu "civilnom odjelu" PB Vrapče, posjet "forenzičkom odjelu" PB Vrapče, posjet sudskoj raspravi u postupku prisilnog smještaja).</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5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F6289" w:rsidRPr="00E001DC" w:rsidRDefault="00DF6289" w:rsidP="00C167A6">
            <w:pPr>
              <w:rPr>
                <w:rFonts w:cs="Times New Roman"/>
                <w:b/>
              </w:rPr>
            </w:pPr>
            <w:r w:rsidRPr="00E001DC">
              <w:rPr>
                <w:rFonts w:cs="Times New Roman"/>
                <w:b/>
              </w:rPr>
              <w:t xml:space="preserve">Klasificirati temeljna načela i izvore psihijatrije i prava. </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2. Definirati osnovne pojmove i institute te temeljne doktrine i načela pojedinih grana prava.</w:t>
            </w:r>
          </w:p>
          <w:p w:rsidR="00D01A13" w:rsidRPr="00E001DC" w:rsidRDefault="00D01A13" w:rsidP="00D01A13">
            <w:pPr>
              <w:rPr>
                <w:rFonts w:cs="Times New Roman"/>
              </w:rPr>
            </w:pPr>
            <w:r w:rsidRPr="00E001DC">
              <w:rPr>
                <w:rFonts w:cs="Times New Roman"/>
              </w:rPr>
              <w:t>4. Klasificirati i protumačiti normativni okvir mjerodavan u pojedinoj grani prava.</w:t>
            </w:r>
          </w:p>
          <w:p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Razumijevanje</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rsidR="00D01A13" w:rsidRPr="00E001DC" w:rsidRDefault="00D01A13" w:rsidP="00B72CD5">
            <w:pPr>
              <w:pStyle w:val="Odlomakpopisa"/>
              <w:numPr>
                <w:ilvl w:val="0"/>
                <w:numId w:val="1753"/>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6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F6289" w:rsidRPr="00E001DC" w:rsidRDefault="00DF6289" w:rsidP="00C167A6">
            <w:pPr>
              <w:rPr>
                <w:rFonts w:cs="Times New Roman"/>
                <w:b/>
              </w:rPr>
            </w:pPr>
            <w:r w:rsidRPr="00E001DC">
              <w:rPr>
                <w:rFonts w:cs="Times New Roman"/>
                <w:b/>
              </w:rPr>
              <w:t>Interpretirati psihijatrijskopravne norme norme u svjetlu međunarodnopravnih i europskih pravnih standarda.</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4. Klasificirati i protumačiti normativni okvir mjerodavan u pojedinoj grani prava.</w:t>
            </w:r>
          </w:p>
          <w:p w:rsidR="00D01A13" w:rsidRPr="00E001DC" w:rsidRDefault="00D01A13" w:rsidP="00D01A13">
            <w:pPr>
              <w:rPr>
                <w:rFonts w:cs="Times New Roman"/>
              </w:rPr>
            </w:pPr>
            <w:r w:rsidRPr="00E001DC">
              <w:rPr>
                <w:rFonts w:cs="Times New Roman"/>
              </w:rPr>
              <w:t>12. Vrednovati pravne institute i načela u njihovoj razvojnoj dimenziji i u odnosu prema suvremenom pravnom sustavu.</w:t>
            </w:r>
          </w:p>
          <w:p w:rsidR="00D01A13" w:rsidRPr="00E001DC" w:rsidRDefault="00D01A13" w:rsidP="00D01A13">
            <w:pPr>
              <w:rPr>
                <w:rFonts w:cs="Times New Roman"/>
              </w:rPr>
            </w:pPr>
            <w:r w:rsidRPr="00E001DC">
              <w:rPr>
                <w:rFonts w:cs="Times New Roman"/>
              </w:rPr>
              <w:t>19. Implementirati europske propise u nacionalni pravni sustav.</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Primjena</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rsidR="00D01A13" w:rsidRPr="00E001DC" w:rsidRDefault="00D01A13" w:rsidP="00B72CD5">
            <w:pPr>
              <w:pStyle w:val="Odlomakpopisa"/>
              <w:numPr>
                <w:ilvl w:val="0"/>
                <w:numId w:val="1754"/>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6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F6289" w:rsidRPr="00E001DC" w:rsidRDefault="00DF6289" w:rsidP="00C167A6">
            <w:pPr>
              <w:rPr>
                <w:rFonts w:cs="Times New Roman"/>
              </w:rPr>
            </w:pPr>
            <w:r w:rsidRPr="00E001DC">
              <w:rPr>
                <w:rFonts w:cs="Times New Roman"/>
                <w:b/>
              </w:rPr>
              <w:t>Analizirati utjecaj prakse Europskog suda za ljudska prava i Ustavnog suda Republike Hrvatske na razvoj prava osoba s duševnim smetnjama.</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4. Klasificirati i protumačiti normativni okvir mjerodavan u pojedinoj grani prava.</w:t>
            </w:r>
          </w:p>
          <w:p w:rsidR="00D01A13" w:rsidRPr="00E001DC" w:rsidRDefault="00D01A13" w:rsidP="00D01A13">
            <w:pPr>
              <w:rPr>
                <w:rFonts w:cs="Times New Roman"/>
              </w:rPr>
            </w:pPr>
            <w:r w:rsidRPr="00E001DC">
              <w:rPr>
                <w:rFonts w:cs="Times New Roman"/>
              </w:rPr>
              <w:t>11. Analizirati relevantnu sudsku praksu.</w:t>
            </w:r>
          </w:p>
          <w:p w:rsidR="00D01A13" w:rsidRPr="00E001DC" w:rsidRDefault="00D01A13" w:rsidP="00D01A13">
            <w:pPr>
              <w:rPr>
                <w:rFonts w:cs="Times New Roman"/>
              </w:rPr>
            </w:pPr>
            <w:r w:rsidRPr="00E001DC">
              <w:rPr>
                <w:rFonts w:cs="Times New Roman"/>
              </w:rPr>
              <w:t>12. Vrednovati pravne institute i načela u njihovoj razvojnoj dimenziji i u odnosu prema suvremenom pravnom sustavu.</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Analiza</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Europsko konvencijsko pravno prisilnog smještaja;</w:t>
            </w:r>
          </w:p>
          <w:p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55"/>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studentska debata,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63"/>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F6289" w:rsidRPr="00E001DC" w:rsidRDefault="00DF6289" w:rsidP="00C167A6">
            <w:pPr>
              <w:rPr>
                <w:rFonts w:cs="Times New Roman"/>
                <w:b/>
              </w:rPr>
            </w:pPr>
            <w:r w:rsidRPr="00E001DC">
              <w:rPr>
                <w:rFonts w:cs="Times New Roman"/>
                <w:b/>
              </w:rPr>
              <w:t xml:space="preserve">Vrednovati djelotvornost mehanizama zaštite prava osoba s duševnim smetnjama </w:t>
            </w: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4. Objasniti institute materijalnog i postupovnog prava.</w:t>
            </w:r>
          </w:p>
          <w:p w:rsidR="00D01A13" w:rsidRPr="00E001DC" w:rsidRDefault="00D01A13" w:rsidP="00D01A13">
            <w:pPr>
              <w:rPr>
                <w:rFonts w:cs="Times New Roman"/>
              </w:rPr>
            </w:pPr>
            <w:r w:rsidRPr="00E001DC">
              <w:rPr>
                <w:rFonts w:cs="Times New Roman"/>
              </w:rPr>
              <w:t>11. Analizirati relevantnu sudsku praksu.</w:t>
            </w:r>
          </w:p>
          <w:p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Vrednovanje</w:t>
            </w: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rsidR="00D01A13" w:rsidRPr="00E001DC" w:rsidRDefault="00D01A13" w:rsidP="00B72CD5">
            <w:pPr>
              <w:pStyle w:val="Odlomakpopisa"/>
              <w:numPr>
                <w:ilvl w:val="0"/>
                <w:numId w:val="1756"/>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p w:rsidR="00D01A13" w:rsidRPr="00E001DC" w:rsidRDefault="00D01A13" w:rsidP="00D01A13">
            <w:pPr>
              <w:pStyle w:val="Odlomakpopisa"/>
              <w:rPr>
                <w:rFonts w:asciiTheme="minorHAnsi" w:hAnsiTheme="minorHAnsi"/>
                <w:sz w:val="22"/>
                <w:szCs w:val="22"/>
                <w:lang w:val="hr-HR"/>
              </w:rPr>
            </w:pP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6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r w:rsidR="00DF6289" w:rsidRPr="00E001DC" w:rsidTr="00C167A6">
        <w:trPr>
          <w:trHeight w:val="255"/>
        </w:trPr>
        <w:tc>
          <w:tcPr>
            <w:tcW w:w="2440" w:type="dxa"/>
            <w:shd w:val="clear" w:color="auto" w:fill="DEEAF6" w:themeFill="accent1" w:themeFillTint="33"/>
          </w:tcPr>
          <w:p w:rsidR="00DF6289" w:rsidRPr="00E001DC" w:rsidRDefault="00DF6289"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DF6289" w:rsidRPr="00E001DC" w:rsidRDefault="00DF6289" w:rsidP="00C167A6">
            <w:pPr>
              <w:rPr>
                <w:rFonts w:cs="Times New Roman"/>
                <w:b/>
              </w:rPr>
            </w:pPr>
            <w:r w:rsidRPr="00E001DC">
              <w:rPr>
                <w:rFonts w:cs="Times New Roman"/>
                <w:b/>
              </w:rPr>
              <w:t>Objasniti uvjetovanost ostvarivanja prava osoba s duševnim smetnjama društvenim promjenama.</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5. Objasniti institute materijalnog i postupovnog prava.</w:t>
            </w:r>
          </w:p>
          <w:p w:rsidR="00D01A13" w:rsidRPr="00E001DC" w:rsidRDefault="00D01A13" w:rsidP="00D01A13">
            <w:pPr>
              <w:rPr>
                <w:rFonts w:cs="Times New Roman"/>
              </w:rPr>
            </w:pPr>
            <w:r w:rsidRPr="00E001DC">
              <w:rPr>
                <w:rFonts w:cs="Times New Roman"/>
              </w:rPr>
              <w:t>13. Kombinirati pravne institute i načela suvremenog pravnog sustava.</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Sinteza / Stvaranje</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Vještina upravljanja informacijama, sposobnost primjene znanja u praksi, sposobnost rješavanja problema, sposobnost učenja, vještina jasnog i razgovijetnoga usmenog i pisanog izražavanja.</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Nastavne cjeline:</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Temeljni pojmovi i načela prava prisilnog smještaja kroz odredbe Zakona o zaštiti osoba s duševnim smetnjama;</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 xml:space="preserve">Europsko konvencijsko pravno prisilnog smještaja; </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Temeljni psihijatrijski pojmovi i načela prisilnog smještaja (psihopatologija i opasnost);</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Psihijatrijski aspekti prisilnog zadržavanja i prisilnog smještaja "civilnih pacijenata" prema ZZODS;</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Pravno uređenje prisilnog zadržavanja i prisilnog smještaja "civilnih pacijenata u hrvatskom pravnom sustavu;</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Psihijatrijski aspekti prisilnog smještaja neubrojivih osoba;</w:t>
            </w:r>
          </w:p>
          <w:p w:rsidR="00D01A13" w:rsidRPr="00E001DC" w:rsidRDefault="00D01A13" w:rsidP="00B72CD5">
            <w:pPr>
              <w:pStyle w:val="Odlomakpopisa"/>
              <w:numPr>
                <w:ilvl w:val="0"/>
                <w:numId w:val="1757"/>
              </w:numPr>
              <w:rPr>
                <w:rFonts w:asciiTheme="minorHAnsi" w:hAnsiTheme="minorHAnsi"/>
                <w:sz w:val="22"/>
                <w:szCs w:val="22"/>
                <w:lang w:val="hr-HR"/>
              </w:rPr>
            </w:pPr>
            <w:r w:rsidRPr="00E001DC">
              <w:rPr>
                <w:rFonts w:asciiTheme="minorHAnsi" w:hAnsiTheme="minorHAnsi"/>
                <w:sz w:val="22"/>
                <w:szCs w:val="22"/>
                <w:lang w:val="hr-HR"/>
              </w:rPr>
              <w:t>Kazneni postupak prema okrivljenicima s duševnim smetnjama i postupak prisilnog smještaja neubrojivih osoba.</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Predavanja, vođena diskusija, rješavanje problemskih zadataka, studentska debata, samostalno čitanje literature.</w:t>
            </w:r>
          </w:p>
        </w:tc>
      </w:tr>
      <w:tr w:rsidR="00D01A13" w:rsidRPr="00E001DC" w:rsidTr="00C167A6">
        <w:trPr>
          <w:trHeight w:val="255"/>
        </w:trPr>
        <w:tc>
          <w:tcPr>
            <w:tcW w:w="2440" w:type="dxa"/>
          </w:tcPr>
          <w:p w:rsidR="00D01A13" w:rsidRPr="00E001DC" w:rsidRDefault="00D01A13" w:rsidP="00B72CD5">
            <w:pPr>
              <w:pStyle w:val="Odlomakpopisa"/>
              <w:numPr>
                <w:ilvl w:val="0"/>
                <w:numId w:val="1765"/>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D01A13" w:rsidRPr="00E001DC" w:rsidRDefault="00D01A13" w:rsidP="00D01A13">
            <w:pPr>
              <w:rPr>
                <w:rFonts w:cs="Times New Roman"/>
              </w:rPr>
            </w:pPr>
            <w:r w:rsidRPr="00E001DC">
              <w:rPr>
                <w:rFonts w:cs="Times New Roman"/>
              </w:rPr>
              <w:t>1. Pisani ispit - sastoji se od esejskih pitanja, kojima se provjerava poznavanje i razumijevanje gradiva, te pravnologično povezivanje činjenica.</w:t>
            </w:r>
          </w:p>
          <w:p w:rsidR="00D01A13" w:rsidRPr="00E001DC" w:rsidRDefault="00D01A13" w:rsidP="00D01A13">
            <w:pPr>
              <w:rPr>
                <w:rFonts w:cs="Times New Roman"/>
              </w:rPr>
            </w:pPr>
            <w:r w:rsidRPr="00E001DC">
              <w:rPr>
                <w:rFonts w:cs="Times New Roman"/>
              </w:rPr>
              <w:t>2. Usmeni ispit.</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RAZVOJ DRŽAVLJANSTVA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F1727" w:rsidRPr="00E001DC" w:rsidTr="00C167A6">
        <w:trPr>
          <w:trHeight w:val="570"/>
        </w:trPr>
        <w:tc>
          <w:tcPr>
            <w:tcW w:w="2440" w:type="dxa"/>
            <w:shd w:val="clear" w:color="auto" w:fill="9CC2E5" w:themeFill="accent1" w:themeFillTint="99"/>
          </w:tcPr>
          <w:p w:rsidR="009F1727" w:rsidRPr="00E001DC" w:rsidRDefault="009F1727" w:rsidP="00C167A6">
            <w:pPr>
              <w:rPr>
                <w:rFonts w:cs="Times New Roman"/>
                <w:b/>
                <w:sz w:val="28"/>
                <w:szCs w:val="28"/>
              </w:rPr>
            </w:pPr>
            <w:r w:rsidRPr="00E001DC">
              <w:rPr>
                <w:rFonts w:cs="Times New Roman"/>
                <w:b/>
                <w:sz w:val="28"/>
                <w:szCs w:val="28"/>
              </w:rPr>
              <w:lastRenderedPageBreak/>
              <w:t>KOLEGIJ</w:t>
            </w:r>
          </w:p>
        </w:tc>
        <w:tc>
          <w:tcPr>
            <w:tcW w:w="6890" w:type="dxa"/>
          </w:tcPr>
          <w:p w:rsidR="009F1727" w:rsidRPr="00E001DC" w:rsidRDefault="009F1727" w:rsidP="00C167A6">
            <w:pPr>
              <w:rPr>
                <w:rFonts w:cs="Times New Roman"/>
                <w:b/>
                <w:sz w:val="28"/>
                <w:szCs w:val="28"/>
              </w:rPr>
            </w:pPr>
            <w:r w:rsidRPr="00E001DC">
              <w:rPr>
                <w:rFonts w:cs="Times New Roman"/>
                <w:b/>
                <w:sz w:val="28"/>
                <w:szCs w:val="28"/>
              </w:rPr>
              <w:t>RAZVOJ DRŽAVLJANSTVA</w:t>
            </w:r>
          </w:p>
        </w:tc>
      </w:tr>
      <w:tr w:rsidR="009F1727" w:rsidRPr="00E001DC" w:rsidTr="00C167A6">
        <w:trPr>
          <w:trHeight w:val="465"/>
        </w:trPr>
        <w:tc>
          <w:tcPr>
            <w:tcW w:w="2440" w:type="dxa"/>
            <w:shd w:val="clear" w:color="auto" w:fill="F2F2F2" w:themeFill="background1" w:themeFillShade="F2"/>
          </w:tcPr>
          <w:p w:rsidR="009F1727" w:rsidRPr="00E001DC" w:rsidRDefault="009F1727" w:rsidP="00C167A6">
            <w:pPr>
              <w:rPr>
                <w:rFonts w:cs="Times New Roman"/>
                <w:lang w:val="it-IT"/>
              </w:rPr>
            </w:pPr>
            <w:r w:rsidRPr="00E001DC">
              <w:rPr>
                <w:rFonts w:cs="Times New Roman"/>
                <w:lang w:val="it-IT"/>
              </w:rPr>
              <w:t xml:space="preserve">OBAVEZNI ILI IZBORNI / GODINA STUDIJA NA KOJOJ SE KOLEGIJ IZVODI </w:t>
            </w:r>
          </w:p>
        </w:tc>
        <w:tc>
          <w:tcPr>
            <w:tcW w:w="6890" w:type="dxa"/>
          </w:tcPr>
          <w:p w:rsidR="009F1727" w:rsidRPr="00E001DC" w:rsidRDefault="009F1727" w:rsidP="00C167A6">
            <w:pPr>
              <w:rPr>
                <w:rFonts w:cs="Times New Roman"/>
              </w:rPr>
            </w:pPr>
            <w:r w:rsidRPr="00E001DC">
              <w:rPr>
                <w:rFonts w:cs="Times New Roman"/>
              </w:rPr>
              <w:t>IZBORNI / PETA</w:t>
            </w:r>
          </w:p>
        </w:tc>
      </w:tr>
      <w:tr w:rsidR="009F1727" w:rsidRPr="00E001DC" w:rsidTr="00C167A6">
        <w:trPr>
          <w:trHeight w:val="300"/>
        </w:trPr>
        <w:tc>
          <w:tcPr>
            <w:tcW w:w="2440" w:type="dxa"/>
            <w:shd w:val="clear" w:color="auto" w:fill="F2F2F2" w:themeFill="background1" w:themeFillShade="F2"/>
          </w:tcPr>
          <w:p w:rsidR="009F1727" w:rsidRPr="00E001DC" w:rsidRDefault="009F1727" w:rsidP="00C167A6">
            <w:pPr>
              <w:rPr>
                <w:rFonts w:cs="Times New Roman"/>
                <w:lang w:val="it-IT"/>
              </w:rPr>
            </w:pPr>
            <w:r w:rsidRPr="00E001DC">
              <w:rPr>
                <w:rFonts w:cs="Times New Roman"/>
                <w:lang w:val="it-IT"/>
              </w:rPr>
              <w:t>OBLIK NASTAVE (PREDAVANJA, SEMINAR, VJEŽBE, (I/ILI) PRAKTIČNA NASTAVA</w:t>
            </w:r>
          </w:p>
        </w:tc>
        <w:tc>
          <w:tcPr>
            <w:tcW w:w="6890" w:type="dxa"/>
          </w:tcPr>
          <w:p w:rsidR="009F1727" w:rsidRPr="00E001DC" w:rsidRDefault="009F1727" w:rsidP="00C167A6">
            <w:pPr>
              <w:rPr>
                <w:rFonts w:cs="Times New Roman"/>
              </w:rPr>
            </w:pPr>
            <w:r w:rsidRPr="00E001DC">
              <w:rPr>
                <w:rFonts w:cs="Times New Roman"/>
              </w:rPr>
              <w:t>PREDAVANJA</w:t>
            </w:r>
          </w:p>
        </w:tc>
      </w:tr>
      <w:tr w:rsidR="009F1727" w:rsidRPr="00E001DC" w:rsidTr="00C167A6">
        <w:trPr>
          <w:trHeight w:val="405"/>
        </w:trPr>
        <w:tc>
          <w:tcPr>
            <w:tcW w:w="2440" w:type="dxa"/>
            <w:shd w:val="clear" w:color="auto" w:fill="F2F2F2" w:themeFill="background1" w:themeFillShade="F2"/>
          </w:tcPr>
          <w:p w:rsidR="009F1727" w:rsidRPr="00E001DC" w:rsidRDefault="009F1727" w:rsidP="00C167A6">
            <w:pPr>
              <w:rPr>
                <w:rFonts w:cs="Times New Roman"/>
              </w:rPr>
            </w:pPr>
            <w:r w:rsidRPr="00E001DC">
              <w:rPr>
                <w:rFonts w:cs="Times New Roman"/>
              </w:rPr>
              <w:t>ECTS BODOVI KOLEGIJA</w:t>
            </w:r>
          </w:p>
        </w:tc>
        <w:tc>
          <w:tcPr>
            <w:tcW w:w="6890" w:type="dxa"/>
          </w:tcPr>
          <w:p w:rsidR="009F1727" w:rsidRPr="00E001DC" w:rsidRDefault="009F1727" w:rsidP="00C167A6">
            <w:pPr>
              <w:jc w:val="both"/>
              <w:rPr>
                <w:rFonts w:cs="Times New Roman"/>
              </w:rPr>
            </w:pPr>
            <w:r w:rsidRPr="00E001DC">
              <w:rPr>
                <w:rFonts w:cs="Times New Roman"/>
              </w:rPr>
              <w:t>4 ECTS boda:</w:t>
            </w:r>
          </w:p>
          <w:p w:rsidR="009F1727" w:rsidRPr="00E001DC" w:rsidRDefault="009F1727" w:rsidP="00B72CD5">
            <w:pPr>
              <w:pStyle w:val="Odlomakpopisa"/>
              <w:numPr>
                <w:ilvl w:val="0"/>
                <w:numId w:val="17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rsidR="009F1727" w:rsidRPr="00E001DC" w:rsidRDefault="009F1727" w:rsidP="00B72CD5">
            <w:pPr>
              <w:pStyle w:val="Odlomakpopisa"/>
              <w:numPr>
                <w:ilvl w:val="0"/>
                <w:numId w:val="1769"/>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Istraživanje i pisanje eseja - 30 sati: cca. </w:t>
            </w:r>
            <w:r w:rsidRPr="00E001DC">
              <w:rPr>
                <w:rFonts w:asciiTheme="minorHAnsi" w:hAnsiTheme="minorHAnsi"/>
                <w:b/>
                <w:sz w:val="22"/>
                <w:szCs w:val="22"/>
              </w:rPr>
              <w:t>1 ECTS</w:t>
            </w:r>
          </w:p>
          <w:p w:rsidR="009F1727" w:rsidRPr="00E001DC" w:rsidRDefault="009F1727" w:rsidP="00B72CD5">
            <w:pPr>
              <w:pStyle w:val="Odlomakpopisa"/>
              <w:numPr>
                <w:ilvl w:val="0"/>
                <w:numId w:val="1769"/>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 60 sati: cca. </w:t>
            </w:r>
            <w:r w:rsidRPr="00E001DC">
              <w:rPr>
                <w:rFonts w:asciiTheme="minorHAnsi" w:hAnsiTheme="minorHAnsi"/>
                <w:b/>
                <w:sz w:val="22"/>
                <w:szCs w:val="22"/>
              </w:rPr>
              <w:t>2 ECTS</w:t>
            </w:r>
            <w:r w:rsidRPr="00E001DC">
              <w:rPr>
                <w:rFonts w:asciiTheme="minorHAnsi" w:hAnsiTheme="minorHAnsi"/>
                <w:sz w:val="22"/>
                <w:szCs w:val="22"/>
              </w:rPr>
              <w:t xml:space="preserve">.  </w:t>
            </w:r>
          </w:p>
        </w:tc>
      </w:tr>
      <w:tr w:rsidR="009F1727" w:rsidRPr="00E001DC" w:rsidTr="00C167A6">
        <w:trPr>
          <w:trHeight w:val="330"/>
        </w:trPr>
        <w:tc>
          <w:tcPr>
            <w:tcW w:w="2440" w:type="dxa"/>
            <w:shd w:val="clear" w:color="auto" w:fill="F2F2F2" w:themeFill="background1" w:themeFillShade="F2"/>
          </w:tcPr>
          <w:p w:rsidR="009F1727" w:rsidRPr="00E001DC" w:rsidRDefault="009F1727" w:rsidP="00C167A6">
            <w:pPr>
              <w:rPr>
                <w:rFonts w:cs="Times New Roman"/>
                <w:lang w:val="de-DE"/>
              </w:rPr>
            </w:pPr>
            <w:r w:rsidRPr="00E001DC">
              <w:rPr>
                <w:rFonts w:cs="Times New Roman"/>
                <w:lang w:val="de-DE"/>
              </w:rPr>
              <w:t>STUDIJSKI PROGRAM NA KOJEM SE KOLEGIJ IZVODI</w:t>
            </w:r>
          </w:p>
        </w:tc>
        <w:tc>
          <w:tcPr>
            <w:tcW w:w="6890" w:type="dxa"/>
          </w:tcPr>
          <w:p w:rsidR="009F1727" w:rsidRPr="00E001DC" w:rsidRDefault="009F1727" w:rsidP="00C167A6">
            <w:pPr>
              <w:rPr>
                <w:rFonts w:cs="Times New Roman"/>
              </w:rPr>
            </w:pPr>
            <w:r w:rsidRPr="00E001DC">
              <w:rPr>
                <w:rFonts w:cs="Times New Roman"/>
              </w:rPr>
              <w:t>PRAVNI STUDIJ</w:t>
            </w:r>
          </w:p>
        </w:tc>
      </w:tr>
      <w:tr w:rsidR="009F1727" w:rsidRPr="00E001DC" w:rsidTr="00C167A6">
        <w:trPr>
          <w:trHeight w:val="255"/>
        </w:trPr>
        <w:tc>
          <w:tcPr>
            <w:tcW w:w="2440" w:type="dxa"/>
            <w:shd w:val="clear" w:color="auto" w:fill="F2F2F2" w:themeFill="background1" w:themeFillShade="F2"/>
          </w:tcPr>
          <w:p w:rsidR="009F1727" w:rsidRPr="00E001DC" w:rsidRDefault="009F1727" w:rsidP="00C167A6">
            <w:pPr>
              <w:rPr>
                <w:rFonts w:cs="Times New Roman"/>
              </w:rPr>
            </w:pPr>
            <w:r w:rsidRPr="00E001DC">
              <w:rPr>
                <w:rFonts w:cs="Times New Roman"/>
              </w:rPr>
              <w:t>RAZINA STUDIJSKOG PROGRAMA (6.st, 6.sv, 7.1.st, 7.1.sv, 7.2, 8.2.)</w:t>
            </w:r>
          </w:p>
        </w:tc>
        <w:tc>
          <w:tcPr>
            <w:tcW w:w="6890" w:type="dxa"/>
          </w:tcPr>
          <w:p w:rsidR="009F1727" w:rsidRPr="00E001DC" w:rsidRDefault="009F1727" w:rsidP="00C167A6">
            <w:pPr>
              <w:rPr>
                <w:rFonts w:cs="Times New Roman"/>
              </w:rPr>
            </w:pPr>
            <w:r w:rsidRPr="00E001DC">
              <w:rPr>
                <w:rFonts w:cs="Times New Roman"/>
              </w:rPr>
              <w:t>7.1.sv</w:t>
            </w:r>
          </w:p>
        </w:tc>
      </w:tr>
      <w:tr w:rsidR="009F1727" w:rsidRPr="00E001DC" w:rsidTr="00C167A6">
        <w:trPr>
          <w:trHeight w:val="255"/>
        </w:trPr>
        <w:tc>
          <w:tcPr>
            <w:tcW w:w="2440" w:type="dxa"/>
          </w:tcPr>
          <w:p w:rsidR="009F1727" w:rsidRPr="00E001DC" w:rsidRDefault="009F1727" w:rsidP="00C167A6"/>
        </w:tc>
        <w:tc>
          <w:tcPr>
            <w:tcW w:w="6890" w:type="dxa"/>
            <w:shd w:val="clear" w:color="auto" w:fill="BDD6EE" w:themeFill="accent1" w:themeFillTint="66"/>
          </w:tcPr>
          <w:p w:rsidR="009F1727" w:rsidRPr="00E001DC" w:rsidRDefault="009F1727" w:rsidP="00C167A6">
            <w:pPr>
              <w:jc w:val="center"/>
              <w:rPr>
                <w:rFonts w:cs="Times New Roman"/>
                <w:b/>
              </w:rPr>
            </w:pPr>
            <w:r w:rsidRPr="00E001DC">
              <w:rPr>
                <w:rFonts w:cs="Times New Roman"/>
                <w:b/>
              </w:rPr>
              <w:t>KONSTRUKTIVNO POVEZIVANJE</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E7E6E6" w:themeFill="background2"/>
          </w:tcPr>
          <w:p w:rsidR="009F1727" w:rsidRPr="00E001DC" w:rsidRDefault="009F1727" w:rsidP="00C167A6">
            <w:pPr>
              <w:jc w:val="both"/>
              <w:rPr>
                <w:rFonts w:cs="Times New Roman"/>
                <w:b/>
              </w:rPr>
            </w:pPr>
            <w:r w:rsidRPr="00E001DC">
              <w:rPr>
                <w:rFonts w:cs="Times New Roman"/>
                <w:b/>
              </w:rPr>
              <w:t>Analizirati razvoj instituta državljanstva s obzirom na promjenu državnopravnog okvira na području Republike Hrvatske.</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1. Identificirati povijesne, političke, ekonomske, europske, međunarodne odnosno druge društvene čimbenike mjerodavne za stvaranje i primjenu prava.</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 xml:space="preserve">Analiza </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 xml:space="preserve">Vještina upravljanja informacijama, sposobnost rješavanja problema, istraživačke vještine, sposobnost učenja, sposobnost prilagodbe novim situacijama, prezentacijske i komunikacijske vještine. </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Javnopravna pripadnost na hrvatskim područjima do 1848. godine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i revolucija 1848. godine, Opći građanski zakonik i državljanstvo za vrijeme neoapsolutizma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lastRenderedPageBreak/>
              <w:t xml:space="preserve">5.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6. Državljanstvo u komunističkoj Hrvatskoj i Jugoslaviji</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Republici Hrvatskoj </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0"/>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7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Zadatak esejskog tipa </w:t>
            </w:r>
          </w:p>
          <w:p w:rsidR="009F1727" w:rsidRPr="00E001DC" w:rsidRDefault="009F1727" w:rsidP="00B72CD5">
            <w:pPr>
              <w:pStyle w:val="Odlomakpopisa"/>
              <w:numPr>
                <w:ilvl w:val="0"/>
                <w:numId w:val="177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jc w:val="both"/>
              <w:rPr>
                <w:rFonts w:cs="Times New Roman"/>
                <w:b/>
              </w:rPr>
            </w:pPr>
            <w:r w:rsidRPr="00E001DC">
              <w:rPr>
                <w:rFonts w:cs="Times New Roman"/>
                <w:b/>
              </w:rPr>
              <w:t xml:space="preserve">Usporediti razvoj instituta državljanstva u Hrvatskoj s razvojem u drugim europskim zemljama.  </w:t>
            </w: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3F4E70" w:rsidP="009F1727">
            <w:pPr>
              <w:rPr>
                <w:rFonts w:cs="Times New Roman"/>
              </w:rPr>
            </w:pPr>
            <w:r>
              <w:rPr>
                <w:rFonts w:cs="Times New Roman"/>
              </w:rPr>
              <w:t>9</w:t>
            </w:r>
            <w:r w:rsidR="009F1727" w:rsidRPr="00E001DC">
              <w:rPr>
                <w:rFonts w:cs="Times New Roman"/>
              </w:rPr>
              <w:t>. Analizirati različite aspekte pravnog uređenja Republike Hrvatske uključujući i komparativnu perspektivu.</w:t>
            </w:r>
          </w:p>
          <w:p w:rsidR="009F1727" w:rsidRPr="00E001DC" w:rsidRDefault="009F1727" w:rsidP="009F1727">
            <w:pPr>
              <w:rPr>
                <w:rFonts w:cs="Times New Roman"/>
              </w:rPr>
            </w:pP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Vrednovanje</w:t>
            </w: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 xml:space="preserve">Vještina upravljanja informacijama, sposobnost rješavanja problema, sposobnost kritike i samokritike, istraživačke vještine, sposobnost učenja, prezentacijske i komunikacijske vještine. </w:t>
            </w: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Arial"/>
                <w:spacing w:val="-3"/>
              </w:rPr>
              <w:t xml:space="preserve">1. </w:t>
            </w:r>
            <w:r w:rsidRPr="00E001DC">
              <w:rPr>
                <w:rFonts w:cs="Times New Roman"/>
                <w:spacing w:val="-3"/>
              </w:rPr>
              <w:t xml:space="preserve">Povijesni razvoj državljanstva u Sjedinjenim Američkim Državama, Ujedinjenom Kraljevstvu, Francuskoj i Njemačkoj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Austriji i Ugarskoj</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Državljanstvo i revolucija 1848. godine, Opći građanski zakonik i državljanstvo za vrijeme neoapsolutizma</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komunističkoj Hrvatskoj i 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Republike Hrvatske</w:t>
            </w: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73"/>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7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tabs>
                <w:tab w:val="left" w:pos="2820"/>
              </w:tabs>
              <w:spacing w:after="0"/>
              <w:jc w:val="both"/>
              <w:rPr>
                <w:rFonts w:cs="Times New Roman"/>
                <w:b/>
              </w:rPr>
            </w:pPr>
            <w:r w:rsidRPr="00E001DC">
              <w:rPr>
                <w:rFonts w:cs="Times New Roman"/>
                <w:b/>
              </w:rPr>
              <w:t xml:space="preserve">Analizirati odnos između državljanstva i zavičajnosti.  </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lastRenderedPageBreak/>
              <w:t>2. Definirati osnovne pojmove i institute te temeljne doktrine i načela pojedinih grana prava.</w:t>
            </w:r>
          </w:p>
          <w:p w:rsidR="009F1727" w:rsidRPr="00E001DC" w:rsidRDefault="009F1727" w:rsidP="009F1727">
            <w:pPr>
              <w:rPr>
                <w:rFonts w:cs="Times New Roman"/>
              </w:rPr>
            </w:pPr>
            <w:r w:rsidRPr="00E001DC">
              <w:rPr>
                <w:rFonts w:cs="Times New Roman"/>
              </w:rPr>
              <w:lastRenderedPageBreak/>
              <w:t>4. Klasificirati i protumačiti normativni okvir mjerodavan u pojedinoj grani prava.</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Analiza</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Uvodni dio: sadržaj predmeta, izlaganje modernih teoretskih shvaćanja  o pojmu državljanstva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Povijesni razvoj državljanstva u Austriji i Ugarskoj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Javnopravna pripadnost na hrvatskim područjima do 1848. godine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4. Državljanstvo i revolucija 1848. godine, Opći građanski zakonik i državljanstvo za vrijeme neoapsolutizma</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u komunističkoj Hrvatskoj i Jugoslaviji</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75"/>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75"/>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jc w:val="both"/>
              <w:rPr>
                <w:rFonts w:cs="Times New Roman"/>
                <w:b/>
              </w:rPr>
            </w:pPr>
            <w:r w:rsidRPr="00E001DC">
              <w:rPr>
                <w:rFonts w:cs="Times New Roman"/>
                <w:b/>
              </w:rPr>
              <w:t xml:space="preserve">Analizirati odnos između državljanstva i prebivališta.  </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2. Definirati osnovne pojmove i institute te temeljne doktrine i načela pojedinih grana prava.</w:t>
            </w:r>
          </w:p>
          <w:p w:rsidR="009F1727" w:rsidRPr="00E001DC" w:rsidRDefault="009F1727" w:rsidP="009F1727">
            <w:pPr>
              <w:rPr>
                <w:rFonts w:cs="Times New Roman"/>
                <w:lang w:val="it-IT"/>
              </w:rPr>
            </w:pPr>
            <w:r w:rsidRPr="00E001DC">
              <w:rPr>
                <w:rFonts w:cs="Times New Roman"/>
              </w:rPr>
              <w:t>4. Klasificirati i protumačiti normativni okvir mjerodavan u pojedinoj grani prava.</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Analiza</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rješavanja problema, istraživačke vještine, sposobnost učenja, prezentacijske i komunikacijske vještine.</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 Uvodni dio: sadržaj predmeta, izlaganje modernih teoretskih shvaćanja  o pojmu državljanstva</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u komunističkoj Hrvatskoj i 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Republici Hrvatskoj  </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rješavanje problemskih zadataka, rad na tekstu, studentska debata,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68"/>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6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jc w:val="both"/>
              <w:rPr>
                <w:rFonts w:cs="Times New Roman"/>
                <w:b/>
              </w:rPr>
            </w:pPr>
            <w:r w:rsidRPr="00E001DC">
              <w:rPr>
                <w:rFonts w:cs="Times New Roman"/>
                <w:b/>
              </w:rPr>
              <w:t>Objasniti odnos između državljanstva i pojedinih građanskih, političkih i socijalnih prava.</w:t>
            </w: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lang w:val="it-IT"/>
              </w:rPr>
              <w:t xml:space="preserve">1. </w:t>
            </w:r>
            <w:r w:rsidRPr="00E001DC">
              <w:rPr>
                <w:rFonts w:cs="Times New Roman"/>
              </w:rPr>
              <w:t>Identificirati povijesne, političke, ekonomske, europske, međunarodne odnosno druge društvene čimbenike mjerodavne za stvaranje i primjenu prava.</w:t>
            </w:r>
          </w:p>
          <w:p w:rsidR="009F1727" w:rsidRPr="00E001DC" w:rsidRDefault="009F1727" w:rsidP="009F1727">
            <w:pPr>
              <w:rPr>
                <w:rFonts w:cs="Times New Roman"/>
              </w:rPr>
            </w:pPr>
            <w:r w:rsidRPr="00E001DC">
              <w:rPr>
                <w:rFonts w:cs="Times New Roman"/>
              </w:rPr>
              <w:t>5. Objasniti institute materijalnog i postupovnog prava.</w:t>
            </w:r>
          </w:p>
          <w:p w:rsidR="009F1727" w:rsidRPr="00E001DC" w:rsidRDefault="009F1727" w:rsidP="009F1727">
            <w:pPr>
              <w:rPr>
                <w:rFonts w:cs="Times New Roman"/>
                <w:lang w:val="it-IT"/>
              </w:rPr>
            </w:pP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 xml:space="preserve">Razumijevanje </w:t>
            </w: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rješavanja problema, sposobnost učenja, istraživačke vještine, sposobnost prilagodbe novim situacijama, prezentacijske i komunikacijske vještine.</w:t>
            </w:r>
          </w:p>
          <w:p w:rsidR="009F1727" w:rsidRPr="00E001DC" w:rsidRDefault="009F1727" w:rsidP="009F1727">
            <w:pPr>
              <w:rPr>
                <w:rFonts w:cs="Times New Roman"/>
              </w:rPr>
            </w:pP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w:t>
            </w:r>
            <w:r w:rsidRPr="00E001DC">
              <w:rPr>
                <w:rFonts w:cs="Arial"/>
                <w:spacing w:val="-3"/>
              </w:rPr>
              <w:t xml:space="preserve"> </w:t>
            </w:r>
            <w:r w:rsidRPr="00E001DC">
              <w:rPr>
                <w:rFonts w:cs="Times New Roman"/>
                <w:spacing w:val="-3"/>
              </w:rPr>
              <w:t>Uvodni dio: sadržaj predmeta, izlaganje modernih teoretskih shvaćanja  o pojmu državljanstva</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Sjedinjenim Američkim Državama, Ujedinjenom Kraljevstvu, Francuskoj i Njemačkoj</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Povijesni razvoj državljanstva u Austriji i Ugarskoj</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8. Državljanstvo u komunističkoj Hrvatskoj i Jugoslaviji </w:t>
            </w:r>
          </w:p>
          <w:p w:rsidR="009F1727" w:rsidRPr="00E001DC" w:rsidRDefault="009F1727" w:rsidP="009F1727">
            <w:pPr>
              <w:widowControl w:val="0"/>
              <w:suppressAutoHyphens/>
              <w:spacing w:after="60" w:line="240" w:lineRule="auto"/>
              <w:jc w:val="both"/>
              <w:rPr>
                <w:rFonts w:cs="Arial"/>
                <w:spacing w:val="-3"/>
              </w:rPr>
            </w:pPr>
            <w:r w:rsidRPr="00E001DC">
              <w:rPr>
                <w:rFonts w:cs="Times New Roman"/>
                <w:spacing w:val="-3"/>
              </w:rPr>
              <w:t xml:space="preserve">9. Državljanstvo Republike Hrvatske </w:t>
            </w: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rad na tekstu,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78"/>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78"/>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rPr>
                <w:rFonts w:cs="Times New Roman"/>
                <w:b/>
              </w:rPr>
            </w:pPr>
            <w:r w:rsidRPr="00E001DC">
              <w:rPr>
                <w:rFonts w:cs="Times New Roman"/>
                <w:b/>
              </w:rPr>
              <w:t>Prosuditi razvoj instituta državljanstva tijekom 19. i 20. stoljeća na hrvatskim područjima.</w:t>
            </w: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90" w:type="dxa"/>
            <w:shd w:val="clear" w:color="auto" w:fill="E7E6E6" w:themeFill="background2"/>
          </w:tcPr>
          <w:p w:rsidR="009F1727" w:rsidRPr="00E001DC" w:rsidRDefault="009F1727" w:rsidP="009F1727">
            <w:pPr>
              <w:rPr>
                <w:rFonts w:cs="Times New Roman"/>
                <w:lang w:val="it-IT"/>
              </w:rPr>
            </w:pPr>
            <w:r w:rsidRPr="00E001DC">
              <w:rPr>
                <w:rFonts w:cs="Times New Roman"/>
              </w:rPr>
              <w:lastRenderedPageBreak/>
              <w:t>12. Vrednovati pravne institute i načela u njihovoj razvojnoj dimenziji i u odnosu prema suvremenom pravnom sustavu.</w:t>
            </w: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Vrednovanje</w:t>
            </w: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kritike i samokritike, sposobnost učenja, prezentacijske i komunikacijske vještine.</w:t>
            </w:r>
          </w:p>
          <w:p w:rsidR="009F1727" w:rsidRPr="00E001DC" w:rsidRDefault="009F1727" w:rsidP="009F1727">
            <w:pPr>
              <w:rPr>
                <w:rFonts w:cs="Times New Roman"/>
              </w:rPr>
            </w:pP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Javnopravna pripadnost na hrvatskim područjima do 1848. godine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Državljanstvo i revolucija 1848. godine, Opći građanski zakonik i državljanstvo za vrijeme neoapsolutizma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6. Državljanstvo u komunističkoj Hrvatskoj i Jugoslaviji</w:t>
            </w:r>
          </w:p>
          <w:p w:rsidR="009F1727" w:rsidRPr="00E001DC" w:rsidRDefault="009F1727" w:rsidP="009F1727">
            <w:pPr>
              <w:widowControl w:val="0"/>
              <w:suppressAutoHyphens/>
              <w:spacing w:after="60" w:line="240" w:lineRule="auto"/>
              <w:jc w:val="both"/>
              <w:rPr>
                <w:rFonts w:cs="Arial"/>
                <w:spacing w:val="-3"/>
              </w:rPr>
            </w:pPr>
            <w:r w:rsidRPr="00E001DC">
              <w:rPr>
                <w:rFonts w:cs="Times New Roman"/>
                <w:spacing w:val="-3"/>
              </w:rPr>
              <w:t>7. Državljanstvo Republike Hrvatske</w:t>
            </w: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rad na tekstu,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79"/>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80"/>
              </w:numPr>
              <w:spacing w:after="160" w:line="259" w:lineRule="auto"/>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8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jc w:val="both"/>
              <w:rPr>
                <w:rFonts w:cs="Times New Roman"/>
                <w:b/>
              </w:rPr>
            </w:pPr>
            <w:r w:rsidRPr="00E001DC">
              <w:rPr>
                <w:rFonts w:cs="Times New Roman"/>
                <w:b/>
              </w:rPr>
              <w:t xml:space="preserve">Objasniti identitetsku dimenziju državljanstva </w:t>
            </w: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 xml:space="preserve">2. Definirati osnovne pojmove i institute te temeljne doktrine i načela pojedinih grana prava. </w:t>
            </w: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Razumijevanje</w:t>
            </w: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učenja, sposobnost prilagodbe novim situacijama, prezentacijske i komunikacijske vještine.</w:t>
            </w:r>
          </w:p>
          <w:p w:rsidR="009F1727" w:rsidRPr="00E001DC" w:rsidRDefault="009F1727" w:rsidP="009F1727">
            <w:pPr>
              <w:rPr>
                <w:rFonts w:cs="Times New Roman"/>
              </w:rPr>
            </w:pP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1. Uvodni dio: sadržaj predmeta, izlaganje modernih teoretskih shvaćanja  o pojmu državljanstva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2. Povijesni razvoj državljanstva u Sjedinjenim Američkim Državama, Ujedinjenom Kraljevstvu, Francuskoj i Njemačkoj</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3. Povijesni razvoj državljanstva u Austriji i Ugarskoj</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lastRenderedPageBreak/>
              <w:t xml:space="preserve">5.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8. Državljanstvo u komunističkoj Hrvatskoj i 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9. Državljanstvo Republike Hrvatske </w:t>
            </w: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 xml:space="preserve">Predavanje, vođena diskusija, rad na tekstu, samostalno čitanje literature. </w:t>
            </w:r>
          </w:p>
        </w:tc>
      </w:tr>
      <w:tr w:rsidR="009F1727" w:rsidRPr="00E001DC" w:rsidTr="00C167A6">
        <w:trPr>
          <w:trHeight w:val="255"/>
        </w:trPr>
        <w:tc>
          <w:tcPr>
            <w:tcW w:w="2440" w:type="dxa"/>
          </w:tcPr>
          <w:p w:rsidR="009F1727" w:rsidRPr="00E001DC" w:rsidRDefault="009F1727" w:rsidP="00B72CD5">
            <w:pPr>
              <w:pStyle w:val="Odlomakpopisa"/>
              <w:numPr>
                <w:ilvl w:val="0"/>
                <w:numId w:val="1781"/>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66"/>
              </w:numPr>
              <w:spacing w:after="160" w:line="259" w:lineRule="auto"/>
              <w:ind w:left="660"/>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66"/>
              </w:numPr>
              <w:spacing w:after="160" w:line="259" w:lineRule="auto"/>
              <w:ind w:left="660"/>
              <w:rPr>
                <w:rFonts w:asciiTheme="minorHAnsi" w:hAnsiTheme="minorHAnsi"/>
                <w:sz w:val="22"/>
                <w:szCs w:val="22"/>
              </w:rPr>
            </w:pPr>
            <w:r w:rsidRPr="00E001DC">
              <w:rPr>
                <w:rFonts w:asciiTheme="minorHAnsi" w:hAnsiTheme="minorHAnsi"/>
                <w:sz w:val="22"/>
                <w:szCs w:val="22"/>
              </w:rPr>
              <w:t xml:space="preserve">Usmeni ispit.    </w:t>
            </w:r>
          </w:p>
        </w:tc>
      </w:tr>
      <w:tr w:rsidR="009F1727" w:rsidRPr="00E001DC" w:rsidTr="00C167A6">
        <w:trPr>
          <w:trHeight w:val="255"/>
        </w:trPr>
        <w:tc>
          <w:tcPr>
            <w:tcW w:w="2440" w:type="dxa"/>
            <w:shd w:val="clear" w:color="auto" w:fill="DEEAF6" w:themeFill="accent1" w:themeFillTint="33"/>
          </w:tcPr>
          <w:p w:rsidR="009F1727" w:rsidRPr="00E001DC" w:rsidRDefault="009F172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9F1727" w:rsidRPr="00E001DC" w:rsidRDefault="009F1727" w:rsidP="00C167A6">
            <w:pPr>
              <w:jc w:val="both"/>
              <w:rPr>
                <w:rFonts w:cs="Times New Roman"/>
                <w:b/>
              </w:rPr>
            </w:pPr>
            <w:r w:rsidRPr="00E001DC">
              <w:rPr>
                <w:rFonts w:cs="Times New Roman"/>
                <w:b/>
              </w:rPr>
              <w:t>Analizirati odnos između raznih dimenzija državljanstva (status, prava, identitet)</w:t>
            </w: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2. Definirati osnovne pojmove i institute te temeljne doktrine i načela pojedinih grana prava.</w:t>
            </w:r>
          </w:p>
          <w:p w:rsidR="009F1727" w:rsidRPr="00E001DC" w:rsidRDefault="009F1727" w:rsidP="009F1727">
            <w:pPr>
              <w:rPr>
                <w:rFonts w:cs="Times New Roman"/>
                <w:lang w:val="it-IT"/>
              </w:rPr>
            </w:pP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Analiza</w:t>
            </w: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9F1727" w:rsidRPr="00E001DC" w:rsidRDefault="009F1727" w:rsidP="009F1727">
            <w:pPr>
              <w:jc w:val="both"/>
              <w:rPr>
                <w:rFonts w:cs="Times New Roman"/>
              </w:rPr>
            </w:pPr>
            <w:r w:rsidRPr="00E001DC">
              <w:rPr>
                <w:rFonts w:cs="Times New Roman"/>
              </w:rPr>
              <w:t>Vještina upravljanja informacijama, sposobnost rješavanja problema, sposobnost kritike i samokritike, sposobnost učenja, istraživačke vještine, sposobnost prilagodbe novim situacijama, prezentacijske i komunikacijske vještine.</w:t>
            </w: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Nastavne cjeline:</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1. Uvodni dio: sadržaj predmeta, izlaganje modernih teoretskih shvaćanja  o pojmu državljanstva</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2. Povijesni razvoj državljanstva u Sjedinjenim Američkim Državama, Ujedinjenom Kraljevstvu, Francuskoj i Njemačkoj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3. Povijesni razvoj državljanstva u Austriji i Ugarskoj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4. Državljanstvo i revolucija 1848. godine, Opći građanski zakonik i državljanstvo za vrijeme neoapsolutizma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5. Državljanstvo u hrvatskim zemljama za vrijeme Austro-Ugarske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6. Državljanstvo u Kraljevini SHS/Jugoslaviji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 xml:space="preserve">7. Državljanstvo u NDH </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8. Državljanstvo u komunističkoj Hrvatskoj i Jugoslaviji</w:t>
            </w:r>
          </w:p>
          <w:p w:rsidR="009F1727" w:rsidRPr="00E001DC" w:rsidRDefault="009F1727" w:rsidP="009F1727">
            <w:pPr>
              <w:widowControl w:val="0"/>
              <w:suppressAutoHyphens/>
              <w:spacing w:after="60" w:line="240" w:lineRule="auto"/>
              <w:jc w:val="both"/>
              <w:rPr>
                <w:rFonts w:cs="Times New Roman"/>
                <w:spacing w:val="-3"/>
              </w:rPr>
            </w:pPr>
            <w:r w:rsidRPr="00E001DC">
              <w:rPr>
                <w:rFonts w:cs="Times New Roman"/>
                <w:spacing w:val="-3"/>
              </w:rPr>
              <w:t>9. Državljanstvo Republike Hrvatske</w:t>
            </w: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9F1727" w:rsidRPr="00E001DC" w:rsidRDefault="009F1727" w:rsidP="009F1727">
            <w:pPr>
              <w:rPr>
                <w:rFonts w:cs="Times New Roman"/>
              </w:rPr>
            </w:pPr>
            <w:r w:rsidRPr="00E001DC">
              <w:rPr>
                <w:rFonts w:cs="Times New Roman"/>
              </w:rPr>
              <w:t>Predavanje, vođena diskusija, rad na tekstu, studentska debata, samostalno čitanje literature.</w:t>
            </w:r>
          </w:p>
        </w:tc>
      </w:tr>
      <w:tr w:rsidR="009F1727" w:rsidRPr="00E001DC" w:rsidTr="00C167A6">
        <w:trPr>
          <w:trHeight w:val="255"/>
        </w:trPr>
        <w:tc>
          <w:tcPr>
            <w:tcW w:w="2440" w:type="dxa"/>
          </w:tcPr>
          <w:p w:rsidR="009F1727" w:rsidRPr="00E001DC" w:rsidRDefault="009F1727" w:rsidP="00B72CD5">
            <w:pPr>
              <w:pStyle w:val="Odlomakpopisa"/>
              <w:numPr>
                <w:ilvl w:val="0"/>
                <w:numId w:val="1782"/>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9F1727" w:rsidRPr="00E001DC" w:rsidRDefault="009F1727" w:rsidP="00B72CD5">
            <w:pPr>
              <w:pStyle w:val="Odlomakpopisa"/>
              <w:numPr>
                <w:ilvl w:val="0"/>
                <w:numId w:val="1767"/>
              </w:numPr>
              <w:spacing w:after="160" w:line="259" w:lineRule="auto"/>
              <w:ind w:left="540"/>
              <w:jc w:val="both"/>
              <w:rPr>
                <w:rFonts w:asciiTheme="minorHAnsi" w:hAnsiTheme="minorHAnsi"/>
                <w:sz w:val="22"/>
                <w:szCs w:val="22"/>
              </w:rPr>
            </w:pPr>
            <w:r w:rsidRPr="00E001DC">
              <w:rPr>
                <w:rFonts w:asciiTheme="minorHAnsi" w:hAnsiTheme="minorHAnsi"/>
                <w:sz w:val="22"/>
                <w:szCs w:val="22"/>
              </w:rPr>
              <w:t>Zadatak esejskog tipa.</w:t>
            </w:r>
          </w:p>
          <w:p w:rsidR="009F1727" w:rsidRPr="00E001DC" w:rsidRDefault="009F1727" w:rsidP="00B72CD5">
            <w:pPr>
              <w:pStyle w:val="Odlomakpopisa"/>
              <w:numPr>
                <w:ilvl w:val="0"/>
                <w:numId w:val="1767"/>
              </w:numPr>
              <w:spacing w:after="160" w:line="259" w:lineRule="auto"/>
              <w:ind w:left="540"/>
              <w:rPr>
                <w:rFonts w:asciiTheme="minorHAnsi" w:hAnsiTheme="minorHAnsi"/>
                <w:sz w:val="22"/>
                <w:szCs w:val="22"/>
              </w:rPr>
            </w:pPr>
            <w:r w:rsidRPr="00E001DC">
              <w:rPr>
                <w:rFonts w:asciiTheme="minorHAnsi" w:hAnsiTheme="minorHAnsi"/>
                <w:sz w:val="22"/>
                <w:szCs w:val="22"/>
              </w:rPr>
              <w:t xml:space="preserve">Usmeni ispit.    </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lastRenderedPageBreak/>
        <w:t xml:space="preserve">ISHODI UČENJA – </w:t>
      </w:r>
      <w:r w:rsidRPr="00E001DC">
        <w:rPr>
          <w:rFonts w:eastAsia="Times New Roman" w:cs="Times New Roman"/>
          <w:b/>
          <w:color w:val="1F3864" w:themeColor="accent5" w:themeShade="80"/>
          <w:sz w:val="28"/>
          <w:szCs w:val="28"/>
          <w:lang w:eastAsia="hr-HR"/>
        </w:rPr>
        <w:t>RAZVOJ EURO</w:t>
      </w:r>
      <w:r w:rsidR="002D3882" w:rsidRPr="00E001DC">
        <w:rPr>
          <w:rFonts w:eastAsia="Times New Roman" w:cs="Times New Roman"/>
          <w:b/>
          <w:color w:val="1F3864" w:themeColor="accent5" w:themeShade="80"/>
          <w:sz w:val="28"/>
          <w:szCs w:val="28"/>
          <w:lang w:eastAsia="hr-HR"/>
        </w:rPr>
        <w:t>PSKIH INTEGRACIJA I INSTITUCIJA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C167A6" w:rsidRPr="00E001DC" w:rsidTr="00C167A6">
        <w:trPr>
          <w:trHeight w:val="570"/>
        </w:trPr>
        <w:tc>
          <w:tcPr>
            <w:tcW w:w="2490" w:type="dxa"/>
            <w:shd w:val="clear" w:color="auto" w:fill="9CC2E5" w:themeFill="accent1" w:themeFillTint="99"/>
          </w:tcPr>
          <w:p w:rsidR="00C167A6" w:rsidRPr="00E001DC" w:rsidRDefault="00C167A6" w:rsidP="00C167A6">
            <w:pPr>
              <w:jc w:val="both"/>
              <w:rPr>
                <w:rFonts w:cs="Times New Roman"/>
                <w:b/>
                <w:sz w:val="28"/>
                <w:szCs w:val="28"/>
              </w:rPr>
            </w:pPr>
            <w:r w:rsidRPr="00E001DC">
              <w:rPr>
                <w:rFonts w:cs="Times New Roman"/>
                <w:b/>
                <w:sz w:val="28"/>
                <w:szCs w:val="28"/>
              </w:rPr>
              <w:t>KOLEGIJ</w:t>
            </w:r>
          </w:p>
        </w:tc>
        <w:tc>
          <w:tcPr>
            <w:tcW w:w="6840" w:type="dxa"/>
          </w:tcPr>
          <w:p w:rsidR="00C167A6" w:rsidRPr="00E001DC" w:rsidRDefault="00C167A6" w:rsidP="00C167A6">
            <w:pPr>
              <w:jc w:val="both"/>
              <w:rPr>
                <w:rFonts w:cs="Times New Roman"/>
                <w:b/>
                <w:sz w:val="28"/>
                <w:szCs w:val="28"/>
              </w:rPr>
            </w:pPr>
            <w:r w:rsidRPr="00E001DC">
              <w:rPr>
                <w:rFonts w:cs="Times New Roman"/>
                <w:b/>
                <w:sz w:val="28"/>
                <w:szCs w:val="28"/>
              </w:rPr>
              <w:t>RAZVOJ EUROPSKIH INTEGRACIJA I INSTITUCIJA</w:t>
            </w:r>
          </w:p>
        </w:tc>
      </w:tr>
      <w:tr w:rsidR="00C167A6" w:rsidRPr="00E001DC" w:rsidTr="00C167A6">
        <w:trPr>
          <w:trHeight w:val="465"/>
        </w:trPr>
        <w:tc>
          <w:tcPr>
            <w:tcW w:w="2490" w:type="dxa"/>
            <w:shd w:val="clear" w:color="auto" w:fill="F2F2F2" w:themeFill="background1" w:themeFillShade="F2"/>
          </w:tcPr>
          <w:p w:rsidR="00C167A6" w:rsidRPr="00E001DC" w:rsidRDefault="00C167A6" w:rsidP="00C167A6">
            <w:pPr>
              <w:rPr>
                <w:rFonts w:cs="Times New Roman"/>
                <w:lang w:val="it-IT"/>
              </w:rPr>
            </w:pPr>
            <w:r w:rsidRPr="00E001DC">
              <w:rPr>
                <w:rFonts w:cs="Times New Roman"/>
                <w:lang w:val="it-IT"/>
              </w:rPr>
              <w:t xml:space="preserve">OBAVEZNI ILI IZBORNI / GODINA STUDIJA NA KOJOJ SE KOLEGIJ IZVODI </w:t>
            </w:r>
          </w:p>
        </w:tc>
        <w:tc>
          <w:tcPr>
            <w:tcW w:w="6840" w:type="dxa"/>
          </w:tcPr>
          <w:p w:rsidR="00C167A6" w:rsidRPr="00E001DC" w:rsidRDefault="00C167A6" w:rsidP="00C167A6">
            <w:pPr>
              <w:jc w:val="both"/>
              <w:rPr>
                <w:rFonts w:cs="Times New Roman"/>
              </w:rPr>
            </w:pPr>
            <w:r w:rsidRPr="00E001DC">
              <w:rPr>
                <w:rFonts w:cs="Times New Roman"/>
              </w:rPr>
              <w:t>IZBORNI / V. GODINA</w:t>
            </w:r>
          </w:p>
        </w:tc>
      </w:tr>
      <w:tr w:rsidR="00C167A6" w:rsidRPr="00E001DC" w:rsidTr="00C167A6">
        <w:trPr>
          <w:trHeight w:val="300"/>
        </w:trPr>
        <w:tc>
          <w:tcPr>
            <w:tcW w:w="2490" w:type="dxa"/>
            <w:shd w:val="clear" w:color="auto" w:fill="F2F2F2" w:themeFill="background1" w:themeFillShade="F2"/>
          </w:tcPr>
          <w:p w:rsidR="00C167A6" w:rsidRPr="00E001DC" w:rsidRDefault="00C167A6" w:rsidP="00C167A6">
            <w:pPr>
              <w:rPr>
                <w:rFonts w:cs="Times New Roman"/>
                <w:lang w:val="it-IT"/>
              </w:rPr>
            </w:pPr>
            <w:r w:rsidRPr="00E001DC">
              <w:rPr>
                <w:rFonts w:cs="Times New Roman"/>
                <w:lang w:val="it-IT"/>
              </w:rPr>
              <w:t>OBLIK NASTAVE (PREDAVANJA, SEMINAR, VJEŽBE, (I/ILI) PRAKTIČNA NASTAVA</w:t>
            </w:r>
          </w:p>
        </w:tc>
        <w:tc>
          <w:tcPr>
            <w:tcW w:w="6840" w:type="dxa"/>
          </w:tcPr>
          <w:p w:rsidR="00C167A6" w:rsidRPr="00E001DC" w:rsidRDefault="00C167A6" w:rsidP="00C167A6">
            <w:pPr>
              <w:jc w:val="both"/>
              <w:rPr>
                <w:rFonts w:cs="Times New Roman"/>
              </w:rPr>
            </w:pPr>
            <w:r w:rsidRPr="00E001DC">
              <w:rPr>
                <w:rFonts w:cs="Times New Roman"/>
              </w:rPr>
              <w:t>PREDAVANJA</w:t>
            </w:r>
          </w:p>
        </w:tc>
      </w:tr>
      <w:tr w:rsidR="00C167A6" w:rsidRPr="00E001DC" w:rsidTr="00C167A6">
        <w:trPr>
          <w:trHeight w:val="405"/>
        </w:trPr>
        <w:tc>
          <w:tcPr>
            <w:tcW w:w="2490" w:type="dxa"/>
            <w:shd w:val="clear" w:color="auto" w:fill="F2F2F2" w:themeFill="background1" w:themeFillShade="F2"/>
          </w:tcPr>
          <w:p w:rsidR="00C167A6" w:rsidRPr="00E001DC" w:rsidRDefault="00C167A6" w:rsidP="00C167A6">
            <w:pPr>
              <w:rPr>
                <w:rFonts w:cs="Times New Roman"/>
              </w:rPr>
            </w:pPr>
            <w:r w:rsidRPr="00E001DC">
              <w:rPr>
                <w:rFonts w:cs="Times New Roman"/>
              </w:rPr>
              <w:t>ECTS BODOVI KOLEGIJA</w:t>
            </w:r>
          </w:p>
        </w:tc>
        <w:tc>
          <w:tcPr>
            <w:tcW w:w="6840" w:type="dxa"/>
          </w:tcPr>
          <w:p w:rsidR="00C167A6" w:rsidRPr="00E001DC" w:rsidRDefault="00C167A6" w:rsidP="00C167A6">
            <w:pPr>
              <w:jc w:val="both"/>
              <w:rPr>
                <w:rFonts w:cs="Times New Roman"/>
              </w:rPr>
            </w:pPr>
            <w:r w:rsidRPr="00E001DC">
              <w:rPr>
                <w:rFonts w:cs="Times New Roman"/>
              </w:rPr>
              <w:t>4 ECTS boda:</w:t>
            </w:r>
          </w:p>
          <w:p w:rsidR="00C167A6" w:rsidRPr="00E001DC" w:rsidRDefault="00C167A6" w:rsidP="00B72CD5">
            <w:pPr>
              <w:pStyle w:val="Odlomakpopisa"/>
              <w:numPr>
                <w:ilvl w:val="0"/>
                <w:numId w:val="179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Izlaganja - 60 sati: cca. </w:t>
            </w:r>
            <w:r w:rsidRPr="00E001DC">
              <w:rPr>
                <w:rFonts w:asciiTheme="minorHAnsi" w:hAnsiTheme="minorHAnsi"/>
                <w:b/>
                <w:bCs/>
                <w:sz w:val="22"/>
                <w:szCs w:val="22"/>
              </w:rPr>
              <w:t>2</w:t>
            </w:r>
            <w:r w:rsidRPr="00E001DC">
              <w:rPr>
                <w:rFonts w:asciiTheme="minorHAnsi" w:hAnsiTheme="minorHAnsi"/>
                <w:b/>
                <w:sz w:val="22"/>
                <w:szCs w:val="22"/>
              </w:rPr>
              <w:t xml:space="preserve"> ECTS</w:t>
            </w:r>
          </w:p>
          <w:p w:rsidR="00C167A6" w:rsidRPr="00E001DC" w:rsidRDefault="00C167A6" w:rsidP="00B72CD5">
            <w:pPr>
              <w:pStyle w:val="Odlomakpopisa"/>
              <w:numPr>
                <w:ilvl w:val="0"/>
                <w:numId w:val="179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izlaganja (rad na tekstu, vođena diskusija, studentska debata) - 30 sati: cca. </w:t>
            </w:r>
            <w:r w:rsidRPr="00E001DC">
              <w:rPr>
                <w:rFonts w:asciiTheme="minorHAnsi" w:hAnsiTheme="minorHAnsi"/>
                <w:b/>
                <w:sz w:val="22"/>
                <w:szCs w:val="22"/>
              </w:rPr>
              <w:t>1 ECTS</w:t>
            </w:r>
          </w:p>
          <w:p w:rsidR="00C167A6" w:rsidRPr="00E001DC" w:rsidRDefault="00C167A6" w:rsidP="00B72CD5">
            <w:pPr>
              <w:pStyle w:val="Odlomakpopisa"/>
              <w:numPr>
                <w:ilvl w:val="0"/>
                <w:numId w:val="1792"/>
              </w:numPr>
              <w:spacing w:after="160" w:line="259" w:lineRule="auto"/>
              <w:jc w:val="both"/>
              <w:rPr>
                <w:rFonts w:asciiTheme="minorHAnsi" w:hAnsiTheme="minorHAnsi"/>
                <w:sz w:val="22"/>
                <w:szCs w:val="22"/>
              </w:rPr>
            </w:pPr>
            <w:r w:rsidRPr="00E001DC">
              <w:rPr>
                <w:rFonts w:asciiTheme="minorHAnsi" w:hAnsiTheme="minorHAnsi"/>
                <w:sz w:val="22"/>
                <w:szCs w:val="22"/>
              </w:rPr>
              <w:t>Priprema za kolokvije i esej (samostalno čitanje i učenje literature) – 30 sati: cca. 1</w:t>
            </w:r>
            <w:r w:rsidRPr="00E001DC">
              <w:rPr>
                <w:rFonts w:asciiTheme="minorHAnsi" w:hAnsiTheme="minorHAnsi"/>
                <w:b/>
                <w:sz w:val="22"/>
                <w:szCs w:val="22"/>
              </w:rPr>
              <w:t xml:space="preserve"> ECTS</w:t>
            </w:r>
            <w:r w:rsidRPr="00E001DC">
              <w:rPr>
                <w:rFonts w:asciiTheme="minorHAnsi" w:hAnsiTheme="minorHAnsi"/>
                <w:sz w:val="22"/>
                <w:szCs w:val="22"/>
              </w:rPr>
              <w:t xml:space="preserve">.  </w:t>
            </w:r>
          </w:p>
        </w:tc>
      </w:tr>
      <w:tr w:rsidR="00C167A6" w:rsidRPr="00E001DC" w:rsidTr="00C167A6">
        <w:trPr>
          <w:trHeight w:val="330"/>
        </w:trPr>
        <w:tc>
          <w:tcPr>
            <w:tcW w:w="2490" w:type="dxa"/>
            <w:shd w:val="clear" w:color="auto" w:fill="F2F2F2" w:themeFill="background1" w:themeFillShade="F2"/>
          </w:tcPr>
          <w:p w:rsidR="00C167A6" w:rsidRPr="00E001DC" w:rsidRDefault="00C167A6" w:rsidP="00C167A6">
            <w:pPr>
              <w:rPr>
                <w:rFonts w:cs="Times New Roman"/>
                <w:lang w:val="de-DE"/>
              </w:rPr>
            </w:pPr>
            <w:r w:rsidRPr="00E001DC">
              <w:rPr>
                <w:rFonts w:cs="Times New Roman"/>
                <w:lang w:val="de-DE"/>
              </w:rPr>
              <w:t>STUDIJSKI PROGRAM NA KOJEM SE KOLEGIJ IZVODI</w:t>
            </w:r>
          </w:p>
        </w:tc>
        <w:tc>
          <w:tcPr>
            <w:tcW w:w="6840" w:type="dxa"/>
          </w:tcPr>
          <w:p w:rsidR="00C167A6" w:rsidRPr="00E001DC" w:rsidRDefault="00C167A6" w:rsidP="00C167A6">
            <w:pPr>
              <w:jc w:val="both"/>
              <w:rPr>
                <w:rFonts w:cs="Times New Roman"/>
              </w:rPr>
            </w:pPr>
            <w:r w:rsidRPr="00E001DC">
              <w:rPr>
                <w:rFonts w:cs="Times New Roman"/>
              </w:rPr>
              <w:t>PRAVNI STUDIJ</w:t>
            </w:r>
          </w:p>
        </w:tc>
      </w:tr>
      <w:tr w:rsidR="00C167A6" w:rsidRPr="00E001DC" w:rsidTr="00C167A6">
        <w:trPr>
          <w:trHeight w:val="255"/>
        </w:trPr>
        <w:tc>
          <w:tcPr>
            <w:tcW w:w="2490" w:type="dxa"/>
            <w:shd w:val="clear" w:color="auto" w:fill="F2F2F2" w:themeFill="background1" w:themeFillShade="F2"/>
          </w:tcPr>
          <w:p w:rsidR="00C167A6" w:rsidRPr="00E001DC" w:rsidRDefault="00C167A6" w:rsidP="00C167A6">
            <w:pPr>
              <w:rPr>
                <w:rFonts w:cs="Times New Roman"/>
              </w:rPr>
            </w:pPr>
            <w:r w:rsidRPr="00E001DC">
              <w:rPr>
                <w:rFonts w:cs="Times New Roman"/>
              </w:rPr>
              <w:t>RAZINA STUDIJSKOG PROGRAMA (6.st, 6.sv, 7.1.st, 7.1.sv, 7.2, 8.2.)</w:t>
            </w:r>
          </w:p>
        </w:tc>
        <w:tc>
          <w:tcPr>
            <w:tcW w:w="6840" w:type="dxa"/>
          </w:tcPr>
          <w:p w:rsidR="00C167A6" w:rsidRPr="00E001DC" w:rsidRDefault="00C167A6" w:rsidP="00C167A6">
            <w:pPr>
              <w:jc w:val="both"/>
              <w:rPr>
                <w:rFonts w:cs="Times New Roman"/>
              </w:rPr>
            </w:pPr>
            <w:r w:rsidRPr="00E001DC">
              <w:rPr>
                <w:rFonts w:cs="Times New Roman"/>
              </w:rPr>
              <w:t>7.1.sv</w:t>
            </w:r>
          </w:p>
        </w:tc>
      </w:tr>
      <w:tr w:rsidR="00C167A6" w:rsidRPr="00E001DC" w:rsidTr="00C167A6">
        <w:trPr>
          <w:trHeight w:val="255"/>
        </w:trPr>
        <w:tc>
          <w:tcPr>
            <w:tcW w:w="2490" w:type="dxa"/>
          </w:tcPr>
          <w:p w:rsidR="00C167A6" w:rsidRPr="00E001DC" w:rsidRDefault="00C167A6" w:rsidP="00C167A6">
            <w:pPr>
              <w:jc w:val="both"/>
            </w:pPr>
          </w:p>
        </w:tc>
        <w:tc>
          <w:tcPr>
            <w:tcW w:w="6840" w:type="dxa"/>
            <w:shd w:val="clear" w:color="auto" w:fill="BDD6EE" w:themeFill="accent1" w:themeFillTint="66"/>
          </w:tcPr>
          <w:p w:rsidR="00C167A6" w:rsidRPr="00E001DC" w:rsidRDefault="00C167A6" w:rsidP="00C167A6">
            <w:pPr>
              <w:jc w:val="both"/>
              <w:rPr>
                <w:rFonts w:cs="Times New Roman"/>
                <w:b/>
              </w:rPr>
            </w:pPr>
            <w:r w:rsidRPr="00E001DC">
              <w:rPr>
                <w:rFonts w:cs="Times New Roman"/>
                <w:b/>
              </w:rPr>
              <w:t>KONSTRUKTIVNO POVEZIVANJE</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E7E6E6" w:themeFill="background2"/>
          </w:tcPr>
          <w:p w:rsidR="00C167A6" w:rsidRPr="00E001DC" w:rsidRDefault="00C167A6" w:rsidP="00C167A6">
            <w:pPr>
              <w:jc w:val="both"/>
              <w:rPr>
                <w:rFonts w:cs="Times New Roman"/>
                <w:b/>
              </w:rPr>
            </w:pPr>
            <w:r w:rsidRPr="00E001DC">
              <w:rPr>
                <w:rFonts w:cs="Times New Roman"/>
                <w:b/>
              </w:rPr>
              <w:t>Analizirati i opisati nastanak i razvoj europskih integracija i institucija i procijeniti značaj novih razvojnih tendencija</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C167A6" w:rsidRPr="00E001DC" w:rsidRDefault="00C167A6" w:rsidP="00C167A6">
            <w:pPr>
              <w:jc w:val="both"/>
              <w:rPr>
                <w:rFonts w:cs="Times New Roman"/>
              </w:rPr>
            </w:pPr>
            <w:r w:rsidRPr="00E001DC">
              <w:rPr>
                <w:rFonts w:cs="Times New Roman"/>
              </w:rPr>
              <w:t xml:space="preserve">1. Identificirati institucionalni i normativni razvoj europskih integracija i institucija mjerodavnih za nastanak i razvoj Europske unije i europskog javnog (i privatnog) prava. </w:t>
            </w:r>
          </w:p>
          <w:p w:rsidR="00C167A6" w:rsidRPr="00E001DC" w:rsidRDefault="00C167A6" w:rsidP="00C167A6">
            <w:pPr>
              <w:jc w:val="both"/>
              <w:rPr>
                <w:rFonts w:cs="Times New Roman"/>
              </w:rPr>
            </w:pPr>
            <w:r w:rsidRPr="00E001DC">
              <w:rPr>
                <w:rFonts w:cs="Times New Roman"/>
              </w:rPr>
              <w:t>12. Vrednovati pravne institute i načela u njihovoj razvojnoj dimenziji i u odnosu prema suvremenom europskom institucionalnom i pravnom sustavu.</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C167A6" w:rsidRPr="00E001DC" w:rsidRDefault="00C167A6" w:rsidP="00C167A6">
            <w:pPr>
              <w:jc w:val="both"/>
              <w:rPr>
                <w:rFonts w:cs="Times New Roman"/>
              </w:rPr>
            </w:pPr>
            <w:r w:rsidRPr="00E001DC">
              <w:rPr>
                <w:rFonts w:cs="Times New Roman"/>
              </w:rPr>
              <w:t>Razumijevanje</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C167A6" w:rsidRPr="00E001DC" w:rsidRDefault="00C167A6" w:rsidP="00C167A6">
            <w:pPr>
              <w:jc w:val="both"/>
              <w:rPr>
                <w:rFonts w:cs="Times New Roman"/>
              </w:rPr>
            </w:pPr>
            <w:r w:rsidRPr="00E001DC">
              <w:rPr>
                <w:rFonts w:cs="Times New Roman"/>
              </w:rPr>
              <w:t>Vještina upravljanja informacijama, sposobnost učenja, vještina jasnog i razgovijetnoga usmenog i pisanog izražavanja, sposobnost rješavanja problema, prezentacijske i komunikacijske vještine.</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C167A6" w:rsidRPr="00E001DC" w:rsidRDefault="00C167A6" w:rsidP="00C167A6">
            <w:pPr>
              <w:jc w:val="both"/>
              <w:rPr>
                <w:rFonts w:cs="Times New Roman"/>
              </w:rPr>
            </w:pPr>
            <w:r w:rsidRPr="00E001DC">
              <w:rPr>
                <w:rFonts w:cs="Times New Roman"/>
              </w:rPr>
              <w:t>Nastavne cjeline:</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Europska integracija i dezintegracija do završetka Prvog svjetskog rata</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Razvoj europskog pokreta – Međuratno razdoblje i Briandov plan (1918.-1939.)</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Rimski ugovori i osnivanje Europske ekonomske zajednice (EEZ) i Europske zajednice za atomsku energiju (Euroatom) (1955-1957.)</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Od stagnacije do procvata – europske integracije od početka 1970-ih do sredine 1980-ih</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C167A6" w:rsidRPr="00E001DC" w:rsidRDefault="00C167A6" w:rsidP="00B72CD5">
            <w:pPr>
              <w:pStyle w:val="Odlomakpopisa"/>
              <w:numPr>
                <w:ilvl w:val="0"/>
                <w:numId w:val="1794"/>
              </w:numPr>
              <w:spacing w:after="160" w:line="259" w:lineRule="auto"/>
              <w:jc w:val="both"/>
              <w:rPr>
                <w:rFonts w:asciiTheme="minorHAnsi" w:hAnsiTheme="minorHAnsi"/>
                <w:sz w:val="22"/>
                <w:szCs w:val="22"/>
              </w:rPr>
            </w:pPr>
            <w:r w:rsidRPr="00E001DC">
              <w:rPr>
                <w:rFonts w:asciiTheme="minorHAnsi" w:hAnsiTheme="minorHAnsi"/>
                <w:sz w:val="22"/>
                <w:szCs w:val="22"/>
              </w:rPr>
              <w:t>Europska unija i suvremeni izazovi</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C167A6" w:rsidRPr="00E001DC" w:rsidRDefault="00C167A6" w:rsidP="00C167A6">
            <w:pPr>
              <w:jc w:val="both"/>
              <w:rPr>
                <w:rFonts w:cs="Times New Roman"/>
              </w:rPr>
            </w:pPr>
            <w:r w:rsidRPr="00E001DC">
              <w:rPr>
                <w:rFonts w:cs="Times New Roman"/>
              </w:rPr>
              <w:t>Predavanje, vođena diskusija, demonstracija praktičnog zadatka, rad na tekstu, studentska debata, samostalno čitanje literature.</w:t>
            </w:r>
          </w:p>
        </w:tc>
      </w:tr>
      <w:tr w:rsidR="00C167A6" w:rsidRPr="00E001DC" w:rsidTr="00C167A6">
        <w:trPr>
          <w:trHeight w:val="255"/>
        </w:trPr>
        <w:tc>
          <w:tcPr>
            <w:tcW w:w="2490" w:type="dxa"/>
          </w:tcPr>
          <w:p w:rsidR="00C167A6" w:rsidRPr="00E001DC" w:rsidRDefault="00C167A6" w:rsidP="00B72CD5">
            <w:pPr>
              <w:pStyle w:val="Odlomakpopisa"/>
              <w:numPr>
                <w:ilvl w:val="0"/>
                <w:numId w:val="179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C167A6" w:rsidRPr="00E001DC" w:rsidRDefault="00C167A6" w:rsidP="00B72CD5">
            <w:pPr>
              <w:pStyle w:val="Odlomakpopisa"/>
              <w:numPr>
                <w:ilvl w:val="0"/>
                <w:numId w:val="1795"/>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C167A6" w:rsidRPr="00E001DC" w:rsidRDefault="00C167A6" w:rsidP="00B72CD5">
            <w:pPr>
              <w:pStyle w:val="Odlomakpopisa"/>
              <w:numPr>
                <w:ilvl w:val="0"/>
                <w:numId w:val="179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DEEAF6" w:themeFill="accent1" w:themeFillTint="33"/>
          </w:tcPr>
          <w:p w:rsidR="00C167A6" w:rsidRPr="00E001DC" w:rsidRDefault="00C167A6" w:rsidP="00C167A6">
            <w:pPr>
              <w:jc w:val="both"/>
              <w:rPr>
                <w:rFonts w:cs="Times New Roman"/>
                <w:b/>
              </w:rPr>
            </w:pPr>
            <w:r w:rsidRPr="00E001DC">
              <w:rPr>
                <w:rFonts w:cs="Times New Roman"/>
                <w:b/>
              </w:rPr>
              <w:t>Prepoznati temeljna obilježja institucija EU i temeljne pravne pojmove europskog prava.</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lang w:val="it-IT"/>
              </w:rPr>
              <w:t xml:space="preserve">1. </w:t>
            </w:r>
            <w:r w:rsidRPr="00E001DC">
              <w:rPr>
                <w:rFonts w:cs="Times New Roman"/>
              </w:rPr>
              <w:t>Identificirati pravne, ekonomske, političke, međunarodne aspekte i ostale društvene čimbenike mjerodavne za nastanak i razvoj institucija Europske unije i europskog javnog (i privatnog) prava.</w:t>
            </w:r>
          </w:p>
          <w:p w:rsidR="00E45AB3" w:rsidRPr="00E001DC" w:rsidRDefault="00E45AB3" w:rsidP="00E45AB3">
            <w:pPr>
              <w:jc w:val="both"/>
              <w:rPr>
                <w:rFonts w:cs="Times New Roman"/>
              </w:rPr>
            </w:pPr>
            <w:r w:rsidRPr="00E001DC">
              <w:rPr>
                <w:rFonts w:cs="Times New Roman"/>
              </w:rPr>
              <w:t>2. Definirati osnovne pojmove i institute te temeljne doktrine i načela razvoja europskih institucija i europskog prava.</w:t>
            </w:r>
          </w:p>
          <w:p w:rsidR="00E45AB3" w:rsidRPr="00E001DC" w:rsidRDefault="00E45AB3" w:rsidP="00E45AB3">
            <w:pPr>
              <w:jc w:val="both"/>
              <w:rPr>
                <w:rFonts w:cs="Times New Roman"/>
              </w:rPr>
            </w:pPr>
            <w:r w:rsidRPr="00E001DC">
              <w:rPr>
                <w:rFonts w:cs="Times New Roman"/>
              </w:rPr>
              <w:t>18. Provesti empirijska odnosno pravna i interdisciplinarna istraživanja.</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Razumijevanje</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Vještina upravljanja informacijama, sposobnost rješavanja problema, logičko argumentiranje uz uvažavanje drugačijeg mišljenja, prezentacijske i komunikacijske vještine.</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Nastavne cjeline:</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Europska integracija i dezintegracija do završetka Prvog svjetskog rata</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Razvoj europskog pokreta – Međuratno razdoblje i Briandov plan (1918.-1939.)</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Rimski ugovori i osnivanje Europske ekonomske zajednice (EEZ) i Europske zajednice za atomsku energiju (Euroatom) (1955-1957.)</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Od stagnacije do procvata – europske integracije od početka 1970-ih do sredine 1980-ih</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E45AB3" w:rsidRPr="00E001DC" w:rsidRDefault="00E45AB3" w:rsidP="00B72CD5">
            <w:pPr>
              <w:pStyle w:val="Odlomakpopisa"/>
              <w:numPr>
                <w:ilvl w:val="0"/>
                <w:numId w:val="1783"/>
              </w:numPr>
              <w:spacing w:after="160" w:line="259" w:lineRule="auto"/>
              <w:jc w:val="both"/>
              <w:rPr>
                <w:rFonts w:asciiTheme="minorHAnsi" w:hAnsiTheme="minorHAnsi"/>
                <w:sz w:val="22"/>
                <w:szCs w:val="22"/>
              </w:rPr>
            </w:pPr>
            <w:r w:rsidRPr="00E001DC">
              <w:rPr>
                <w:rFonts w:asciiTheme="minorHAnsi" w:hAnsiTheme="minorHAnsi"/>
                <w:sz w:val="22"/>
                <w:szCs w:val="22"/>
              </w:rPr>
              <w:t>Europska unija i suvremeni izazovi</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Predavanje, vođena diskusija, demonstracija praktičnog zadatka, rad na tekstu, studentska debata, samostalno čitanje literature.</w:t>
            </w:r>
          </w:p>
        </w:tc>
      </w:tr>
      <w:tr w:rsidR="00E45AB3" w:rsidRPr="00E001DC" w:rsidTr="00C167A6">
        <w:trPr>
          <w:trHeight w:val="255"/>
        </w:trPr>
        <w:tc>
          <w:tcPr>
            <w:tcW w:w="2490" w:type="dxa"/>
          </w:tcPr>
          <w:p w:rsidR="00E45AB3" w:rsidRPr="00E001DC" w:rsidRDefault="00E45AB3" w:rsidP="00B72CD5">
            <w:pPr>
              <w:pStyle w:val="Odlomakpopisa"/>
              <w:numPr>
                <w:ilvl w:val="0"/>
                <w:numId w:val="179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E45AB3" w:rsidRPr="00E001DC" w:rsidRDefault="00E45AB3" w:rsidP="00B72CD5">
            <w:pPr>
              <w:pStyle w:val="Odlomakpopisa"/>
              <w:numPr>
                <w:ilvl w:val="0"/>
                <w:numId w:val="1797"/>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E45AB3" w:rsidRPr="00E001DC" w:rsidRDefault="00E45AB3" w:rsidP="00B72CD5">
            <w:pPr>
              <w:pStyle w:val="Odlomakpopisa"/>
              <w:numPr>
                <w:ilvl w:val="0"/>
                <w:numId w:val="179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DEEAF6" w:themeFill="accent1" w:themeFillTint="33"/>
          </w:tcPr>
          <w:p w:rsidR="00C167A6" w:rsidRPr="00E001DC" w:rsidRDefault="00C167A6" w:rsidP="00C167A6">
            <w:pPr>
              <w:jc w:val="both"/>
              <w:rPr>
                <w:rFonts w:cs="Times New Roman"/>
                <w:b/>
              </w:rPr>
            </w:pPr>
            <w:r w:rsidRPr="00E001DC">
              <w:rPr>
                <w:rFonts w:cs="Times New Roman"/>
                <w:b/>
              </w:rPr>
              <w:t>Analizirati uzajamni utjecaj pravnih promjena i razvoja europskih integracija i institucija.</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 xml:space="preserve">1. Identificirati pravne, povijesne, političke, ekonomske, međunarodne i društvene čimbenike mjerodavne za stvaranje i razvoj europskih integracija i institucija. </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Analiza</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Vještina upravljanja informacijama, sposobnost rješavanja problema, sposobnost primjene znanja u praksi, sposobnost učenja.</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Nastavne cjeline:</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Europska integracija i dezintegracija do završetka Prvog svjetskog rata</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Razvoj europskog pokreta – Međuratno razdoblje i Briandov plan (1918.-1939.)</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Rimski ugovori i osnivanje Europske ekonomske zajednice (EEZ) i Europske zajednice za atomsku energiju (Euroatom) (1955-1957.)</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Od stagnacije do procvata – europske integracije od početka 1970-ih do sredine 1980-ih</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E45AB3" w:rsidRPr="00E001DC" w:rsidRDefault="00E45AB3" w:rsidP="00B72CD5">
            <w:pPr>
              <w:pStyle w:val="Odlomakpopisa"/>
              <w:numPr>
                <w:ilvl w:val="0"/>
                <w:numId w:val="1788"/>
              </w:numPr>
              <w:spacing w:after="160" w:line="259" w:lineRule="auto"/>
              <w:jc w:val="both"/>
              <w:rPr>
                <w:rFonts w:asciiTheme="minorHAnsi" w:hAnsiTheme="minorHAnsi"/>
                <w:sz w:val="22"/>
                <w:szCs w:val="22"/>
              </w:rPr>
            </w:pPr>
            <w:r w:rsidRPr="00E001DC">
              <w:rPr>
                <w:rFonts w:asciiTheme="minorHAnsi" w:hAnsiTheme="minorHAnsi"/>
                <w:sz w:val="22"/>
                <w:szCs w:val="22"/>
              </w:rPr>
              <w:t>Europska unija i suvremeni izazovi</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Predavanje, vođena diskusija, rad na tekstu, samostalno čitanje literature.</w:t>
            </w:r>
          </w:p>
        </w:tc>
      </w:tr>
      <w:tr w:rsidR="00E45AB3" w:rsidRPr="00E001DC" w:rsidTr="00C167A6">
        <w:trPr>
          <w:trHeight w:val="255"/>
        </w:trPr>
        <w:tc>
          <w:tcPr>
            <w:tcW w:w="2490" w:type="dxa"/>
          </w:tcPr>
          <w:p w:rsidR="00E45AB3" w:rsidRPr="00E001DC" w:rsidRDefault="00E45AB3" w:rsidP="00B72CD5">
            <w:pPr>
              <w:pStyle w:val="Odlomakpopisa"/>
              <w:numPr>
                <w:ilvl w:val="0"/>
                <w:numId w:val="1798"/>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E45AB3" w:rsidRPr="00E001DC" w:rsidRDefault="00E45AB3" w:rsidP="00B72CD5">
            <w:pPr>
              <w:pStyle w:val="Odlomakpopisa"/>
              <w:numPr>
                <w:ilvl w:val="0"/>
                <w:numId w:val="1786"/>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E45AB3" w:rsidRPr="00E001DC" w:rsidRDefault="00E45AB3" w:rsidP="00B72CD5">
            <w:pPr>
              <w:pStyle w:val="Odlomakpopisa"/>
              <w:numPr>
                <w:ilvl w:val="0"/>
                <w:numId w:val="1786"/>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DEEAF6" w:themeFill="accent1" w:themeFillTint="33"/>
          </w:tcPr>
          <w:p w:rsidR="00C167A6" w:rsidRPr="00E001DC" w:rsidRDefault="00C167A6" w:rsidP="00C167A6">
            <w:pPr>
              <w:jc w:val="both"/>
              <w:rPr>
                <w:rFonts w:cs="Times New Roman"/>
                <w:b/>
              </w:rPr>
            </w:pPr>
            <w:r w:rsidRPr="00E001DC">
              <w:rPr>
                <w:rFonts w:cs="Times New Roman"/>
                <w:b/>
              </w:rPr>
              <w:t>Diskutirati o ideološkim, političkim, pravnim, ekonomskim i drugim društvenim čimbenicima razvoja europskih integracija i institucija.</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 xml:space="preserve">1. Identificirati pravne, povijesne, političke, ekonomske, međunarodne i društvene čimbenike mjerodavne za stvaranje i razvoj europskih integracija i institucija. </w:t>
            </w:r>
          </w:p>
          <w:p w:rsidR="00E45AB3" w:rsidRPr="00E001DC" w:rsidRDefault="00E45AB3" w:rsidP="00E45AB3">
            <w:pPr>
              <w:jc w:val="both"/>
              <w:rPr>
                <w:rFonts w:cs="Times New Roman"/>
              </w:rPr>
            </w:pPr>
            <w:r w:rsidRPr="00E001DC">
              <w:rPr>
                <w:rFonts w:cs="Times New Roman"/>
              </w:rPr>
              <w:t>9. Analizirati različite aspekte pravnog uređenja Europske unije uključujući i komparativnu perspektivu.</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Razumijevanje</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Nastavne cjeline:</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Europska integracija i dezintegracija do završetka Prvog svjetskog rata</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Razvoj europskog pokreta – Međuratno razdoblje i Briandov plan (1918.-1939.)</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Rimski ugovori i osnivanje Europske ekonomske zajednice (EEZ) i Europske zajednice za atomsku energiju (Euroatom) (1955-1957.)</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Od stagnacije do procvata – europske integracije od početka 1970-ih do sredine 1980-ih</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E45AB3" w:rsidRPr="00E001DC" w:rsidRDefault="00E45AB3" w:rsidP="00B72CD5">
            <w:pPr>
              <w:pStyle w:val="Odlomakpopisa"/>
              <w:numPr>
                <w:ilvl w:val="0"/>
                <w:numId w:val="1784"/>
              </w:numPr>
              <w:spacing w:after="160" w:line="259" w:lineRule="auto"/>
              <w:jc w:val="both"/>
              <w:rPr>
                <w:rFonts w:asciiTheme="minorHAnsi" w:hAnsiTheme="minorHAnsi"/>
                <w:sz w:val="22"/>
                <w:szCs w:val="22"/>
              </w:rPr>
            </w:pPr>
            <w:r w:rsidRPr="00E001DC">
              <w:rPr>
                <w:rFonts w:asciiTheme="minorHAnsi" w:hAnsiTheme="minorHAnsi"/>
                <w:sz w:val="22"/>
                <w:szCs w:val="22"/>
              </w:rPr>
              <w:t>Europska unija i suvremeni izazovi</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Predavanje, vođena diskusija, rad na tekstu, studentska debata, samostalno čitanje literature.</w:t>
            </w:r>
          </w:p>
        </w:tc>
      </w:tr>
      <w:tr w:rsidR="00E45AB3" w:rsidRPr="00E001DC" w:rsidTr="00C167A6">
        <w:trPr>
          <w:trHeight w:val="255"/>
        </w:trPr>
        <w:tc>
          <w:tcPr>
            <w:tcW w:w="2490" w:type="dxa"/>
          </w:tcPr>
          <w:p w:rsidR="00E45AB3" w:rsidRPr="00E001DC" w:rsidRDefault="00E45AB3" w:rsidP="00B72CD5">
            <w:pPr>
              <w:pStyle w:val="Odlomakpopisa"/>
              <w:numPr>
                <w:ilvl w:val="0"/>
                <w:numId w:val="179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E45AB3" w:rsidRPr="00E001DC" w:rsidRDefault="00E45AB3" w:rsidP="00B72CD5">
            <w:pPr>
              <w:pStyle w:val="Odlomakpopisa"/>
              <w:numPr>
                <w:ilvl w:val="0"/>
                <w:numId w:val="1789"/>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E45AB3" w:rsidRPr="00E001DC" w:rsidRDefault="00E45AB3" w:rsidP="00B72CD5">
            <w:pPr>
              <w:pStyle w:val="Odlomakpopisa"/>
              <w:numPr>
                <w:ilvl w:val="0"/>
                <w:numId w:val="1789"/>
              </w:numPr>
              <w:spacing w:after="160" w:line="259" w:lineRule="auto"/>
              <w:jc w:val="both"/>
              <w:rPr>
                <w:rFonts w:asciiTheme="minorHAnsi" w:hAnsiTheme="minorHAnsi"/>
                <w:sz w:val="22"/>
                <w:szCs w:val="22"/>
              </w:rPr>
            </w:pPr>
            <w:r w:rsidRPr="00E001DC">
              <w:rPr>
                <w:rFonts w:asciiTheme="minorHAnsi" w:hAnsiTheme="minorHAnsi"/>
                <w:sz w:val="22"/>
                <w:szCs w:val="22"/>
              </w:rPr>
              <w:t>Usmeni ispit.</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DEEAF6" w:themeFill="accent1" w:themeFillTint="33"/>
          </w:tcPr>
          <w:p w:rsidR="00C167A6" w:rsidRPr="00E001DC" w:rsidRDefault="00C167A6" w:rsidP="00C167A6">
            <w:pPr>
              <w:jc w:val="both"/>
              <w:rPr>
                <w:rFonts w:cs="Times New Roman"/>
                <w:b/>
              </w:rPr>
            </w:pPr>
            <w:r w:rsidRPr="00E001DC">
              <w:rPr>
                <w:rFonts w:cs="Times New Roman"/>
                <w:b/>
              </w:rPr>
              <w:t xml:space="preserve">Analizirati i usporediti odgovarajuće izvore europskog prava  </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 xml:space="preserve">1. Identificirati pravne, povijesne, političke, ekonomske, međunarodne i društvene čimbenike mjerodavne za stvaranje i razvoj europskih integracija i institucija. </w:t>
            </w:r>
          </w:p>
          <w:p w:rsidR="00E45AB3" w:rsidRPr="00E001DC" w:rsidRDefault="00E45AB3" w:rsidP="00E45AB3">
            <w:pPr>
              <w:jc w:val="both"/>
              <w:rPr>
                <w:rFonts w:cs="Times New Roman"/>
              </w:rPr>
            </w:pPr>
            <w:r w:rsidRPr="00E001DC">
              <w:rPr>
                <w:rFonts w:cs="Times New Roman"/>
              </w:rPr>
              <w:t>14. Usporediti različite pravosudne sustave.</w:t>
            </w:r>
          </w:p>
          <w:p w:rsidR="00E45AB3" w:rsidRPr="00E001DC" w:rsidRDefault="00E45AB3" w:rsidP="00E45AB3">
            <w:pPr>
              <w:jc w:val="both"/>
              <w:rPr>
                <w:rFonts w:cs="Times New Roman"/>
              </w:rPr>
            </w:pPr>
            <w:r w:rsidRPr="00E001DC">
              <w:rPr>
                <w:rFonts w:cs="Times New Roman"/>
              </w:rPr>
              <w:t>18. Provesti empirijska odnosno pravna i interdisciplinarna istraživanja.</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Sinteza / Stvaranje</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Prezentacijske i komunikacijske vještine, sposobnost učenja, sposobnost stvaranja novih ideja, sposobnost rješavanja problema, korištenje stranog jezika u stručnoj komunikaciji, jasno i razgovijetno izražavanje.</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Nastavne cjeline:</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Europska integracija i dezintegracija do završetka Prvog svjetskog rata</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Razvoj europskog pokreta – Međuratno razdoblje i Briandov plan (1918.-1939.)</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Rimski ugovori i osnivanje Europske ekonomske zajednice (EEZ) i Europske zajednice za atomsku energiju (Euroatom) (1955-1957.)</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Od stagnacije do procvata – europske integracije od početka 1970-ih do sredine 1980-ih</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E45AB3" w:rsidRPr="00E001DC" w:rsidRDefault="00E45AB3" w:rsidP="00B72CD5">
            <w:pPr>
              <w:pStyle w:val="Odlomakpopisa"/>
              <w:numPr>
                <w:ilvl w:val="0"/>
                <w:numId w:val="1790"/>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Europska unija i suvremeni izazovi</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Predavanje, vođena diskusija, demonstracija praktičnog zadatka, rad na tekstu, studentska debata, samostalno čitanje literature.</w:t>
            </w:r>
          </w:p>
        </w:tc>
      </w:tr>
      <w:tr w:rsidR="00E45AB3" w:rsidRPr="00E001DC" w:rsidTr="00C167A6">
        <w:trPr>
          <w:trHeight w:val="255"/>
        </w:trPr>
        <w:tc>
          <w:tcPr>
            <w:tcW w:w="2490" w:type="dxa"/>
          </w:tcPr>
          <w:p w:rsidR="00E45AB3" w:rsidRPr="00E001DC" w:rsidRDefault="00E45AB3" w:rsidP="00B72CD5">
            <w:pPr>
              <w:pStyle w:val="Odlomakpopisa"/>
              <w:numPr>
                <w:ilvl w:val="0"/>
                <w:numId w:val="1800"/>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E45AB3" w:rsidRPr="00E001DC" w:rsidRDefault="00E45AB3" w:rsidP="00B72CD5">
            <w:pPr>
              <w:pStyle w:val="Odlomakpopisa"/>
              <w:numPr>
                <w:ilvl w:val="0"/>
                <w:numId w:val="1791"/>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E45AB3" w:rsidRPr="00E001DC" w:rsidRDefault="00E45AB3" w:rsidP="00B72CD5">
            <w:pPr>
              <w:pStyle w:val="Odlomakpopisa"/>
              <w:numPr>
                <w:ilvl w:val="0"/>
                <w:numId w:val="1791"/>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C167A6" w:rsidRPr="00E001DC" w:rsidTr="00C167A6">
        <w:trPr>
          <w:trHeight w:val="255"/>
        </w:trPr>
        <w:tc>
          <w:tcPr>
            <w:tcW w:w="2490" w:type="dxa"/>
            <w:shd w:val="clear" w:color="auto" w:fill="DEEAF6" w:themeFill="accent1" w:themeFillTint="33"/>
          </w:tcPr>
          <w:p w:rsidR="00C167A6" w:rsidRPr="00E001DC" w:rsidRDefault="00C167A6" w:rsidP="00C167A6">
            <w:pPr>
              <w:ind w:left="360"/>
              <w:jc w:val="both"/>
              <w:rPr>
                <w:rFonts w:cs="Times New Roman"/>
              </w:rPr>
            </w:pPr>
            <w:r w:rsidRPr="00E001DC">
              <w:rPr>
                <w:rFonts w:cs="Times New Roman"/>
              </w:rPr>
              <w:t>ISHOD UČENJA (NAZIV)</w:t>
            </w:r>
          </w:p>
        </w:tc>
        <w:tc>
          <w:tcPr>
            <w:tcW w:w="6840" w:type="dxa"/>
            <w:shd w:val="clear" w:color="auto" w:fill="DEEAF6" w:themeFill="accent1" w:themeFillTint="33"/>
          </w:tcPr>
          <w:p w:rsidR="00C167A6" w:rsidRPr="00E001DC" w:rsidRDefault="00C167A6" w:rsidP="00C167A6">
            <w:pPr>
              <w:jc w:val="both"/>
              <w:rPr>
                <w:rFonts w:cs="Times New Roman"/>
                <w:b/>
              </w:rPr>
            </w:pPr>
            <w:r w:rsidRPr="00E001DC">
              <w:rPr>
                <w:rFonts w:cs="Times New Roman"/>
                <w:b/>
              </w:rPr>
              <w:t>Razviti akademski prihvatljive obrasce usvajanja znanja i razumijevanja u nastavnom procesu.</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8. Razviti etičko, pravno i društveno odgovorno ponašanje.</w:t>
            </w:r>
          </w:p>
          <w:p w:rsidR="00E45AB3" w:rsidRPr="00E001DC" w:rsidRDefault="00E45AB3" w:rsidP="00E45AB3">
            <w:pPr>
              <w:jc w:val="both"/>
              <w:rPr>
                <w:rFonts w:cs="Times New Roman"/>
                <w:lang w:val="it-IT"/>
              </w:rPr>
            </w:pPr>
            <w:r w:rsidRPr="00E001DC">
              <w:rPr>
                <w:rFonts w:cs="Times New Roman"/>
                <w:lang w:val="it-IT"/>
              </w:rPr>
              <w:t>18. Provesti empirijska odnosno pravna i interdisciplinarna istraživanja.</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Sinteza / Stvaranje</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Vještina upravljanja informacijama, sposobnost rješavanja problema, sposobnost primjene znanja u praksi, istraživačke vještine, sposobnost stvaranja novih ideja, korištenje stranog jezika u stručnoj komunikaciji, etičnost.</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Nastavne cjeline:</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Europska integracija i dezintegracija do završetka Prvog svjetskog rata</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Razvoj europskog pokreta – Međuratno razdoblje i Briandov plan (1918.-1939.)</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Europski pokret, Marshallov plan i stvaranje OEEC-a i Vijeća Europe (1940.-1949.)</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Europska zajednica za ugljen i čelik i Europska obrambena zajednica: dvije različite koncepcije europske (nadnacionalne) integracije (1950.-1954.)</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Rimski ugovori i osnivanje Europske ekonomske zajednice (EEZ) i Europske zajednice za atomsku energiju (Euroatom) (1955-1957.)</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Izazov De Gaulla i razvoj europskih zajednica do Haškog samita (1958.-1969.)</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Britanski put do članstva u EEZ-u i prvo proširenje (1958.-1973.)</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Od stagnacije do procvata – europske integracije od početka 1970-ih do sredine 1980-ih</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Put do Maastrichta. Od Jedinstvenog europskog akta do Ugovora iz Maastrichta (1986.-1992.)</w:t>
            </w:r>
          </w:p>
          <w:p w:rsidR="00E45AB3" w:rsidRPr="00E001DC" w:rsidRDefault="00E45AB3" w:rsidP="00B72CD5">
            <w:pPr>
              <w:pStyle w:val="Odlomakpopisa"/>
              <w:numPr>
                <w:ilvl w:val="0"/>
                <w:numId w:val="1785"/>
              </w:numPr>
              <w:spacing w:after="160" w:line="259" w:lineRule="auto"/>
              <w:jc w:val="both"/>
              <w:rPr>
                <w:rFonts w:asciiTheme="minorHAnsi" w:hAnsiTheme="minorHAnsi"/>
                <w:sz w:val="22"/>
                <w:szCs w:val="22"/>
              </w:rPr>
            </w:pPr>
            <w:r w:rsidRPr="00E001DC">
              <w:rPr>
                <w:rFonts w:asciiTheme="minorHAnsi" w:hAnsiTheme="minorHAnsi"/>
                <w:sz w:val="22"/>
                <w:szCs w:val="22"/>
              </w:rPr>
              <w:t>Europska unija i suvremeni izazovi</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E45AB3" w:rsidRPr="00E001DC" w:rsidRDefault="00E45AB3" w:rsidP="00E45AB3">
            <w:pPr>
              <w:jc w:val="both"/>
              <w:rPr>
                <w:rFonts w:cs="Times New Roman"/>
              </w:rPr>
            </w:pPr>
            <w:r w:rsidRPr="00E001DC">
              <w:rPr>
                <w:rFonts w:cs="Times New Roman"/>
              </w:rPr>
              <w:t>Predavanje, vođena diskusija, demonstracija praktičnog zadatka, rad na tekstu, studentska debata, samostalno čitanje literature.</w:t>
            </w:r>
          </w:p>
        </w:tc>
      </w:tr>
      <w:tr w:rsidR="00E45AB3" w:rsidRPr="00E001DC" w:rsidTr="00C167A6">
        <w:trPr>
          <w:trHeight w:val="255"/>
        </w:trPr>
        <w:tc>
          <w:tcPr>
            <w:tcW w:w="2490" w:type="dxa"/>
          </w:tcPr>
          <w:p w:rsidR="00E45AB3" w:rsidRPr="00E001DC" w:rsidRDefault="00E45AB3" w:rsidP="00B72CD5">
            <w:pPr>
              <w:pStyle w:val="Odlomakpopisa"/>
              <w:numPr>
                <w:ilvl w:val="0"/>
                <w:numId w:val="1801"/>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40" w:type="dxa"/>
            <w:shd w:val="clear" w:color="auto" w:fill="E7E6E6" w:themeFill="background2"/>
          </w:tcPr>
          <w:p w:rsidR="00E45AB3" w:rsidRPr="00E001DC" w:rsidRDefault="00E45AB3" w:rsidP="00B72CD5">
            <w:pPr>
              <w:pStyle w:val="Odlomakpopisa"/>
              <w:numPr>
                <w:ilvl w:val="0"/>
                <w:numId w:val="1787"/>
              </w:numPr>
              <w:spacing w:after="160" w:line="259" w:lineRule="auto"/>
              <w:jc w:val="both"/>
              <w:rPr>
                <w:rFonts w:asciiTheme="minorHAnsi" w:hAnsiTheme="minorHAnsi"/>
                <w:sz w:val="22"/>
                <w:szCs w:val="22"/>
              </w:rPr>
            </w:pPr>
            <w:r w:rsidRPr="00E001DC">
              <w:rPr>
                <w:rFonts w:asciiTheme="minorHAnsi" w:hAnsiTheme="minorHAnsi"/>
                <w:sz w:val="22"/>
                <w:szCs w:val="22"/>
              </w:rPr>
              <w:t>Pisani ispit (pitanja objektivnog tipa: višestruki odabir ili/i zadatak esejskog tipa: objašnjenje zadane teme) i</w:t>
            </w:r>
          </w:p>
          <w:p w:rsidR="00E45AB3" w:rsidRPr="00E001DC" w:rsidRDefault="00E45AB3" w:rsidP="00B72CD5">
            <w:pPr>
              <w:pStyle w:val="Odlomakpopisa"/>
              <w:numPr>
                <w:ilvl w:val="0"/>
                <w:numId w:val="178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RAZVOJ MEĐUNARODNOG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9F3702" w:rsidRPr="00E001DC" w:rsidTr="009F3702">
        <w:trPr>
          <w:trHeight w:val="570"/>
        </w:trPr>
        <w:tc>
          <w:tcPr>
            <w:tcW w:w="2490" w:type="dxa"/>
            <w:shd w:val="clear" w:color="auto" w:fill="9CC2E5" w:themeFill="accent1" w:themeFillTint="99"/>
          </w:tcPr>
          <w:p w:rsidR="009F3702" w:rsidRPr="00E001DC" w:rsidRDefault="009F3702" w:rsidP="00EF7265">
            <w:pPr>
              <w:rPr>
                <w:rFonts w:cs="Times New Roman"/>
                <w:b/>
                <w:sz w:val="28"/>
                <w:szCs w:val="28"/>
              </w:rPr>
            </w:pPr>
            <w:r w:rsidRPr="00E001DC">
              <w:rPr>
                <w:rFonts w:cs="Times New Roman"/>
                <w:b/>
                <w:sz w:val="28"/>
                <w:szCs w:val="28"/>
              </w:rPr>
              <w:t>KOLEGIJ</w:t>
            </w:r>
          </w:p>
        </w:tc>
        <w:tc>
          <w:tcPr>
            <w:tcW w:w="6840" w:type="dxa"/>
          </w:tcPr>
          <w:p w:rsidR="009F3702" w:rsidRPr="00E001DC" w:rsidRDefault="009F3702" w:rsidP="00EF7265">
            <w:pPr>
              <w:rPr>
                <w:rFonts w:cs="Times New Roman"/>
                <w:b/>
                <w:sz w:val="28"/>
                <w:szCs w:val="28"/>
              </w:rPr>
            </w:pPr>
            <w:r w:rsidRPr="00E001DC">
              <w:rPr>
                <w:rFonts w:cs="Times New Roman"/>
                <w:b/>
                <w:sz w:val="28"/>
                <w:szCs w:val="28"/>
              </w:rPr>
              <w:t>RAZVOJ MEĐUNARODNOG PRAVA</w:t>
            </w:r>
          </w:p>
        </w:tc>
      </w:tr>
      <w:tr w:rsidR="009F3702" w:rsidRPr="00E001DC" w:rsidTr="009F3702">
        <w:trPr>
          <w:trHeight w:val="465"/>
        </w:trPr>
        <w:tc>
          <w:tcPr>
            <w:tcW w:w="2490" w:type="dxa"/>
            <w:shd w:val="clear" w:color="auto" w:fill="F2F2F2" w:themeFill="background1" w:themeFillShade="F2"/>
          </w:tcPr>
          <w:p w:rsidR="009F3702" w:rsidRPr="00E001DC" w:rsidRDefault="009F3702" w:rsidP="00EF7265">
            <w:pPr>
              <w:rPr>
                <w:rFonts w:cs="Times New Roman"/>
              </w:rPr>
            </w:pPr>
            <w:r w:rsidRPr="00E001DC">
              <w:rPr>
                <w:rFonts w:cs="Times New Roman"/>
              </w:rPr>
              <w:t xml:space="preserve">OBAVEZNI ILI IZBORNI / GODINA STUDIJA NA KOJOJ SE KOLEGIJ IZVODI </w:t>
            </w:r>
          </w:p>
        </w:tc>
        <w:tc>
          <w:tcPr>
            <w:tcW w:w="6840" w:type="dxa"/>
          </w:tcPr>
          <w:p w:rsidR="009F3702" w:rsidRPr="00E001DC" w:rsidRDefault="009F3702" w:rsidP="00EF7265">
            <w:pPr>
              <w:rPr>
                <w:rFonts w:cs="Times New Roman"/>
              </w:rPr>
            </w:pPr>
            <w:r w:rsidRPr="00E001DC">
              <w:rPr>
                <w:rFonts w:cs="Times New Roman"/>
              </w:rPr>
              <w:t>IZBORNI KOLEGIJ MODULA, 5. GODINA</w:t>
            </w:r>
          </w:p>
        </w:tc>
      </w:tr>
      <w:tr w:rsidR="009F3702" w:rsidRPr="00E001DC" w:rsidTr="009F3702">
        <w:trPr>
          <w:trHeight w:val="300"/>
        </w:trPr>
        <w:tc>
          <w:tcPr>
            <w:tcW w:w="2490" w:type="dxa"/>
            <w:shd w:val="clear" w:color="auto" w:fill="F2F2F2" w:themeFill="background1" w:themeFillShade="F2"/>
          </w:tcPr>
          <w:p w:rsidR="009F3702" w:rsidRPr="00E001DC" w:rsidRDefault="009F3702" w:rsidP="00EF7265">
            <w:pPr>
              <w:rPr>
                <w:rFonts w:cs="Times New Roman"/>
              </w:rPr>
            </w:pPr>
            <w:r w:rsidRPr="00E001DC">
              <w:rPr>
                <w:rFonts w:cs="Times New Roman"/>
              </w:rPr>
              <w:t>OBLIK NASTAVE (PREDAVANJA, SEMINAR, VJEŽBE, (I/ILI) PRAKTIČNA NASTAVA</w:t>
            </w:r>
          </w:p>
        </w:tc>
        <w:tc>
          <w:tcPr>
            <w:tcW w:w="6840" w:type="dxa"/>
          </w:tcPr>
          <w:p w:rsidR="009F3702" w:rsidRPr="00E001DC" w:rsidRDefault="009F3702" w:rsidP="00EF7265">
            <w:pPr>
              <w:rPr>
                <w:rFonts w:cs="Times New Roman"/>
              </w:rPr>
            </w:pPr>
            <w:r w:rsidRPr="00E001DC">
              <w:rPr>
                <w:rFonts w:cs="Times New Roman"/>
              </w:rPr>
              <w:t>PREDAVANJA</w:t>
            </w:r>
          </w:p>
        </w:tc>
      </w:tr>
      <w:tr w:rsidR="009F3702" w:rsidRPr="00E001DC" w:rsidTr="009F3702">
        <w:trPr>
          <w:trHeight w:val="405"/>
        </w:trPr>
        <w:tc>
          <w:tcPr>
            <w:tcW w:w="2490" w:type="dxa"/>
            <w:shd w:val="clear" w:color="auto" w:fill="F2F2F2" w:themeFill="background1" w:themeFillShade="F2"/>
          </w:tcPr>
          <w:p w:rsidR="009F3702" w:rsidRPr="00E001DC" w:rsidRDefault="009F3702" w:rsidP="00EF7265">
            <w:pPr>
              <w:rPr>
                <w:rFonts w:cs="Times New Roman"/>
              </w:rPr>
            </w:pPr>
            <w:r w:rsidRPr="00E001DC">
              <w:rPr>
                <w:rFonts w:cs="Times New Roman"/>
              </w:rPr>
              <w:t>ECTS BODOVI KOLEGIJA</w:t>
            </w:r>
          </w:p>
        </w:tc>
        <w:tc>
          <w:tcPr>
            <w:tcW w:w="6840" w:type="dxa"/>
          </w:tcPr>
          <w:p w:rsidR="009F3702" w:rsidRPr="00E001DC" w:rsidRDefault="009F3702" w:rsidP="00EF7265">
            <w:pPr>
              <w:jc w:val="both"/>
              <w:rPr>
                <w:rFonts w:cs="Times New Roman"/>
              </w:rPr>
            </w:pPr>
            <w:r w:rsidRPr="00E001DC">
              <w:rPr>
                <w:rFonts w:cs="Times New Roman"/>
                <w:b/>
                <w:bCs/>
              </w:rPr>
              <w:t>4 ECTS</w:t>
            </w:r>
            <w:r w:rsidRPr="00E001DC">
              <w:rPr>
                <w:rFonts w:cs="Times New Roman"/>
              </w:rPr>
              <w:t xml:space="preserve"> boda:</w:t>
            </w:r>
          </w:p>
          <w:p w:rsidR="009F3702" w:rsidRPr="00E001DC" w:rsidRDefault="009F3702" w:rsidP="002B7592">
            <w:pPr>
              <w:pStyle w:val="Odlomakpopisa"/>
              <w:numPr>
                <w:ilvl w:val="0"/>
                <w:numId w:val="1802"/>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w:t>
            </w:r>
            <w:r w:rsidRPr="00E001DC">
              <w:rPr>
                <w:rFonts w:asciiTheme="minorHAnsi" w:hAnsiTheme="minorHAnsi"/>
                <w:b/>
                <w:bCs/>
                <w:sz w:val="22"/>
                <w:szCs w:val="22"/>
              </w:rPr>
              <w:t xml:space="preserve"> 1</w:t>
            </w:r>
            <w:r w:rsidRPr="00E001DC">
              <w:rPr>
                <w:rFonts w:asciiTheme="minorHAnsi" w:hAnsiTheme="minorHAnsi"/>
                <w:b/>
                <w:sz w:val="22"/>
                <w:szCs w:val="22"/>
              </w:rPr>
              <w:t xml:space="preserve"> ECTS</w:t>
            </w:r>
          </w:p>
          <w:p w:rsidR="009F3702" w:rsidRPr="00E001DC" w:rsidRDefault="009F3702" w:rsidP="002B7592">
            <w:pPr>
              <w:pStyle w:val="Odlomakpopisa"/>
              <w:numPr>
                <w:ilvl w:val="0"/>
                <w:numId w:val="1802"/>
              </w:numPr>
              <w:spacing w:after="160" w:line="256" w:lineRule="auto"/>
              <w:jc w:val="both"/>
              <w:rPr>
                <w:rFonts w:asciiTheme="minorHAnsi" w:hAnsiTheme="minorHAnsi"/>
                <w:sz w:val="22"/>
                <w:szCs w:val="22"/>
              </w:rPr>
            </w:pPr>
            <w:r w:rsidRPr="00E001DC">
              <w:rPr>
                <w:rFonts w:asciiTheme="minorHAnsi" w:hAnsiTheme="minorHAnsi"/>
                <w:sz w:val="22"/>
                <w:szCs w:val="22"/>
              </w:rPr>
              <w:t xml:space="preserve">Priprema za predavanje - 30 sati: cca. </w:t>
            </w:r>
            <w:r w:rsidRPr="00E001DC">
              <w:rPr>
                <w:rFonts w:asciiTheme="minorHAnsi" w:hAnsiTheme="minorHAnsi"/>
                <w:b/>
                <w:sz w:val="22"/>
                <w:szCs w:val="22"/>
              </w:rPr>
              <w:t>1 ECTS</w:t>
            </w:r>
          </w:p>
          <w:p w:rsidR="009F3702" w:rsidRPr="00E001DC" w:rsidRDefault="009F3702" w:rsidP="002B7592">
            <w:pPr>
              <w:pStyle w:val="Odlomakpopisa"/>
              <w:numPr>
                <w:ilvl w:val="0"/>
                <w:numId w:val="1802"/>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(samostalno čitanje i učenje literature) – 60 sati: cca. </w:t>
            </w:r>
            <w:r w:rsidRPr="00E001DC">
              <w:rPr>
                <w:rFonts w:asciiTheme="minorHAnsi" w:hAnsiTheme="minorHAnsi"/>
                <w:b/>
                <w:bCs/>
                <w:sz w:val="22"/>
                <w:szCs w:val="22"/>
              </w:rPr>
              <w:t>2 ECTS</w:t>
            </w:r>
          </w:p>
        </w:tc>
      </w:tr>
      <w:tr w:rsidR="009F3702" w:rsidRPr="00E001DC" w:rsidTr="009F3702">
        <w:trPr>
          <w:trHeight w:val="330"/>
        </w:trPr>
        <w:tc>
          <w:tcPr>
            <w:tcW w:w="2490" w:type="dxa"/>
            <w:shd w:val="clear" w:color="auto" w:fill="F2F2F2" w:themeFill="background1" w:themeFillShade="F2"/>
          </w:tcPr>
          <w:p w:rsidR="009F3702" w:rsidRPr="00E001DC" w:rsidRDefault="009F3702" w:rsidP="00EF7265">
            <w:pPr>
              <w:rPr>
                <w:rFonts w:cs="Times New Roman"/>
              </w:rPr>
            </w:pPr>
            <w:r w:rsidRPr="00E001DC">
              <w:rPr>
                <w:rFonts w:cs="Times New Roman"/>
              </w:rPr>
              <w:t>STUDIJSKI PROGRAM NA KOJEM SE KOLEGIJ IZVODI</w:t>
            </w:r>
          </w:p>
        </w:tc>
        <w:tc>
          <w:tcPr>
            <w:tcW w:w="6840" w:type="dxa"/>
          </w:tcPr>
          <w:p w:rsidR="009F3702" w:rsidRPr="00E001DC" w:rsidRDefault="009F3702" w:rsidP="00EF7265">
            <w:pPr>
              <w:rPr>
                <w:rFonts w:cs="Times New Roman"/>
              </w:rPr>
            </w:pPr>
            <w:r w:rsidRPr="00E001DC">
              <w:rPr>
                <w:rFonts w:cs="Times New Roman"/>
              </w:rPr>
              <w:t>PRAVNI STUDIJ</w:t>
            </w:r>
          </w:p>
        </w:tc>
      </w:tr>
      <w:tr w:rsidR="009F3702" w:rsidRPr="00E001DC" w:rsidTr="009F3702">
        <w:trPr>
          <w:trHeight w:val="255"/>
        </w:trPr>
        <w:tc>
          <w:tcPr>
            <w:tcW w:w="2490" w:type="dxa"/>
            <w:shd w:val="clear" w:color="auto" w:fill="F2F2F2" w:themeFill="background1" w:themeFillShade="F2"/>
          </w:tcPr>
          <w:p w:rsidR="009F3702" w:rsidRPr="00E001DC" w:rsidRDefault="009F3702" w:rsidP="00EF7265">
            <w:pPr>
              <w:rPr>
                <w:rFonts w:cs="Times New Roman"/>
              </w:rPr>
            </w:pPr>
            <w:r w:rsidRPr="00E001DC">
              <w:rPr>
                <w:rFonts w:cs="Times New Roman"/>
              </w:rPr>
              <w:t>RAZINA STUDIJSKOG PROGRAMA (6.st, 6.sv, 7.1.st, 7.1.sv, 7.2, 8.2.)</w:t>
            </w:r>
          </w:p>
        </w:tc>
        <w:tc>
          <w:tcPr>
            <w:tcW w:w="6840" w:type="dxa"/>
          </w:tcPr>
          <w:p w:rsidR="009F3702" w:rsidRPr="00E001DC" w:rsidRDefault="009F3702" w:rsidP="00EF7265">
            <w:pPr>
              <w:rPr>
                <w:rFonts w:cs="Times New Roman"/>
              </w:rPr>
            </w:pPr>
            <w:r w:rsidRPr="00E001DC">
              <w:rPr>
                <w:rFonts w:cs="Times New Roman"/>
              </w:rPr>
              <w:t>7.1.sv</w:t>
            </w:r>
          </w:p>
        </w:tc>
      </w:tr>
      <w:tr w:rsidR="009F3702" w:rsidRPr="00E001DC" w:rsidTr="009F3702">
        <w:trPr>
          <w:trHeight w:val="255"/>
        </w:trPr>
        <w:tc>
          <w:tcPr>
            <w:tcW w:w="2490" w:type="dxa"/>
          </w:tcPr>
          <w:p w:rsidR="009F3702" w:rsidRPr="00E001DC" w:rsidRDefault="009F3702" w:rsidP="00EF7265"/>
        </w:tc>
        <w:tc>
          <w:tcPr>
            <w:tcW w:w="6840" w:type="dxa"/>
            <w:shd w:val="clear" w:color="auto" w:fill="BDD6EE" w:themeFill="accent1" w:themeFillTint="66"/>
          </w:tcPr>
          <w:p w:rsidR="009F3702" w:rsidRPr="00E001DC" w:rsidRDefault="009F3702" w:rsidP="00EF7265">
            <w:pPr>
              <w:jc w:val="center"/>
              <w:rPr>
                <w:rFonts w:cs="Times New Roman"/>
                <w:b/>
              </w:rPr>
            </w:pPr>
            <w:r w:rsidRPr="00E001DC">
              <w:rPr>
                <w:rFonts w:cs="Times New Roman"/>
                <w:b/>
              </w:rPr>
              <w:t>KONSTRUKTIVNO POVEZIVANJE</w:t>
            </w:r>
          </w:p>
        </w:tc>
      </w:tr>
      <w:tr w:rsidR="009F3702" w:rsidRPr="00E001DC" w:rsidTr="009F3702">
        <w:trPr>
          <w:trHeight w:val="255"/>
        </w:trPr>
        <w:tc>
          <w:tcPr>
            <w:tcW w:w="2490" w:type="dxa"/>
            <w:shd w:val="clear" w:color="auto" w:fill="DEEAF6" w:themeFill="accent1" w:themeFillTint="33"/>
          </w:tcPr>
          <w:p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9F3702" w:rsidRPr="00E001DC" w:rsidRDefault="009F3702" w:rsidP="00EF7265">
            <w:pPr>
              <w:jc w:val="both"/>
              <w:rPr>
                <w:rFonts w:cs="Times New Roman"/>
                <w:b/>
              </w:rPr>
            </w:pPr>
            <w:r w:rsidRPr="00E001DC">
              <w:rPr>
                <w:rFonts w:cs="Times New Roman"/>
                <w:b/>
              </w:rPr>
              <w:t>Identificirati ključne karakteristike povijesnog razvoja međunarodnog prava u antici i srednjem vijeku.</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1. Identificirati povijesne, političke, ekonomske, europske, međunarodne odnosno druge društvene čimbenike mjerodavne za stvaranje i primjenu prava.</w:t>
            </w:r>
          </w:p>
          <w:p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Pamćenje</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9F3702" w:rsidRPr="00E001DC" w:rsidRDefault="009F3702" w:rsidP="009F3702">
            <w:pPr>
              <w:jc w:val="both"/>
              <w:rPr>
                <w:rFonts w:cs="Times New Roman"/>
              </w:rPr>
            </w:pPr>
            <w:r w:rsidRPr="00E001DC">
              <w:rPr>
                <w:rFonts w:cs="Times New Roman"/>
              </w:rPr>
              <w:t>Vještina upravljanja informacijama, logičko argumentiranje uz uvažavanje drugačijeg mišljenja, sposobnost učenja.</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Nastavne cjeline:</w:t>
            </w:r>
          </w:p>
          <w:p w:rsidR="009F3702" w:rsidRPr="00E001DC" w:rsidRDefault="009F3702" w:rsidP="002B7592">
            <w:pPr>
              <w:pStyle w:val="Odlomakpopisa"/>
              <w:numPr>
                <w:ilvl w:val="0"/>
                <w:numId w:val="18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antici</w:t>
            </w:r>
          </w:p>
          <w:p w:rsidR="009F3702" w:rsidRPr="00E001DC" w:rsidRDefault="009F3702" w:rsidP="002B7592">
            <w:pPr>
              <w:pStyle w:val="Odlomakpopisa"/>
              <w:numPr>
                <w:ilvl w:val="0"/>
                <w:numId w:val="180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srednjem vijeku</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Predavanje, rad na tekstu, samostalno čitanje literature.</w:t>
            </w:r>
          </w:p>
        </w:tc>
      </w:tr>
      <w:tr w:rsidR="009F3702" w:rsidRPr="00E001DC" w:rsidTr="009F3702">
        <w:trPr>
          <w:trHeight w:val="255"/>
        </w:trPr>
        <w:tc>
          <w:tcPr>
            <w:tcW w:w="2490" w:type="dxa"/>
          </w:tcPr>
          <w:p w:rsidR="009F3702" w:rsidRPr="00E001DC" w:rsidRDefault="009F3702" w:rsidP="002B7592">
            <w:pPr>
              <w:pStyle w:val="Odlomakpopisa"/>
              <w:numPr>
                <w:ilvl w:val="0"/>
                <w:numId w:val="180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9F3702" w:rsidRPr="00E001DC" w:rsidRDefault="009F3702" w:rsidP="002B7592">
            <w:pPr>
              <w:pStyle w:val="Odlomakpopisa"/>
              <w:numPr>
                <w:ilvl w:val="0"/>
                <w:numId w:val="180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rsidTr="009F3702">
        <w:trPr>
          <w:trHeight w:val="255"/>
        </w:trPr>
        <w:tc>
          <w:tcPr>
            <w:tcW w:w="2490" w:type="dxa"/>
            <w:shd w:val="clear" w:color="auto" w:fill="DEEAF6" w:themeFill="accent1" w:themeFillTint="33"/>
          </w:tcPr>
          <w:p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9F3702" w:rsidRPr="00E001DC" w:rsidRDefault="009F3702" w:rsidP="00EF7265">
            <w:pPr>
              <w:jc w:val="both"/>
              <w:rPr>
                <w:rFonts w:cs="Times New Roman"/>
                <w:b/>
              </w:rPr>
            </w:pPr>
            <w:r w:rsidRPr="00E001DC">
              <w:rPr>
                <w:rFonts w:cs="Times New Roman"/>
                <w:b/>
              </w:rPr>
              <w:t xml:space="preserve">Razumjeti promjene u povijesnom razvoju međunarodnog prava u novom vijeku i najnovijem dobu. </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1. Identificirati povijesne, političke, ekonomske, europske, međunarodne odnosno druge društvene čimbenike mjerodavne za stvaranje i primjenu prava.</w:t>
            </w:r>
          </w:p>
          <w:p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Razumijevanje</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9F3702" w:rsidRPr="00E001DC" w:rsidRDefault="009F3702" w:rsidP="009F3702">
            <w:pPr>
              <w:jc w:val="both"/>
              <w:rPr>
                <w:rFonts w:cs="Times New Roman"/>
              </w:rPr>
            </w:pPr>
            <w:r w:rsidRPr="00E001DC">
              <w:rPr>
                <w:rFonts w:cs="Times New Roman"/>
              </w:rPr>
              <w:t>Vještina upravljanja informacijama, sposobnost učenja, vještina sustavnog baratanja informacijama i njihovog razgraničavanja.</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Nastavne cjeline:</w:t>
            </w:r>
          </w:p>
          <w:p w:rsidR="009F3702" w:rsidRPr="00E001DC" w:rsidRDefault="009F3702" w:rsidP="002B7592">
            <w:pPr>
              <w:pStyle w:val="Odlomakpopisa"/>
              <w:numPr>
                <w:ilvl w:val="0"/>
                <w:numId w:val="180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novom vijeku</w:t>
            </w:r>
          </w:p>
          <w:p w:rsidR="009F3702" w:rsidRPr="00E001DC" w:rsidRDefault="009F3702" w:rsidP="002B7592">
            <w:pPr>
              <w:pStyle w:val="Odlomakpopisa"/>
              <w:numPr>
                <w:ilvl w:val="0"/>
                <w:numId w:val="1807"/>
              </w:numPr>
              <w:spacing w:after="160" w:line="259" w:lineRule="auto"/>
              <w:rPr>
                <w:rFonts w:asciiTheme="minorHAnsi" w:hAnsiTheme="minorHAnsi"/>
                <w:sz w:val="22"/>
                <w:szCs w:val="22"/>
              </w:rPr>
            </w:pPr>
            <w:r w:rsidRPr="00E001DC">
              <w:rPr>
                <w:rFonts w:asciiTheme="minorHAnsi" w:hAnsiTheme="minorHAnsi"/>
                <w:sz w:val="22"/>
                <w:szCs w:val="22"/>
              </w:rPr>
              <w:t>Najnovije doba</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rsidTr="009F3702">
        <w:trPr>
          <w:trHeight w:val="255"/>
        </w:trPr>
        <w:tc>
          <w:tcPr>
            <w:tcW w:w="2490" w:type="dxa"/>
          </w:tcPr>
          <w:p w:rsidR="009F3702" w:rsidRPr="00E001DC" w:rsidRDefault="009F3702" w:rsidP="002B7592">
            <w:pPr>
              <w:pStyle w:val="Odlomakpopisa"/>
              <w:numPr>
                <w:ilvl w:val="0"/>
                <w:numId w:val="180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9F3702" w:rsidRPr="00E001DC" w:rsidRDefault="009F3702" w:rsidP="002B7592">
            <w:pPr>
              <w:pStyle w:val="Odlomakpopisa"/>
              <w:numPr>
                <w:ilvl w:val="0"/>
                <w:numId w:val="1808"/>
              </w:numPr>
              <w:spacing w:after="160" w:line="259" w:lineRule="auto"/>
              <w:ind w:left="972"/>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rsidTr="009F3702">
        <w:trPr>
          <w:trHeight w:val="255"/>
        </w:trPr>
        <w:tc>
          <w:tcPr>
            <w:tcW w:w="2490" w:type="dxa"/>
            <w:shd w:val="clear" w:color="auto" w:fill="DEEAF6" w:themeFill="accent1" w:themeFillTint="33"/>
          </w:tcPr>
          <w:p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9F3702" w:rsidRPr="00E001DC" w:rsidRDefault="009F3702" w:rsidP="00EF7265">
            <w:pPr>
              <w:jc w:val="both"/>
              <w:rPr>
                <w:rFonts w:cs="Times New Roman"/>
                <w:b/>
              </w:rPr>
            </w:pPr>
            <w:r w:rsidRPr="00E001DC">
              <w:rPr>
                <w:rFonts w:cs="Times New Roman"/>
                <w:b/>
              </w:rPr>
              <w:t>Analizirati i usporediti najvažnije doktrine međunarodnog prava u antici i srednjem vijeku.</w:t>
            </w:r>
          </w:p>
        </w:tc>
      </w:tr>
      <w:tr w:rsidR="009F3702" w:rsidRPr="00E001DC" w:rsidTr="009F3702">
        <w:trPr>
          <w:trHeight w:val="1669"/>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rsidTr="009F3702">
        <w:trPr>
          <w:trHeight w:val="255"/>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Analiza</w:t>
            </w:r>
          </w:p>
        </w:tc>
      </w:tr>
      <w:tr w:rsidR="009F3702" w:rsidRPr="00E001DC" w:rsidTr="009F3702">
        <w:trPr>
          <w:trHeight w:val="255"/>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9F3702" w:rsidRPr="00E001DC" w:rsidTr="009F3702">
        <w:trPr>
          <w:trHeight w:val="255"/>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Nastavne cjeline:</w:t>
            </w:r>
          </w:p>
          <w:p w:rsidR="009F3702" w:rsidRPr="00E001DC" w:rsidRDefault="009F3702" w:rsidP="002B7592">
            <w:pPr>
              <w:pStyle w:val="Odlomakpopisa"/>
              <w:numPr>
                <w:ilvl w:val="0"/>
                <w:numId w:val="1810"/>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antici</w:t>
            </w:r>
          </w:p>
          <w:p w:rsidR="009F3702" w:rsidRPr="00E001DC" w:rsidRDefault="009F3702" w:rsidP="002B7592">
            <w:pPr>
              <w:pStyle w:val="Odlomakpopisa"/>
              <w:numPr>
                <w:ilvl w:val="0"/>
                <w:numId w:val="1810"/>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srednjem vijeku</w:t>
            </w:r>
          </w:p>
        </w:tc>
      </w:tr>
      <w:tr w:rsidR="009F3702" w:rsidRPr="00E001DC" w:rsidTr="009F3702">
        <w:trPr>
          <w:trHeight w:val="255"/>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9F3702" w:rsidRPr="00E001DC" w:rsidRDefault="009F3702" w:rsidP="009F3702">
            <w:pPr>
              <w:jc w:val="both"/>
              <w:rPr>
                <w:rFonts w:cs="Times New Roman"/>
              </w:rPr>
            </w:pPr>
            <w:r w:rsidRPr="00E001DC">
              <w:rPr>
                <w:rFonts w:cs="Times New Roman"/>
              </w:rPr>
              <w:t>Predavanje, vođena diskusija, rad na tekstu, samostalno čitanje literature.</w:t>
            </w:r>
          </w:p>
        </w:tc>
      </w:tr>
      <w:tr w:rsidR="009F3702" w:rsidRPr="00E001DC" w:rsidTr="009F3702">
        <w:trPr>
          <w:trHeight w:val="255"/>
        </w:trPr>
        <w:tc>
          <w:tcPr>
            <w:tcW w:w="2490" w:type="dxa"/>
          </w:tcPr>
          <w:p w:rsidR="009F3702" w:rsidRPr="00E001DC" w:rsidRDefault="009F3702" w:rsidP="002B7592">
            <w:pPr>
              <w:pStyle w:val="Odlomakpopisa"/>
              <w:numPr>
                <w:ilvl w:val="0"/>
                <w:numId w:val="180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9F3702" w:rsidRPr="00E001DC" w:rsidRDefault="009F3702" w:rsidP="002B7592">
            <w:pPr>
              <w:pStyle w:val="Odlomakpopisa"/>
              <w:numPr>
                <w:ilvl w:val="0"/>
                <w:numId w:val="1811"/>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9F3702" w:rsidRPr="00E001DC" w:rsidTr="009F3702">
        <w:trPr>
          <w:trHeight w:val="255"/>
        </w:trPr>
        <w:tc>
          <w:tcPr>
            <w:tcW w:w="2490" w:type="dxa"/>
            <w:shd w:val="clear" w:color="auto" w:fill="DEEAF6" w:themeFill="accent1" w:themeFillTint="33"/>
          </w:tcPr>
          <w:p w:rsidR="009F3702" w:rsidRPr="00E001DC" w:rsidRDefault="009F3702"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9F3702" w:rsidRPr="00E001DC" w:rsidRDefault="009F3702" w:rsidP="00EF7265">
            <w:pPr>
              <w:rPr>
                <w:rFonts w:cs="Times New Roman"/>
                <w:b/>
              </w:rPr>
            </w:pPr>
            <w:r w:rsidRPr="00E001DC">
              <w:rPr>
                <w:rFonts w:cs="Times New Roman"/>
                <w:b/>
              </w:rPr>
              <w:t>Usporediti najvažnije doktrine međunarodnog prava oblikovane u novom vijeku i najnovijem dobu.</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2. Definirati osnovne pojmove i institute te temeljne doktrine i načela pojedinih grana prava.</w:t>
            </w:r>
          </w:p>
          <w:p w:rsidR="009F3702" w:rsidRPr="00E001DC" w:rsidRDefault="009F3702" w:rsidP="009F3702">
            <w:pPr>
              <w:rPr>
                <w:rFonts w:cs="Times New Roman"/>
              </w:rPr>
            </w:pPr>
            <w:r w:rsidRPr="00E001DC">
              <w:rPr>
                <w:rFonts w:cs="Times New Roman"/>
              </w:rPr>
              <w:t>3. Objasniti položaj i značaj pravne znanosti te odnos prema drugim znanstvenim disciplinama.</w:t>
            </w:r>
          </w:p>
          <w:p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Analiza</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Vještina upravljanja informacijama, sposobnost učenja, vještina jasnog i razgovijetnoga usmenog i pisanog izražavanja, vještina sustavnog baratanja informacijama i njihovog razgraničavanja.</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Nastavne cjeline:</w:t>
            </w:r>
          </w:p>
          <w:p w:rsidR="009F3702" w:rsidRPr="00E001DC" w:rsidRDefault="009F3702" w:rsidP="002B7592">
            <w:pPr>
              <w:pStyle w:val="Odlomakpopisa"/>
              <w:numPr>
                <w:ilvl w:val="0"/>
                <w:numId w:val="181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Razvoj doktrine međunarodnog prava u novom vijeku</w:t>
            </w:r>
          </w:p>
          <w:p w:rsidR="009F3702" w:rsidRPr="00E001DC" w:rsidRDefault="009F3702" w:rsidP="002B7592">
            <w:pPr>
              <w:pStyle w:val="Odlomakpopisa"/>
              <w:numPr>
                <w:ilvl w:val="0"/>
                <w:numId w:val="181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Razvoj doktrine međunarodnog prava u najnovijem dobu</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rsidTr="009F3702">
        <w:trPr>
          <w:trHeight w:val="255"/>
        </w:trPr>
        <w:tc>
          <w:tcPr>
            <w:tcW w:w="2490" w:type="dxa"/>
          </w:tcPr>
          <w:p w:rsidR="009F3702" w:rsidRPr="00E001DC" w:rsidRDefault="009F3702" w:rsidP="002B7592">
            <w:pPr>
              <w:pStyle w:val="Odlomakpopisa"/>
              <w:numPr>
                <w:ilvl w:val="0"/>
                <w:numId w:val="181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9F3702" w:rsidRPr="00E001DC" w:rsidRDefault="009F3702" w:rsidP="002B7592">
            <w:pPr>
              <w:pStyle w:val="Odlomakpopisa"/>
              <w:numPr>
                <w:ilvl w:val="0"/>
                <w:numId w:val="1814"/>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r w:rsidR="009F3702" w:rsidRPr="00E001DC" w:rsidTr="009F3702">
        <w:trPr>
          <w:trHeight w:val="255"/>
        </w:trPr>
        <w:tc>
          <w:tcPr>
            <w:tcW w:w="2490" w:type="dxa"/>
            <w:shd w:val="clear" w:color="auto" w:fill="DEEAF6" w:themeFill="accent1" w:themeFillTint="33"/>
          </w:tcPr>
          <w:p w:rsidR="009F3702" w:rsidRPr="00E001DC" w:rsidRDefault="009F3702" w:rsidP="00EF7265">
            <w:pPr>
              <w:ind w:left="-69"/>
              <w:contextualSpacing/>
              <w:rPr>
                <w:rFonts w:cs="Times New Roman"/>
              </w:rPr>
            </w:pPr>
            <w:r w:rsidRPr="00E001DC">
              <w:rPr>
                <w:rFonts w:cs="Times New Roman"/>
              </w:rPr>
              <w:lastRenderedPageBreak/>
              <w:t>ISHOD UČENJA (NAZIV)</w:t>
            </w:r>
          </w:p>
        </w:tc>
        <w:tc>
          <w:tcPr>
            <w:tcW w:w="6840" w:type="dxa"/>
            <w:shd w:val="clear" w:color="auto" w:fill="DEEAF6" w:themeFill="accent1" w:themeFillTint="33"/>
          </w:tcPr>
          <w:p w:rsidR="009F3702" w:rsidRPr="00E001DC" w:rsidRDefault="009F3702" w:rsidP="00EF7265">
            <w:pPr>
              <w:rPr>
                <w:rFonts w:cs="Times New Roman"/>
              </w:rPr>
            </w:pPr>
            <w:r w:rsidRPr="00E001DC">
              <w:rPr>
                <w:rFonts w:cs="Times New Roman"/>
                <w:b/>
              </w:rPr>
              <w:t>Kreirati stavove o razvoju različitih instituta i doktrina u suvremenom međunarodnom pravu.</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6. Primijeniti odgovarajuću pravnu terminologiju (na hrvatskom i jednom stranom jeziku) prilikom jasnog i argumentiranog usmenog i pisanog izražavanja.</w:t>
            </w:r>
          </w:p>
          <w:p w:rsidR="009F3702" w:rsidRPr="00E001DC" w:rsidRDefault="009F3702" w:rsidP="009F3702">
            <w:pPr>
              <w:rPr>
                <w:rFonts w:cs="Times New Roman"/>
              </w:rPr>
            </w:pPr>
            <w:r w:rsidRPr="00E001DC">
              <w:rPr>
                <w:rFonts w:cs="Times New Roman"/>
              </w:rPr>
              <w:t>12. Vrednovati pravne institute i načela u njihovoj razvojnoj dimenziji i u odnosu prema suvremenom pravnom sustavu.</w:t>
            </w:r>
          </w:p>
          <w:p w:rsidR="009F3702" w:rsidRPr="00E001DC" w:rsidRDefault="009F3702" w:rsidP="009F3702">
            <w:pPr>
              <w:rPr>
                <w:rFonts w:cs="Times New Roman"/>
              </w:rPr>
            </w:pPr>
            <w:r w:rsidRPr="00E001DC">
              <w:rPr>
                <w:rFonts w:cs="Times New Roman"/>
              </w:rPr>
              <w:t xml:space="preserve">15. Predložiti rješenje pravnog problema s ciljem izrade pravnog mišljenja. </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Stvaranje/Sinteza</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Vještina upravljanja informacijama, sposobnost učenja,</w:t>
            </w:r>
          </w:p>
          <w:p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vještina jasnog i razgovijetnoga usmenog i pisanog</w:t>
            </w:r>
          </w:p>
          <w:p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izražavanja, vještina sustavnog baratanja informacijama i</w:t>
            </w:r>
          </w:p>
          <w:p w:rsidR="009F3702" w:rsidRPr="00E001DC" w:rsidRDefault="009F3702" w:rsidP="009F3702">
            <w:pPr>
              <w:pStyle w:val="Odlomakpopisa"/>
              <w:ind w:left="398" w:hanging="360"/>
              <w:rPr>
                <w:rFonts w:asciiTheme="minorHAnsi" w:hAnsiTheme="minorHAnsi"/>
                <w:sz w:val="22"/>
                <w:szCs w:val="22"/>
              </w:rPr>
            </w:pPr>
            <w:r w:rsidRPr="00E001DC">
              <w:rPr>
                <w:rFonts w:asciiTheme="minorHAnsi" w:hAnsiTheme="minorHAnsi"/>
                <w:sz w:val="22"/>
                <w:szCs w:val="22"/>
              </w:rPr>
              <w:t>njihovog razgraničavanja.</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Nastavne cjeline:</w:t>
            </w:r>
          </w:p>
          <w:p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antici</w:t>
            </w:r>
          </w:p>
          <w:p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srednjem vijeku</w:t>
            </w:r>
          </w:p>
          <w:p w:rsidR="009F3702" w:rsidRPr="00E001DC" w:rsidRDefault="009F3702" w:rsidP="002B7592">
            <w:pPr>
              <w:pStyle w:val="Odlomakpopisa"/>
              <w:numPr>
                <w:ilvl w:val="0"/>
                <w:numId w:val="181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Povijesni razvoj međunarodnog prava u novom vijeku</w:t>
            </w:r>
          </w:p>
          <w:p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Najnovije doba</w:t>
            </w:r>
          </w:p>
          <w:p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antici</w:t>
            </w:r>
          </w:p>
          <w:p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srednjem vijeku</w:t>
            </w:r>
          </w:p>
          <w:p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novom vijeku</w:t>
            </w:r>
          </w:p>
          <w:p w:rsidR="009F3702" w:rsidRPr="00E001DC" w:rsidRDefault="009F3702" w:rsidP="002B7592">
            <w:pPr>
              <w:pStyle w:val="Odlomakpopisa"/>
              <w:numPr>
                <w:ilvl w:val="0"/>
                <w:numId w:val="1816"/>
              </w:numPr>
              <w:spacing w:after="160" w:line="259" w:lineRule="auto"/>
              <w:rPr>
                <w:rFonts w:asciiTheme="minorHAnsi" w:hAnsiTheme="minorHAnsi"/>
                <w:sz w:val="22"/>
                <w:szCs w:val="22"/>
              </w:rPr>
            </w:pPr>
            <w:r w:rsidRPr="00E001DC">
              <w:rPr>
                <w:rFonts w:asciiTheme="minorHAnsi" w:hAnsiTheme="minorHAnsi"/>
                <w:sz w:val="22"/>
                <w:szCs w:val="22"/>
              </w:rPr>
              <w:t>Razvoj doktrine međunarodnog prava u najnovijem dobu</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9F3702" w:rsidRPr="00E001DC" w:rsidRDefault="009F3702" w:rsidP="009F3702">
            <w:pPr>
              <w:rPr>
                <w:rFonts w:cs="Times New Roman"/>
              </w:rPr>
            </w:pPr>
            <w:r w:rsidRPr="00E001DC">
              <w:rPr>
                <w:rFonts w:cs="Times New Roman"/>
              </w:rPr>
              <w:t>Predavanje, vođena diskusija, rad na tekstu, samostalno čitanje literature.</w:t>
            </w:r>
          </w:p>
        </w:tc>
      </w:tr>
      <w:tr w:rsidR="009F3702" w:rsidRPr="00E001DC" w:rsidTr="009F3702">
        <w:trPr>
          <w:trHeight w:val="255"/>
        </w:trPr>
        <w:tc>
          <w:tcPr>
            <w:tcW w:w="2490" w:type="dxa"/>
          </w:tcPr>
          <w:p w:rsidR="009F3702" w:rsidRPr="00E001DC" w:rsidRDefault="009F3702" w:rsidP="002B7592">
            <w:pPr>
              <w:pStyle w:val="Odlomakpopisa"/>
              <w:numPr>
                <w:ilvl w:val="0"/>
                <w:numId w:val="181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9F3702" w:rsidRPr="00E001DC" w:rsidRDefault="009F3702" w:rsidP="002B7592">
            <w:pPr>
              <w:pStyle w:val="Odlomakpopisa"/>
              <w:numPr>
                <w:ilvl w:val="0"/>
                <w:numId w:val="1817"/>
              </w:numPr>
              <w:spacing w:after="160" w:line="259" w:lineRule="auto"/>
              <w:rPr>
                <w:rFonts w:asciiTheme="minorHAnsi" w:hAnsiTheme="minorHAnsi"/>
                <w:sz w:val="22"/>
                <w:szCs w:val="22"/>
              </w:rPr>
            </w:pPr>
            <w:r w:rsidRPr="00E001DC">
              <w:rPr>
                <w:rFonts w:asciiTheme="minorHAnsi" w:hAnsiTheme="minorHAnsi"/>
                <w:sz w:val="22"/>
                <w:szCs w:val="22"/>
              </w:rPr>
              <w:t>Usmeni ispit</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REFORMA JAV</w:t>
      </w:r>
      <w:r w:rsidR="002D3882" w:rsidRPr="00E001DC">
        <w:rPr>
          <w:rFonts w:eastAsia="Times New Roman" w:cs="Times New Roman"/>
          <w:b/>
          <w:color w:val="1F3864" w:themeColor="accent5" w:themeShade="80"/>
          <w:sz w:val="28"/>
          <w:szCs w:val="28"/>
          <w:lang w:eastAsia="hr-HR"/>
        </w:rPr>
        <w:t>NE UPRAVE U EUROPSKOM KONTEKSTU – 9. semestar</w:t>
      </w: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REFORMING PUBLIC ADMINIS</w:t>
      </w:r>
      <w:r w:rsidR="002D3882" w:rsidRPr="00E001DC">
        <w:rPr>
          <w:rFonts w:eastAsia="Times New Roman" w:cs="Times New Roman"/>
          <w:b/>
          <w:color w:val="1F3864" w:themeColor="accent5" w:themeShade="80"/>
          <w:sz w:val="28"/>
          <w:szCs w:val="28"/>
          <w:lang w:eastAsia="hr-HR"/>
        </w:rPr>
        <w:t>TRATION IN THE EUROPEAN CONTEXT – 9. semestar</w:t>
      </w: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REGULIR</w:t>
      </w:r>
      <w:r w:rsidR="002D3882" w:rsidRPr="00E001DC">
        <w:rPr>
          <w:rFonts w:eastAsia="Times New Roman" w:cs="Times New Roman"/>
          <w:b/>
          <w:color w:val="1F3864" w:themeColor="accent5" w:themeShade="80"/>
          <w:sz w:val="28"/>
          <w:szCs w:val="28"/>
          <w:lang w:eastAsia="hr-HR"/>
        </w:rPr>
        <w:t>ANJE ELEKTRONIČKIH KOMUNIKACIJA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6950"/>
      </w:tblGrid>
      <w:tr w:rsidR="003A7939" w:rsidRPr="00E001DC" w:rsidTr="00C4126E">
        <w:trPr>
          <w:trHeight w:val="570"/>
        </w:trPr>
        <w:tc>
          <w:tcPr>
            <w:tcW w:w="2380" w:type="dxa"/>
            <w:shd w:val="clear" w:color="auto" w:fill="9CC2E5" w:themeFill="accent1" w:themeFillTint="99"/>
          </w:tcPr>
          <w:p w:rsidR="003A7939" w:rsidRPr="00E001DC" w:rsidRDefault="003A7939" w:rsidP="00EF7265">
            <w:pPr>
              <w:rPr>
                <w:rFonts w:cs="Times New Roman"/>
                <w:b/>
                <w:sz w:val="28"/>
                <w:szCs w:val="28"/>
              </w:rPr>
            </w:pPr>
            <w:r w:rsidRPr="00E001DC">
              <w:rPr>
                <w:rFonts w:cs="Times New Roman"/>
                <w:b/>
                <w:sz w:val="28"/>
                <w:szCs w:val="28"/>
              </w:rPr>
              <w:t>KOLEGIJ</w:t>
            </w:r>
          </w:p>
        </w:tc>
        <w:tc>
          <w:tcPr>
            <w:tcW w:w="6950" w:type="dxa"/>
          </w:tcPr>
          <w:p w:rsidR="003A7939" w:rsidRPr="00E001DC" w:rsidRDefault="003A7939" w:rsidP="00EF7265">
            <w:pPr>
              <w:rPr>
                <w:rFonts w:cs="Times New Roman"/>
                <w:b/>
                <w:sz w:val="28"/>
                <w:szCs w:val="28"/>
              </w:rPr>
            </w:pPr>
            <w:r w:rsidRPr="00E001DC">
              <w:rPr>
                <w:rFonts w:cs="Times New Roman"/>
                <w:b/>
                <w:sz w:val="28"/>
                <w:szCs w:val="28"/>
              </w:rPr>
              <w:t>REGULIRANJE ELEKTRONIČKIH KOMUNIKACIJA</w:t>
            </w:r>
          </w:p>
        </w:tc>
      </w:tr>
      <w:tr w:rsidR="003A7939" w:rsidRPr="00E001DC" w:rsidTr="00C4126E">
        <w:trPr>
          <w:trHeight w:val="465"/>
        </w:trPr>
        <w:tc>
          <w:tcPr>
            <w:tcW w:w="2380" w:type="dxa"/>
            <w:shd w:val="clear" w:color="auto" w:fill="F2F2F2" w:themeFill="background1" w:themeFillShade="F2"/>
          </w:tcPr>
          <w:p w:rsidR="003A7939" w:rsidRPr="00E001DC" w:rsidRDefault="003A7939" w:rsidP="00EF7265">
            <w:pPr>
              <w:rPr>
                <w:rFonts w:cs="Times New Roman"/>
              </w:rPr>
            </w:pPr>
            <w:r w:rsidRPr="00E001DC">
              <w:rPr>
                <w:rFonts w:cs="Times New Roman"/>
              </w:rPr>
              <w:lastRenderedPageBreak/>
              <w:t xml:space="preserve">OBAVEZNI ILI IZBORNI / GODINA STUDIJA NA KOJOJ SE KOLEGIJ IZVODI </w:t>
            </w:r>
          </w:p>
        </w:tc>
        <w:tc>
          <w:tcPr>
            <w:tcW w:w="6950" w:type="dxa"/>
          </w:tcPr>
          <w:p w:rsidR="003A7939" w:rsidRPr="00E001DC" w:rsidRDefault="003A7939" w:rsidP="00EF7265">
            <w:pPr>
              <w:rPr>
                <w:rFonts w:cs="Times New Roman"/>
              </w:rPr>
            </w:pPr>
            <w:r w:rsidRPr="00E001DC">
              <w:rPr>
                <w:rFonts w:cs="Times New Roman"/>
              </w:rPr>
              <w:t>IZBORNI/5.</w:t>
            </w:r>
          </w:p>
        </w:tc>
      </w:tr>
      <w:tr w:rsidR="003A7939" w:rsidRPr="00E001DC" w:rsidTr="00C4126E">
        <w:trPr>
          <w:trHeight w:val="300"/>
        </w:trPr>
        <w:tc>
          <w:tcPr>
            <w:tcW w:w="2380" w:type="dxa"/>
            <w:shd w:val="clear" w:color="auto" w:fill="F2F2F2" w:themeFill="background1" w:themeFillShade="F2"/>
          </w:tcPr>
          <w:p w:rsidR="003A7939" w:rsidRPr="00E001DC" w:rsidRDefault="003A7939" w:rsidP="00EF7265">
            <w:pPr>
              <w:rPr>
                <w:rFonts w:cs="Times New Roman"/>
              </w:rPr>
            </w:pPr>
            <w:r w:rsidRPr="00E001DC">
              <w:rPr>
                <w:rFonts w:cs="Times New Roman"/>
              </w:rPr>
              <w:t>OBLIK NASTAVE (PREDAVANJA, SEMINAR, VJEŽBE, (I/ILI) PRAKTIČNA NASTAVA</w:t>
            </w:r>
          </w:p>
        </w:tc>
        <w:tc>
          <w:tcPr>
            <w:tcW w:w="6950" w:type="dxa"/>
          </w:tcPr>
          <w:p w:rsidR="003A7939" w:rsidRPr="00E001DC" w:rsidRDefault="003A7939" w:rsidP="00EF7265">
            <w:pPr>
              <w:rPr>
                <w:rFonts w:cs="Times New Roman"/>
              </w:rPr>
            </w:pPr>
            <w:r w:rsidRPr="00E001DC">
              <w:rPr>
                <w:rFonts w:cs="Times New Roman"/>
              </w:rPr>
              <w:t>PREDAVANJA</w:t>
            </w:r>
          </w:p>
        </w:tc>
      </w:tr>
      <w:tr w:rsidR="003A7939" w:rsidRPr="00E001DC" w:rsidTr="00C4126E">
        <w:trPr>
          <w:trHeight w:val="405"/>
        </w:trPr>
        <w:tc>
          <w:tcPr>
            <w:tcW w:w="2380" w:type="dxa"/>
            <w:shd w:val="clear" w:color="auto" w:fill="F2F2F2" w:themeFill="background1" w:themeFillShade="F2"/>
          </w:tcPr>
          <w:p w:rsidR="003A7939" w:rsidRPr="00E001DC" w:rsidRDefault="003A7939" w:rsidP="00EF7265">
            <w:pPr>
              <w:rPr>
                <w:rFonts w:cs="Times New Roman"/>
              </w:rPr>
            </w:pPr>
            <w:r w:rsidRPr="00E001DC">
              <w:rPr>
                <w:rFonts w:cs="Times New Roman"/>
              </w:rPr>
              <w:t>ECTS BODOVI KOLEGIJA</w:t>
            </w:r>
          </w:p>
        </w:tc>
        <w:tc>
          <w:tcPr>
            <w:tcW w:w="6950" w:type="dxa"/>
          </w:tcPr>
          <w:p w:rsidR="003A7939" w:rsidRPr="00E001DC" w:rsidRDefault="003A7939" w:rsidP="00EF7265">
            <w:pPr>
              <w:rPr>
                <w:rFonts w:cs="Times New Roman"/>
                <w:b/>
              </w:rPr>
            </w:pPr>
            <w:r w:rsidRPr="00E001DC">
              <w:rPr>
                <w:rFonts w:cs="Times New Roman"/>
                <w:b/>
              </w:rPr>
              <w:t>4 ECTS boda</w:t>
            </w:r>
          </w:p>
          <w:p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Predavanja – 30 sati 1</w:t>
            </w:r>
            <w:r w:rsidRPr="00E001DC">
              <w:rPr>
                <w:rFonts w:asciiTheme="minorHAnsi" w:hAnsiTheme="minorHAnsi"/>
                <w:b/>
                <w:sz w:val="22"/>
                <w:szCs w:val="22"/>
              </w:rPr>
              <w:t xml:space="preserve"> ECTS</w:t>
            </w:r>
          </w:p>
          <w:p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 xml:space="preserve">Priprema za predavanje (vođena diskusija, rad na tekstu) </w:t>
            </w:r>
            <w:r w:rsidRPr="00E001DC">
              <w:rPr>
                <w:rFonts w:asciiTheme="minorHAnsi" w:hAnsiTheme="minorHAnsi"/>
                <w:b/>
                <w:sz w:val="22"/>
                <w:szCs w:val="22"/>
              </w:rPr>
              <w:t>1 ECTS</w:t>
            </w:r>
          </w:p>
          <w:p w:rsidR="003A7939" w:rsidRPr="00E001DC" w:rsidRDefault="003A7939" w:rsidP="002B7592">
            <w:pPr>
              <w:pStyle w:val="Odlomakpopisa"/>
              <w:numPr>
                <w:ilvl w:val="0"/>
                <w:numId w:val="1822"/>
              </w:numPr>
              <w:spacing w:after="160" w:line="259" w:lineRule="auto"/>
              <w:rPr>
                <w:rFonts w:asciiTheme="minorHAnsi" w:hAnsiTheme="minorHAnsi"/>
                <w:sz w:val="22"/>
                <w:szCs w:val="22"/>
              </w:rPr>
            </w:pPr>
            <w:r w:rsidRPr="00E001DC">
              <w:rPr>
                <w:rFonts w:asciiTheme="minorHAnsi" w:hAnsiTheme="minorHAnsi"/>
                <w:sz w:val="22"/>
                <w:szCs w:val="22"/>
              </w:rPr>
              <w:t>Priprema za ispit (samostalni rad na literaturi ili pisanje znanstvenog rada) 2</w:t>
            </w:r>
            <w:r w:rsidRPr="00E001DC">
              <w:rPr>
                <w:rFonts w:asciiTheme="minorHAnsi" w:hAnsiTheme="minorHAnsi"/>
                <w:b/>
                <w:sz w:val="22"/>
                <w:szCs w:val="22"/>
              </w:rPr>
              <w:t xml:space="preserve"> ECTS</w:t>
            </w:r>
          </w:p>
        </w:tc>
      </w:tr>
      <w:tr w:rsidR="003A7939" w:rsidRPr="00E001DC" w:rsidTr="00C4126E">
        <w:trPr>
          <w:trHeight w:val="330"/>
        </w:trPr>
        <w:tc>
          <w:tcPr>
            <w:tcW w:w="2380" w:type="dxa"/>
            <w:shd w:val="clear" w:color="auto" w:fill="F2F2F2" w:themeFill="background1" w:themeFillShade="F2"/>
          </w:tcPr>
          <w:p w:rsidR="003A7939" w:rsidRPr="00E001DC" w:rsidRDefault="003A7939" w:rsidP="00EF7265">
            <w:pPr>
              <w:rPr>
                <w:rFonts w:cs="Times New Roman"/>
              </w:rPr>
            </w:pPr>
            <w:r w:rsidRPr="00E001DC">
              <w:rPr>
                <w:rFonts w:cs="Times New Roman"/>
              </w:rPr>
              <w:t>STUDIJSKI PROGRAM NA KOJEM SE KOLEGIJ IZVODI</w:t>
            </w:r>
          </w:p>
        </w:tc>
        <w:tc>
          <w:tcPr>
            <w:tcW w:w="6950" w:type="dxa"/>
          </w:tcPr>
          <w:p w:rsidR="003A7939" w:rsidRPr="00E001DC" w:rsidRDefault="003A7939" w:rsidP="00EF7265">
            <w:pPr>
              <w:rPr>
                <w:rFonts w:cs="Times New Roman"/>
              </w:rPr>
            </w:pPr>
            <w:r w:rsidRPr="00E001DC">
              <w:rPr>
                <w:rFonts w:cs="Times New Roman"/>
              </w:rPr>
              <w:t>PRAVNI STUDIJ</w:t>
            </w:r>
          </w:p>
        </w:tc>
      </w:tr>
      <w:tr w:rsidR="003A7939" w:rsidRPr="00E001DC" w:rsidTr="00C4126E">
        <w:trPr>
          <w:trHeight w:val="255"/>
        </w:trPr>
        <w:tc>
          <w:tcPr>
            <w:tcW w:w="2380" w:type="dxa"/>
            <w:shd w:val="clear" w:color="auto" w:fill="F2F2F2" w:themeFill="background1" w:themeFillShade="F2"/>
          </w:tcPr>
          <w:p w:rsidR="003A7939" w:rsidRPr="00E001DC" w:rsidRDefault="003A7939" w:rsidP="00EF7265">
            <w:pPr>
              <w:rPr>
                <w:rFonts w:cs="Times New Roman"/>
              </w:rPr>
            </w:pPr>
            <w:r w:rsidRPr="00E001DC">
              <w:rPr>
                <w:rFonts w:cs="Times New Roman"/>
              </w:rPr>
              <w:t>SPECIJALISTIČKI POSLIJEDIPLOMSKI STUDIJ JAVNO PRAVO I JAVNA UPRAVA</w:t>
            </w:r>
          </w:p>
        </w:tc>
        <w:tc>
          <w:tcPr>
            <w:tcW w:w="6950" w:type="dxa"/>
          </w:tcPr>
          <w:p w:rsidR="003A7939" w:rsidRPr="00E001DC" w:rsidRDefault="003A7939" w:rsidP="00EF7265">
            <w:pPr>
              <w:rPr>
                <w:rFonts w:cs="Times New Roman"/>
              </w:rPr>
            </w:pPr>
            <w:r w:rsidRPr="00E001DC">
              <w:rPr>
                <w:rFonts w:cs="Times New Roman"/>
              </w:rPr>
              <w:t>7.1.sv.</w:t>
            </w:r>
          </w:p>
        </w:tc>
      </w:tr>
      <w:tr w:rsidR="003A7939" w:rsidRPr="00E001DC" w:rsidTr="00C4126E">
        <w:trPr>
          <w:trHeight w:val="255"/>
        </w:trPr>
        <w:tc>
          <w:tcPr>
            <w:tcW w:w="2380" w:type="dxa"/>
          </w:tcPr>
          <w:p w:rsidR="003A7939" w:rsidRPr="00E001DC" w:rsidRDefault="003A7939" w:rsidP="00EF7265"/>
        </w:tc>
        <w:tc>
          <w:tcPr>
            <w:tcW w:w="6950" w:type="dxa"/>
            <w:shd w:val="clear" w:color="auto" w:fill="BDD6EE" w:themeFill="accent1" w:themeFillTint="66"/>
          </w:tcPr>
          <w:p w:rsidR="003A7939" w:rsidRPr="00E001DC" w:rsidRDefault="003A7939" w:rsidP="00EF7265">
            <w:pPr>
              <w:jc w:val="center"/>
              <w:rPr>
                <w:rFonts w:cs="Times New Roman"/>
                <w:b/>
              </w:rPr>
            </w:pPr>
            <w:r w:rsidRPr="00E001DC">
              <w:rPr>
                <w:rFonts w:cs="Times New Roman"/>
                <w:b/>
              </w:rPr>
              <w:t>KONSTRUKTIVNO POVEZIVANJE</w:t>
            </w:r>
          </w:p>
        </w:tc>
      </w:tr>
      <w:tr w:rsidR="003A7939" w:rsidRPr="00E001DC" w:rsidTr="00C4126E">
        <w:trPr>
          <w:trHeight w:val="255"/>
        </w:trPr>
        <w:tc>
          <w:tcPr>
            <w:tcW w:w="2380" w:type="dxa"/>
            <w:shd w:val="clear" w:color="auto" w:fill="DEEAF6" w:themeFill="accent1" w:themeFillTint="33"/>
          </w:tcPr>
          <w:p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E7E6E6" w:themeFill="background2"/>
          </w:tcPr>
          <w:p w:rsidR="003A7939" w:rsidRPr="00E001DC" w:rsidRDefault="003A7939" w:rsidP="00EF7265">
            <w:pPr>
              <w:rPr>
                <w:rFonts w:cs="Times New Roman"/>
                <w:b/>
              </w:rPr>
            </w:pPr>
            <w:r w:rsidRPr="00E001DC">
              <w:rPr>
                <w:rFonts w:cs="Times New Roman"/>
                <w:b/>
              </w:rPr>
              <w:t>Analizirati odnose između nacionalnih i EU tijela u reguliranju elektroničkih komunikacija</w:t>
            </w: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p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Analiza</w:t>
            </w: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 sposobnost rješavanja problema</w:t>
            </w: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Nastavna cjelina:</w:t>
            </w:r>
          </w:p>
          <w:p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Odnos prava regulacije I prava tržišnog natjecanja</w:t>
            </w:r>
          </w:p>
          <w:p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Pravo tržišnog natjecanja u sektoru elektroničkih komunikacija</w:t>
            </w:r>
          </w:p>
          <w:p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Liberalizacija elektroničkih komunikacija</w:t>
            </w:r>
          </w:p>
          <w:p w:rsidR="003A7939" w:rsidRPr="00E001DC" w:rsidRDefault="003A7939" w:rsidP="002B7592">
            <w:pPr>
              <w:pStyle w:val="Odlomakpopisa"/>
              <w:numPr>
                <w:ilvl w:val="0"/>
                <w:numId w:val="1821"/>
              </w:numPr>
              <w:spacing w:after="160" w:line="259" w:lineRule="auto"/>
              <w:rPr>
                <w:rFonts w:asciiTheme="minorHAnsi" w:hAnsiTheme="minorHAnsi"/>
                <w:sz w:val="22"/>
                <w:szCs w:val="22"/>
              </w:rPr>
            </w:pPr>
            <w:r w:rsidRPr="00E001DC">
              <w:rPr>
                <w:rFonts w:asciiTheme="minorHAnsi" w:hAnsiTheme="minorHAnsi"/>
                <w:sz w:val="22"/>
                <w:szCs w:val="22"/>
              </w:rPr>
              <w:t>Pristup tržištu i upravljanje ograničenim resursima</w:t>
            </w:r>
          </w:p>
          <w:p w:rsidR="003A7939" w:rsidRPr="00E001DC" w:rsidRDefault="003A7939" w:rsidP="003A7939">
            <w:pPr>
              <w:pStyle w:val="Odlomakpopisa"/>
              <w:rPr>
                <w:rFonts w:asciiTheme="minorHAnsi" w:hAnsiTheme="minorHAnsi"/>
                <w:sz w:val="22"/>
                <w:szCs w:val="22"/>
              </w:rPr>
            </w:pP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950" w:type="dxa"/>
            <w:shd w:val="clear" w:color="auto" w:fill="E7E6E6" w:themeFill="background2"/>
          </w:tcPr>
          <w:p w:rsidR="003A7939" w:rsidRPr="00E001DC" w:rsidRDefault="003A7939" w:rsidP="003A7939">
            <w:pPr>
              <w:tabs>
                <w:tab w:val="left" w:pos="1005"/>
              </w:tabs>
              <w:rPr>
                <w:rFonts w:cs="Times New Roman"/>
              </w:rPr>
            </w:pPr>
            <w:r w:rsidRPr="00E001DC">
              <w:rPr>
                <w:rFonts w:cs="Times New Roman"/>
              </w:rPr>
              <w:t>Predavanja, vođena diskusija</w:t>
            </w:r>
          </w:p>
        </w:tc>
      </w:tr>
      <w:tr w:rsidR="003A7939" w:rsidRPr="00E001DC" w:rsidTr="00C4126E">
        <w:trPr>
          <w:trHeight w:val="255"/>
        </w:trPr>
        <w:tc>
          <w:tcPr>
            <w:tcW w:w="2380" w:type="dxa"/>
          </w:tcPr>
          <w:p w:rsidR="003A7939" w:rsidRPr="00E001DC" w:rsidRDefault="003A7939" w:rsidP="002B7592">
            <w:pPr>
              <w:pStyle w:val="Odlomakpopisa"/>
              <w:numPr>
                <w:ilvl w:val="0"/>
                <w:numId w:val="1823"/>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Usmeni ispit</w:t>
            </w:r>
          </w:p>
        </w:tc>
      </w:tr>
      <w:tr w:rsidR="003A7939" w:rsidRPr="00E001DC" w:rsidTr="00C4126E">
        <w:trPr>
          <w:trHeight w:val="255"/>
        </w:trPr>
        <w:tc>
          <w:tcPr>
            <w:tcW w:w="2380" w:type="dxa"/>
            <w:shd w:val="clear" w:color="auto" w:fill="DEEAF6" w:themeFill="accent1" w:themeFillTint="33"/>
          </w:tcPr>
          <w:p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rsidR="003A7939" w:rsidRPr="00E001DC" w:rsidRDefault="003A7939" w:rsidP="00EF7265">
            <w:pPr>
              <w:rPr>
                <w:rFonts w:cs="Times New Roman"/>
                <w:b/>
              </w:rPr>
            </w:pPr>
            <w:r w:rsidRPr="00E001DC">
              <w:rPr>
                <w:rFonts w:cs="Times New Roman"/>
                <w:b/>
              </w:rPr>
              <w:t>Procijeniti stanje tržišta elektroničkih komunikacija</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3.</w:t>
            </w:r>
            <w:r w:rsidRPr="00E001DC">
              <w:t xml:space="preserve"> </w:t>
            </w:r>
            <w:r w:rsidRPr="00E001DC">
              <w:rPr>
                <w:rFonts w:cs="Times New Roman"/>
              </w:rPr>
              <w:t>Objasniti položaj i značaj pravne znanosti te odnos prema drugim znanstvenim disciplinama.</w:t>
            </w:r>
          </w:p>
          <w:p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p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Procjenjivanje</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Nastavna cjelina:</w:t>
            </w:r>
          </w:p>
          <w:p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Pristup tržištu i upravljanje ograničenim resursima</w:t>
            </w:r>
          </w:p>
          <w:p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Tržišna snaga i asimetrična regulacija I</w:t>
            </w:r>
          </w:p>
          <w:p w:rsidR="003A7939" w:rsidRPr="00E001DC" w:rsidRDefault="003A7939" w:rsidP="002B7592">
            <w:pPr>
              <w:pStyle w:val="Odlomakpopisa"/>
              <w:numPr>
                <w:ilvl w:val="0"/>
                <w:numId w:val="1820"/>
              </w:numPr>
              <w:spacing w:after="160" w:line="259" w:lineRule="auto"/>
              <w:rPr>
                <w:rFonts w:asciiTheme="minorHAnsi" w:hAnsiTheme="minorHAnsi"/>
                <w:sz w:val="22"/>
                <w:szCs w:val="22"/>
              </w:rPr>
            </w:pPr>
            <w:r w:rsidRPr="00E001DC">
              <w:rPr>
                <w:rFonts w:asciiTheme="minorHAnsi" w:hAnsiTheme="minorHAnsi"/>
                <w:sz w:val="22"/>
                <w:szCs w:val="22"/>
              </w:rPr>
              <w:t>Tržišna snaga i asimetrična regulacija II</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Predavanja, vođena diskusija</w:t>
            </w:r>
          </w:p>
        </w:tc>
      </w:tr>
      <w:tr w:rsidR="003A7939" w:rsidRPr="00E001DC" w:rsidTr="00C4126E">
        <w:trPr>
          <w:trHeight w:val="255"/>
        </w:trPr>
        <w:tc>
          <w:tcPr>
            <w:tcW w:w="2380" w:type="dxa"/>
          </w:tcPr>
          <w:p w:rsidR="003A7939" w:rsidRPr="00E001DC" w:rsidRDefault="003A7939" w:rsidP="002B7592">
            <w:pPr>
              <w:pStyle w:val="Odlomakpopisa"/>
              <w:numPr>
                <w:ilvl w:val="0"/>
                <w:numId w:val="1824"/>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Usmeni ispit</w:t>
            </w:r>
          </w:p>
        </w:tc>
      </w:tr>
      <w:tr w:rsidR="003A7939" w:rsidRPr="00E001DC" w:rsidTr="00C4126E">
        <w:trPr>
          <w:trHeight w:val="255"/>
        </w:trPr>
        <w:tc>
          <w:tcPr>
            <w:tcW w:w="2380" w:type="dxa"/>
            <w:shd w:val="clear" w:color="auto" w:fill="DEEAF6" w:themeFill="accent1" w:themeFillTint="33"/>
          </w:tcPr>
          <w:p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rsidR="003A7939" w:rsidRPr="00E001DC" w:rsidRDefault="003A7939" w:rsidP="00EF7265">
            <w:pPr>
              <w:rPr>
                <w:rFonts w:cs="Times New Roman"/>
                <w:b/>
              </w:rPr>
            </w:pPr>
            <w:r w:rsidRPr="00E001DC">
              <w:rPr>
                <w:rFonts w:cs="Times New Roman"/>
                <w:b/>
              </w:rPr>
              <w:t>Odrediti status regulatornih agencija za elektroničke komunikacija</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2.</w:t>
            </w:r>
            <w:r w:rsidRPr="00E001DC">
              <w:t xml:space="preserve"> </w:t>
            </w:r>
            <w:r w:rsidRPr="00E001DC">
              <w:rPr>
                <w:rFonts w:cs="Times New Roman"/>
              </w:rPr>
              <w:t>Definirati osnovne pojmove i institute te temeljne doktrine i načela pojedinih grana prava.</w:t>
            </w:r>
          </w:p>
          <w:p w:rsidR="003A7939" w:rsidRPr="00E001DC" w:rsidRDefault="003A7939" w:rsidP="003A7939">
            <w:pPr>
              <w:rPr>
                <w:rFonts w:cs="Times New Roman"/>
              </w:rPr>
            </w:pPr>
            <w:r w:rsidRPr="00E001DC">
              <w:rPr>
                <w:rFonts w:cs="Times New Roman"/>
              </w:rPr>
              <w:t>4.</w:t>
            </w:r>
            <w:r w:rsidRPr="00E001DC">
              <w:t xml:space="preserve"> </w:t>
            </w:r>
            <w:r w:rsidRPr="00E001DC">
              <w:rPr>
                <w:rFonts w:cs="Times New Roman"/>
              </w:rPr>
              <w:t>Klasificirati i protumačiti normativni okvir mjerodavan u pojedinoj grani prava.</w:t>
            </w:r>
          </w:p>
          <w:p w:rsidR="003A7939" w:rsidRPr="00E001DC" w:rsidRDefault="003A7939" w:rsidP="003A7939">
            <w:pPr>
              <w:rPr>
                <w:rFonts w:cs="Times New Roman"/>
              </w:rPr>
            </w:pPr>
            <w:r w:rsidRPr="00E001DC">
              <w:rPr>
                <w:rFonts w:cs="Times New Roman"/>
              </w:rPr>
              <w:t>9. Analizirati različite aspekte hrvatskog pravnog poretka uključuući komparativnu perspektivu.</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Analiza</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Nastavna cjelina:</w:t>
            </w:r>
          </w:p>
          <w:p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Regulatorne agencije i hrvatski pravni sustav</w:t>
            </w:r>
          </w:p>
          <w:p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Razvoj nacionalnog regulatora za elektroničke komunikacije u Hrvatskoj</w:t>
            </w:r>
          </w:p>
          <w:p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lastRenderedPageBreak/>
              <w:t>Struktura HAKOM-a</w:t>
            </w:r>
          </w:p>
          <w:p w:rsidR="003A7939" w:rsidRPr="00E001DC" w:rsidRDefault="003A7939" w:rsidP="002B7592">
            <w:pPr>
              <w:pStyle w:val="Odlomakpopisa"/>
              <w:numPr>
                <w:ilvl w:val="0"/>
                <w:numId w:val="1819"/>
              </w:numPr>
              <w:spacing w:after="160" w:line="259" w:lineRule="auto"/>
              <w:rPr>
                <w:rFonts w:asciiTheme="minorHAnsi" w:hAnsiTheme="minorHAnsi"/>
                <w:sz w:val="22"/>
                <w:szCs w:val="22"/>
              </w:rPr>
            </w:pPr>
            <w:r w:rsidRPr="00E001DC">
              <w:rPr>
                <w:rFonts w:asciiTheme="minorHAnsi" w:hAnsiTheme="minorHAnsi"/>
                <w:sz w:val="22"/>
                <w:szCs w:val="22"/>
              </w:rPr>
              <w:t>Odnos između HAKOM-a I BEREC-a, nacionalni regulatori u kontekstu EU</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 xml:space="preserve">Predavanja, vođena diskusija, izrada </w:t>
            </w:r>
          </w:p>
        </w:tc>
      </w:tr>
      <w:tr w:rsidR="003A7939" w:rsidRPr="00E001DC" w:rsidTr="00C4126E">
        <w:trPr>
          <w:trHeight w:val="255"/>
        </w:trPr>
        <w:tc>
          <w:tcPr>
            <w:tcW w:w="2380" w:type="dxa"/>
          </w:tcPr>
          <w:p w:rsidR="003A7939" w:rsidRPr="00E001DC" w:rsidRDefault="003A7939" w:rsidP="002B7592">
            <w:pPr>
              <w:pStyle w:val="Odlomakpopisa"/>
              <w:numPr>
                <w:ilvl w:val="0"/>
                <w:numId w:val="1825"/>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Usmeni ispit</w:t>
            </w:r>
          </w:p>
        </w:tc>
      </w:tr>
      <w:tr w:rsidR="003A7939" w:rsidRPr="00E001DC" w:rsidTr="00C4126E">
        <w:trPr>
          <w:trHeight w:val="255"/>
        </w:trPr>
        <w:tc>
          <w:tcPr>
            <w:tcW w:w="2380" w:type="dxa"/>
            <w:shd w:val="clear" w:color="auto" w:fill="DEEAF6" w:themeFill="accent1" w:themeFillTint="33"/>
          </w:tcPr>
          <w:p w:rsidR="003A7939" w:rsidRPr="00E001DC" w:rsidRDefault="003A7939" w:rsidP="00EF7265">
            <w:pPr>
              <w:ind w:left="360"/>
              <w:rPr>
                <w:rFonts w:cs="Times New Roman"/>
              </w:rPr>
            </w:pPr>
            <w:r w:rsidRPr="00E001DC">
              <w:rPr>
                <w:rFonts w:cs="Times New Roman"/>
              </w:rPr>
              <w:t>ISHOD UČENJA (NAZIV)</w:t>
            </w:r>
          </w:p>
        </w:tc>
        <w:tc>
          <w:tcPr>
            <w:tcW w:w="6950" w:type="dxa"/>
            <w:shd w:val="clear" w:color="auto" w:fill="DEEAF6" w:themeFill="accent1" w:themeFillTint="33"/>
          </w:tcPr>
          <w:p w:rsidR="003A7939" w:rsidRPr="00E001DC" w:rsidRDefault="003A7939" w:rsidP="00EF7265">
            <w:pPr>
              <w:rPr>
                <w:rFonts w:cs="Times New Roman"/>
                <w:b/>
              </w:rPr>
            </w:pPr>
            <w:r w:rsidRPr="00E001DC">
              <w:rPr>
                <w:rFonts w:cs="Times New Roman"/>
                <w:b/>
              </w:rPr>
              <w:t>Usporediti HAKOM-ove individualne i opće akte</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9. Analizirati različite aspekte hrvatskog pravnog poretka uključujući komparativnu perspektivu.</w:t>
            </w:r>
          </w:p>
          <w:p w:rsidR="003A7939" w:rsidRPr="00E001DC" w:rsidRDefault="003A7939" w:rsidP="003A7939">
            <w:pPr>
              <w:rPr>
                <w:rFonts w:cs="Times New Roman"/>
              </w:rPr>
            </w:pPr>
            <w:r w:rsidRPr="00E001DC">
              <w:rPr>
                <w:rFonts w:cs="Times New Roman"/>
              </w:rPr>
              <w:t>13. Kombinirati pravne institute i načela suvremenog pravnog sustava.</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Vrednovanje</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VJEŠTINE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Istraživačke vještine, pisanje znanstvenih radova, sposobnost stvaranja novih ideja, sposobnost primjene znanja u praksi</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SADRŽAJ UČENJA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Nastavna cjelina:</w:t>
            </w:r>
          </w:p>
          <w:p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HAKOM-ovi opći akti</w:t>
            </w:r>
          </w:p>
          <w:p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HAKO-ovi individualni akti</w:t>
            </w:r>
          </w:p>
          <w:p w:rsidR="003A7939" w:rsidRPr="00E001DC" w:rsidRDefault="003A7939" w:rsidP="002B7592">
            <w:pPr>
              <w:pStyle w:val="Odlomakpopisa"/>
              <w:numPr>
                <w:ilvl w:val="0"/>
                <w:numId w:val="1818"/>
              </w:numPr>
              <w:spacing w:after="160" w:line="259" w:lineRule="auto"/>
              <w:rPr>
                <w:rFonts w:asciiTheme="minorHAnsi" w:hAnsiTheme="minorHAnsi"/>
                <w:sz w:val="22"/>
                <w:szCs w:val="22"/>
              </w:rPr>
            </w:pPr>
            <w:r w:rsidRPr="00E001DC">
              <w:rPr>
                <w:rFonts w:asciiTheme="minorHAnsi" w:hAnsiTheme="minorHAnsi"/>
                <w:sz w:val="22"/>
                <w:szCs w:val="22"/>
              </w:rPr>
              <w:t>Upravnosudska zaštita protiv HAKOM-ovih individualnih akata</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NASTAVNE METODE</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Predavanja, vođena diskusija</w:t>
            </w:r>
          </w:p>
        </w:tc>
      </w:tr>
      <w:tr w:rsidR="003A7939" w:rsidRPr="00E001DC" w:rsidTr="00C4126E">
        <w:trPr>
          <w:trHeight w:val="255"/>
        </w:trPr>
        <w:tc>
          <w:tcPr>
            <w:tcW w:w="2380" w:type="dxa"/>
          </w:tcPr>
          <w:p w:rsidR="003A7939" w:rsidRPr="00E001DC" w:rsidRDefault="003A7939" w:rsidP="002B7592">
            <w:pPr>
              <w:pStyle w:val="Odlomakpopisa"/>
              <w:numPr>
                <w:ilvl w:val="0"/>
                <w:numId w:val="1826"/>
              </w:numPr>
              <w:ind w:left="396"/>
              <w:rPr>
                <w:rFonts w:asciiTheme="minorHAnsi" w:hAnsiTheme="minorHAnsi"/>
                <w:sz w:val="22"/>
                <w:szCs w:val="22"/>
              </w:rPr>
            </w:pPr>
            <w:r w:rsidRPr="00E001DC">
              <w:rPr>
                <w:rFonts w:asciiTheme="minorHAnsi" w:hAnsiTheme="minorHAnsi"/>
                <w:sz w:val="22"/>
                <w:szCs w:val="22"/>
              </w:rPr>
              <w:t>METODE VREDNOVANJA</w:t>
            </w:r>
          </w:p>
        </w:tc>
        <w:tc>
          <w:tcPr>
            <w:tcW w:w="6950" w:type="dxa"/>
            <w:shd w:val="clear" w:color="auto" w:fill="E7E6E6" w:themeFill="background2"/>
          </w:tcPr>
          <w:p w:rsidR="003A7939" w:rsidRPr="00E001DC" w:rsidRDefault="003A7939" w:rsidP="003A7939">
            <w:pPr>
              <w:rPr>
                <w:rFonts w:cs="Times New Roman"/>
              </w:rPr>
            </w:pPr>
            <w:r w:rsidRPr="00E001DC">
              <w:rPr>
                <w:rFonts w:cs="Times New Roman"/>
              </w:rPr>
              <w:t>Usmeni ispit</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B857F8" w:rsidRPr="00E001DC" w:rsidRDefault="00B857F8" w:rsidP="00B857F8">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RELIGIJA I PRAVNI SUSTAVI BLISKOG ISTOKA I SJEVERNE AFRIKE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857F8" w:rsidRPr="00E001DC" w:rsidTr="006E22B2">
        <w:trPr>
          <w:trHeight w:val="570"/>
        </w:trPr>
        <w:tc>
          <w:tcPr>
            <w:tcW w:w="2440" w:type="dxa"/>
            <w:shd w:val="clear" w:color="auto" w:fill="9CC2E5" w:themeFill="accent1" w:themeFillTint="99"/>
          </w:tcPr>
          <w:p w:rsidR="00B857F8" w:rsidRPr="00E001DC" w:rsidRDefault="00B857F8" w:rsidP="006E22B2">
            <w:pPr>
              <w:rPr>
                <w:rFonts w:cstheme="minorHAnsi"/>
                <w:b/>
                <w:sz w:val="28"/>
                <w:szCs w:val="28"/>
              </w:rPr>
            </w:pPr>
            <w:r w:rsidRPr="00E001DC">
              <w:rPr>
                <w:rFonts w:cstheme="minorHAnsi"/>
                <w:b/>
                <w:sz w:val="28"/>
                <w:szCs w:val="28"/>
              </w:rPr>
              <w:t>KOLEGIJ</w:t>
            </w:r>
          </w:p>
        </w:tc>
        <w:tc>
          <w:tcPr>
            <w:tcW w:w="6890" w:type="dxa"/>
          </w:tcPr>
          <w:p w:rsidR="00B857F8" w:rsidRPr="00E001DC" w:rsidRDefault="00B857F8" w:rsidP="006E22B2">
            <w:pPr>
              <w:rPr>
                <w:rFonts w:cstheme="minorHAnsi"/>
                <w:b/>
                <w:sz w:val="28"/>
                <w:szCs w:val="28"/>
              </w:rPr>
            </w:pPr>
            <w:r w:rsidRPr="00E001DC">
              <w:rPr>
                <w:rFonts w:cstheme="minorHAnsi"/>
                <w:b/>
                <w:sz w:val="28"/>
                <w:szCs w:val="28"/>
              </w:rPr>
              <w:t>RELIGIJA I PRAVNI SUSTAVI BLISKOG ISTOKA I SJEVERNE AFRIKE</w:t>
            </w:r>
          </w:p>
        </w:tc>
      </w:tr>
      <w:tr w:rsidR="00B857F8" w:rsidRPr="00E001DC" w:rsidTr="006E22B2">
        <w:trPr>
          <w:trHeight w:val="465"/>
        </w:trPr>
        <w:tc>
          <w:tcPr>
            <w:tcW w:w="2440" w:type="dxa"/>
            <w:shd w:val="clear" w:color="auto" w:fill="F2F2F2" w:themeFill="background1" w:themeFillShade="F2"/>
          </w:tcPr>
          <w:p w:rsidR="00B857F8" w:rsidRPr="00E001DC" w:rsidRDefault="00B857F8" w:rsidP="006E22B2">
            <w:pPr>
              <w:rPr>
                <w:rFonts w:cstheme="minorHAnsi"/>
                <w:lang w:val="it-IT"/>
              </w:rPr>
            </w:pPr>
            <w:r w:rsidRPr="00E001DC">
              <w:rPr>
                <w:rFonts w:cstheme="minorHAnsi"/>
                <w:lang w:val="it-IT"/>
              </w:rPr>
              <w:t xml:space="preserve">OBAVEZNI ILI IZBORNI / GODINA STUDIJA NA KOJOJ SE KOLEGIJ IZVODI </w:t>
            </w:r>
          </w:p>
        </w:tc>
        <w:tc>
          <w:tcPr>
            <w:tcW w:w="6890" w:type="dxa"/>
          </w:tcPr>
          <w:p w:rsidR="00B857F8" w:rsidRPr="00E001DC" w:rsidRDefault="00B857F8" w:rsidP="006E22B2">
            <w:pPr>
              <w:rPr>
                <w:rFonts w:cstheme="minorHAnsi"/>
              </w:rPr>
            </w:pPr>
            <w:r w:rsidRPr="00E001DC">
              <w:rPr>
                <w:rFonts w:cstheme="minorHAnsi"/>
              </w:rPr>
              <w:t>Izborni/V godina</w:t>
            </w:r>
          </w:p>
        </w:tc>
      </w:tr>
      <w:tr w:rsidR="00B857F8" w:rsidRPr="00E001DC" w:rsidTr="006E22B2">
        <w:trPr>
          <w:trHeight w:val="300"/>
        </w:trPr>
        <w:tc>
          <w:tcPr>
            <w:tcW w:w="2440" w:type="dxa"/>
            <w:shd w:val="clear" w:color="auto" w:fill="F2F2F2" w:themeFill="background1" w:themeFillShade="F2"/>
          </w:tcPr>
          <w:p w:rsidR="00B857F8" w:rsidRPr="00E001DC" w:rsidRDefault="00B857F8" w:rsidP="006E22B2">
            <w:pPr>
              <w:rPr>
                <w:rFonts w:cstheme="minorHAnsi"/>
                <w:lang w:val="it-IT"/>
              </w:rPr>
            </w:pPr>
            <w:r w:rsidRPr="00E001DC">
              <w:rPr>
                <w:rFonts w:cstheme="minorHAnsi"/>
                <w:lang w:val="it-IT"/>
              </w:rPr>
              <w:t>OBLIK NASTAVE (PREDAVANJA, SEMINAR, VJEŽBE, (I/ILI) PRAKTIČNA NASTAVA</w:t>
            </w:r>
          </w:p>
        </w:tc>
        <w:tc>
          <w:tcPr>
            <w:tcW w:w="6890" w:type="dxa"/>
          </w:tcPr>
          <w:p w:rsidR="00B857F8" w:rsidRPr="00E001DC" w:rsidRDefault="00B857F8" w:rsidP="006E22B2">
            <w:pPr>
              <w:rPr>
                <w:rFonts w:cstheme="minorHAnsi"/>
              </w:rPr>
            </w:pPr>
            <w:r w:rsidRPr="00E001DC">
              <w:rPr>
                <w:rFonts w:cstheme="minorHAnsi"/>
              </w:rPr>
              <w:t>PREDAVANJA</w:t>
            </w:r>
          </w:p>
        </w:tc>
      </w:tr>
      <w:tr w:rsidR="00B857F8" w:rsidRPr="00E001DC" w:rsidTr="006E22B2">
        <w:trPr>
          <w:trHeight w:val="405"/>
        </w:trPr>
        <w:tc>
          <w:tcPr>
            <w:tcW w:w="2440" w:type="dxa"/>
            <w:shd w:val="clear" w:color="auto" w:fill="F2F2F2" w:themeFill="background1" w:themeFillShade="F2"/>
          </w:tcPr>
          <w:p w:rsidR="00B857F8" w:rsidRPr="00E001DC" w:rsidRDefault="00B857F8" w:rsidP="006E22B2">
            <w:pPr>
              <w:rPr>
                <w:rFonts w:cstheme="minorHAnsi"/>
              </w:rPr>
            </w:pPr>
            <w:r w:rsidRPr="00E001DC">
              <w:rPr>
                <w:rFonts w:cstheme="minorHAnsi"/>
              </w:rPr>
              <w:lastRenderedPageBreak/>
              <w:t>ECTS BODOVI KOLEGIJA</w:t>
            </w:r>
          </w:p>
        </w:tc>
        <w:tc>
          <w:tcPr>
            <w:tcW w:w="6890" w:type="dxa"/>
          </w:tcPr>
          <w:p w:rsidR="00B857F8" w:rsidRPr="00E001DC" w:rsidRDefault="00B857F8" w:rsidP="006E22B2">
            <w:pPr>
              <w:jc w:val="both"/>
              <w:rPr>
                <w:rFonts w:cstheme="minorHAnsi"/>
              </w:rPr>
            </w:pPr>
            <w:r w:rsidRPr="00E001DC">
              <w:rPr>
                <w:rFonts w:cstheme="minorHAnsi"/>
              </w:rPr>
              <w:t>4 ECTS bodova:</w:t>
            </w:r>
          </w:p>
          <w:p w:rsidR="00B857F8" w:rsidRPr="00E001DC" w:rsidRDefault="00B857F8" w:rsidP="00B857F8">
            <w:pPr>
              <w:pStyle w:val="Odlomakpopisa"/>
              <w:numPr>
                <w:ilvl w:val="0"/>
                <w:numId w:val="35"/>
              </w:numPr>
              <w:spacing w:after="160" w:line="259" w:lineRule="auto"/>
              <w:jc w:val="both"/>
              <w:rPr>
                <w:rFonts w:asciiTheme="minorHAnsi" w:hAnsiTheme="minorHAnsi" w:cstheme="minorHAnsi"/>
                <w:sz w:val="22"/>
                <w:szCs w:val="22"/>
              </w:rPr>
            </w:pPr>
            <w:r w:rsidRPr="00E001DC">
              <w:rPr>
                <w:rFonts w:asciiTheme="minorHAnsi" w:hAnsiTheme="minorHAnsi" w:cstheme="minorHAnsi"/>
                <w:sz w:val="22"/>
                <w:szCs w:val="22"/>
              </w:rPr>
              <w:t xml:space="preserve">Predavanja i rasprava – 30 sati: cca. </w:t>
            </w:r>
            <w:r w:rsidRPr="00E001DC">
              <w:rPr>
                <w:rFonts w:asciiTheme="minorHAnsi" w:hAnsiTheme="minorHAnsi" w:cstheme="minorHAnsi"/>
                <w:b/>
                <w:sz w:val="22"/>
                <w:szCs w:val="22"/>
              </w:rPr>
              <w:t>1 ECTS</w:t>
            </w:r>
          </w:p>
          <w:p w:rsidR="00B857F8" w:rsidRPr="00E001DC" w:rsidRDefault="00B857F8" w:rsidP="00B857F8">
            <w:pPr>
              <w:pStyle w:val="Odlomakpopisa"/>
              <w:numPr>
                <w:ilvl w:val="0"/>
                <w:numId w:val="35"/>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 xml:space="preserve">Priprema za izlaganje i ispit (samostalno čitanje i učenje literature ) – 60 sati: cca. </w:t>
            </w:r>
            <w:r w:rsidRPr="00E001DC">
              <w:rPr>
                <w:rFonts w:asciiTheme="minorHAnsi" w:hAnsiTheme="minorHAnsi" w:cstheme="minorHAnsi"/>
                <w:b/>
                <w:sz w:val="22"/>
                <w:szCs w:val="22"/>
              </w:rPr>
              <w:t>2 ECTS</w:t>
            </w:r>
            <w:r w:rsidRPr="00E001DC">
              <w:rPr>
                <w:rFonts w:asciiTheme="minorHAnsi" w:hAnsiTheme="minorHAnsi" w:cstheme="minorHAnsi"/>
                <w:sz w:val="22"/>
                <w:szCs w:val="22"/>
              </w:rPr>
              <w:t>.</w:t>
            </w:r>
          </w:p>
          <w:p w:rsidR="00B857F8" w:rsidRPr="00E001DC" w:rsidRDefault="00B857F8" w:rsidP="00B857F8">
            <w:pPr>
              <w:pStyle w:val="Odlomakpopisa"/>
              <w:numPr>
                <w:ilvl w:val="0"/>
                <w:numId w:val="35"/>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 xml:space="preserve">Izrada Prezentacije – 30 sati </w:t>
            </w:r>
            <w:r w:rsidRPr="00E001DC">
              <w:rPr>
                <w:rFonts w:asciiTheme="minorHAnsi" w:hAnsiTheme="minorHAnsi" w:cstheme="minorHAnsi"/>
                <w:b/>
                <w:sz w:val="22"/>
                <w:szCs w:val="22"/>
              </w:rPr>
              <w:t>1 ECTS</w:t>
            </w:r>
            <w:r w:rsidRPr="00E001DC">
              <w:rPr>
                <w:rFonts w:asciiTheme="minorHAnsi" w:hAnsiTheme="minorHAnsi" w:cstheme="minorHAnsi"/>
                <w:sz w:val="22"/>
                <w:szCs w:val="22"/>
              </w:rPr>
              <w:t xml:space="preserve">  </w:t>
            </w:r>
          </w:p>
        </w:tc>
      </w:tr>
      <w:tr w:rsidR="00B857F8" w:rsidRPr="00E001DC" w:rsidTr="006E22B2">
        <w:trPr>
          <w:trHeight w:val="330"/>
        </w:trPr>
        <w:tc>
          <w:tcPr>
            <w:tcW w:w="2440" w:type="dxa"/>
            <w:shd w:val="clear" w:color="auto" w:fill="F2F2F2" w:themeFill="background1" w:themeFillShade="F2"/>
          </w:tcPr>
          <w:p w:rsidR="00B857F8" w:rsidRPr="00E001DC" w:rsidRDefault="00B857F8" w:rsidP="006E22B2">
            <w:pPr>
              <w:rPr>
                <w:rFonts w:cstheme="minorHAnsi"/>
                <w:lang w:val="de-DE"/>
              </w:rPr>
            </w:pPr>
            <w:r w:rsidRPr="00E001DC">
              <w:rPr>
                <w:rFonts w:cstheme="minorHAnsi"/>
              </w:rPr>
              <w:t>STUDIJSKI PROGRAM NA KOJEM S</w:t>
            </w:r>
            <w:r w:rsidRPr="00E001DC">
              <w:rPr>
                <w:rFonts w:cstheme="minorHAnsi"/>
                <w:lang w:val="de-DE"/>
              </w:rPr>
              <w:t>E KOLEGIJ IZVODI</w:t>
            </w:r>
          </w:p>
        </w:tc>
        <w:tc>
          <w:tcPr>
            <w:tcW w:w="6890" w:type="dxa"/>
          </w:tcPr>
          <w:p w:rsidR="00B857F8" w:rsidRPr="00E001DC" w:rsidRDefault="00B857F8" w:rsidP="006E22B2">
            <w:pPr>
              <w:rPr>
                <w:rFonts w:cstheme="minorHAnsi"/>
              </w:rPr>
            </w:pPr>
            <w:r w:rsidRPr="00E001DC">
              <w:rPr>
                <w:rFonts w:cstheme="minorHAnsi"/>
              </w:rPr>
              <w:t>INTEGRIRANI PRAVNI STUDIJ</w:t>
            </w:r>
          </w:p>
        </w:tc>
      </w:tr>
      <w:tr w:rsidR="00B857F8" w:rsidRPr="00E001DC" w:rsidTr="006E22B2">
        <w:trPr>
          <w:trHeight w:val="255"/>
        </w:trPr>
        <w:tc>
          <w:tcPr>
            <w:tcW w:w="2440" w:type="dxa"/>
            <w:shd w:val="clear" w:color="auto" w:fill="F2F2F2" w:themeFill="background1" w:themeFillShade="F2"/>
          </w:tcPr>
          <w:p w:rsidR="00B857F8" w:rsidRPr="00E001DC" w:rsidRDefault="00B857F8" w:rsidP="006E22B2">
            <w:pPr>
              <w:rPr>
                <w:rFonts w:cstheme="minorHAnsi"/>
              </w:rPr>
            </w:pPr>
            <w:r w:rsidRPr="00E001DC">
              <w:rPr>
                <w:rFonts w:cstheme="minorHAnsi"/>
              </w:rPr>
              <w:t>RAZINA STUDIJSKOG PROGRAMA (6.st, 6.sv, 7.1.st, 7.1.sv, 7.2, 8.2.)</w:t>
            </w:r>
          </w:p>
        </w:tc>
        <w:tc>
          <w:tcPr>
            <w:tcW w:w="6890" w:type="dxa"/>
          </w:tcPr>
          <w:p w:rsidR="00B857F8" w:rsidRPr="00E001DC" w:rsidRDefault="00B857F8" w:rsidP="006E22B2">
            <w:pPr>
              <w:rPr>
                <w:rFonts w:cstheme="minorHAnsi"/>
              </w:rPr>
            </w:pPr>
            <w:r w:rsidRPr="00E001DC">
              <w:rPr>
                <w:rFonts w:cstheme="minorHAnsi"/>
              </w:rPr>
              <w:t>7.1.sv</w:t>
            </w:r>
          </w:p>
        </w:tc>
      </w:tr>
      <w:tr w:rsidR="00B857F8" w:rsidRPr="00E001DC" w:rsidTr="006E22B2">
        <w:trPr>
          <w:trHeight w:val="255"/>
        </w:trPr>
        <w:tc>
          <w:tcPr>
            <w:tcW w:w="2440" w:type="dxa"/>
          </w:tcPr>
          <w:p w:rsidR="00B857F8" w:rsidRPr="00E001DC" w:rsidRDefault="00B857F8" w:rsidP="006E22B2">
            <w:pPr>
              <w:rPr>
                <w:rFonts w:cstheme="minorHAnsi"/>
              </w:rPr>
            </w:pPr>
          </w:p>
        </w:tc>
        <w:tc>
          <w:tcPr>
            <w:tcW w:w="6890" w:type="dxa"/>
            <w:shd w:val="clear" w:color="auto" w:fill="BDD6EE" w:themeFill="accent1" w:themeFillTint="66"/>
          </w:tcPr>
          <w:p w:rsidR="00B857F8" w:rsidRPr="00E001DC" w:rsidRDefault="00B857F8" w:rsidP="006E22B2">
            <w:pPr>
              <w:jc w:val="center"/>
              <w:rPr>
                <w:rFonts w:cstheme="minorHAnsi"/>
                <w:b/>
              </w:rPr>
            </w:pPr>
            <w:r w:rsidRPr="00E001DC">
              <w:rPr>
                <w:rFonts w:cstheme="minorHAnsi"/>
                <w:b/>
              </w:rPr>
              <w:t>KONSTRUKTIVNO POVEZIVANJE</w:t>
            </w:r>
          </w:p>
        </w:tc>
      </w:tr>
      <w:tr w:rsidR="00B857F8" w:rsidRPr="00E001DC" w:rsidTr="006E22B2">
        <w:trPr>
          <w:trHeight w:val="255"/>
        </w:trPr>
        <w:tc>
          <w:tcPr>
            <w:tcW w:w="2440" w:type="dxa"/>
            <w:shd w:val="clear" w:color="auto" w:fill="DEEAF6" w:themeFill="accent1" w:themeFillTint="33"/>
          </w:tcPr>
          <w:p w:rsidR="00B857F8" w:rsidRPr="00E001DC" w:rsidRDefault="00B857F8" w:rsidP="006E22B2">
            <w:pPr>
              <w:ind w:left="360"/>
              <w:rPr>
                <w:rFonts w:cstheme="minorHAnsi"/>
              </w:rPr>
            </w:pPr>
            <w:r w:rsidRPr="00E001DC">
              <w:rPr>
                <w:rFonts w:cstheme="minorHAnsi"/>
              </w:rPr>
              <w:t>ISHOD UČENJA (NAZIV)</w:t>
            </w:r>
          </w:p>
        </w:tc>
        <w:tc>
          <w:tcPr>
            <w:tcW w:w="6890" w:type="dxa"/>
            <w:shd w:val="clear" w:color="auto" w:fill="E7E6E6" w:themeFill="background2"/>
          </w:tcPr>
          <w:p w:rsidR="00B857F8" w:rsidRPr="00E001DC" w:rsidRDefault="00B857F8" w:rsidP="006E22B2">
            <w:pPr>
              <w:jc w:val="both"/>
              <w:rPr>
                <w:rFonts w:cstheme="minorHAnsi"/>
                <w:b/>
              </w:rPr>
            </w:pPr>
            <w:r w:rsidRPr="00E001DC">
              <w:rPr>
                <w:rFonts w:cstheme="minorHAnsi"/>
                <w:b/>
              </w:rPr>
              <w:t xml:space="preserve">Objasniti ulogu religije u razvoju prava </w:t>
            </w:r>
          </w:p>
        </w:tc>
      </w:tr>
      <w:tr w:rsidR="00B857F8" w:rsidRPr="00E001DC" w:rsidTr="006E22B2">
        <w:trPr>
          <w:trHeight w:val="255"/>
        </w:trPr>
        <w:tc>
          <w:tcPr>
            <w:tcW w:w="2440" w:type="dxa"/>
          </w:tcPr>
          <w:p w:rsidR="00B857F8" w:rsidRPr="00E001DC" w:rsidRDefault="00B857F8" w:rsidP="00B857F8">
            <w:pPr>
              <w:ind w:left="36"/>
            </w:pPr>
            <w:r w:rsidRPr="00E001DC">
              <w:t>DOPRINOSI OSTVARENJU ISHODA UČENJA NA RAZINI STUDIJSKOG PROGRAMA (NAVESTI IU)</w:t>
            </w:r>
          </w:p>
        </w:tc>
        <w:tc>
          <w:tcPr>
            <w:tcW w:w="6890" w:type="dxa"/>
            <w:shd w:val="clear" w:color="auto" w:fill="E7E6E6" w:themeFill="background2"/>
          </w:tcPr>
          <w:p w:rsidR="00B857F8" w:rsidRPr="00E001DC" w:rsidRDefault="00B857F8" w:rsidP="00B857F8">
            <w:pPr>
              <w:rPr>
                <w:rFonts w:cstheme="minorHAnsi"/>
                <w:lang w:val="it-IT"/>
              </w:rPr>
            </w:pPr>
            <w:r w:rsidRPr="00E001DC">
              <w:rPr>
                <w:rFonts w:cstheme="minorHAnsi"/>
                <w:lang w:val="it-IT"/>
              </w:rPr>
              <w:t>Identificirati povijesne, političke, ekonomske, europske, međunarodne odnosno druge društvene čimbenike mjerodavne za stvaranje i primjenu prava.</w:t>
            </w:r>
          </w:p>
          <w:p w:rsidR="00B857F8" w:rsidRPr="00E001DC" w:rsidRDefault="00B857F8" w:rsidP="00B857F8">
            <w:pPr>
              <w:rPr>
                <w:rFonts w:cstheme="minorHAnsi"/>
                <w:lang w:val="it-IT"/>
              </w:rPr>
            </w:pPr>
            <w:r w:rsidRPr="00E001DC">
              <w:rPr>
                <w:rFonts w:cstheme="minorHAnsi"/>
                <w:lang w:val="it-IT"/>
              </w:rPr>
              <w:t>Usporediti različite pravosudne sustave.</w:t>
            </w:r>
          </w:p>
          <w:p w:rsidR="00B857F8" w:rsidRPr="00E001DC" w:rsidRDefault="00B857F8" w:rsidP="00B857F8">
            <w:pPr>
              <w:rPr>
                <w:rFonts w:cstheme="minorHAnsi"/>
                <w:lang w:val="it-IT"/>
              </w:rPr>
            </w:pPr>
            <w:r w:rsidRPr="00E001DC">
              <w:rPr>
                <w:rFonts w:cstheme="minorHAnsi"/>
                <w:lang w:val="it-IT"/>
              </w:rPr>
              <w:t>Razviti etičko, pravno i društveno odgovorno ponašanje.</w:t>
            </w:r>
          </w:p>
        </w:tc>
      </w:tr>
      <w:tr w:rsidR="00B857F8" w:rsidRPr="00E001DC" w:rsidTr="006E22B2">
        <w:trPr>
          <w:trHeight w:val="255"/>
        </w:trPr>
        <w:tc>
          <w:tcPr>
            <w:tcW w:w="2440" w:type="dxa"/>
          </w:tcPr>
          <w:p w:rsidR="00B857F8" w:rsidRPr="00E001DC" w:rsidRDefault="00B857F8" w:rsidP="00B857F8">
            <w:pPr>
              <w:ind w:left="36"/>
            </w:pPr>
            <w:r w:rsidRPr="00E001DC">
              <w:t>KOGNITIVNO PODRUČJE ZNANJA I RAZUMIJEVANJA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Razumijevanje</w:t>
            </w:r>
          </w:p>
        </w:tc>
      </w:tr>
      <w:tr w:rsidR="00B857F8" w:rsidRPr="00E001DC" w:rsidTr="006E22B2">
        <w:trPr>
          <w:trHeight w:val="255"/>
        </w:trPr>
        <w:tc>
          <w:tcPr>
            <w:tcW w:w="2440" w:type="dxa"/>
          </w:tcPr>
          <w:p w:rsidR="00B857F8" w:rsidRPr="00E001DC" w:rsidRDefault="00B857F8" w:rsidP="00B857F8">
            <w:pPr>
              <w:ind w:left="36"/>
            </w:pPr>
            <w:r w:rsidRPr="00E001DC">
              <w:t>VJEŠTINE</w:t>
            </w:r>
          </w:p>
        </w:tc>
        <w:tc>
          <w:tcPr>
            <w:tcW w:w="6890" w:type="dxa"/>
            <w:shd w:val="clear" w:color="auto" w:fill="E7E6E6" w:themeFill="background2"/>
          </w:tcPr>
          <w:p w:rsidR="00B857F8" w:rsidRPr="00E001DC" w:rsidRDefault="00B857F8" w:rsidP="00B857F8">
            <w:pPr>
              <w:jc w:val="both"/>
              <w:rPr>
                <w:rFonts w:cstheme="minorHAnsi"/>
              </w:rPr>
            </w:pPr>
            <w:r w:rsidRPr="00E001DC">
              <w:rPr>
                <w:rFonts w:cstheme="minorHAnsi"/>
              </w:rPr>
              <w:t>Vještina upravljanja informacijama vezanih uz interpretaciju pravnih propisa na Bliskom istoku i sjevernoj Africi na temelju razumijevanja složenih geo-političkih odnosa u BISA (MENA) Regiji, sposobnost primjene znanja u praksi, sposobnost učenja, vještina jasnog izražavanja.</w:t>
            </w:r>
          </w:p>
        </w:tc>
      </w:tr>
      <w:tr w:rsidR="00B857F8" w:rsidRPr="00E001DC" w:rsidTr="006E22B2">
        <w:trPr>
          <w:trHeight w:val="255"/>
        </w:trPr>
        <w:tc>
          <w:tcPr>
            <w:tcW w:w="2440" w:type="dxa"/>
          </w:tcPr>
          <w:p w:rsidR="00B857F8" w:rsidRPr="00E001DC" w:rsidRDefault="00B857F8" w:rsidP="00B857F8">
            <w:pPr>
              <w:ind w:left="36"/>
            </w:pPr>
            <w:r w:rsidRPr="00E001DC">
              <w:t>SADRŽAJ UČENJA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Nastavne cjeline:</w:t>
            </w:r>
          </w:p>
          <w:p w:rsidR="00B857F8" w:rsidRPr="00E001DC" w:rsidRDefault="00B857F8" w:rsidP="00B857F8">
            <w:pPr>
              <w:pStyle w:val="Odlomakpopisa"/>
              <w:numPr>
                <w:ilvl w:val="0"/>
                <w:numId w:val="41"/>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Islamsko i židovsko pravo</w:t>
            </w:r>
          </w:p>
          <w:p w:rsidR="00B857F8" w:rsidRPr="00E001DC" w:rsidRDefault="00B857F8" w:rsidP="00B857F8">
            <w:pPr>
              <w:pStyle w:val="Odlomakpopisa"/>
              <w:numPr>
                <w:ilvl w:val="0"/>
                <w:numId w:val="41"/>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Osnove islamskog prava</w:t>
            </w:r>
          </w:p>
          <w:p w:rsidR="00B857F8" w:rsidRPr="00E001DC" w:rsidRDefault="00B857F8" w:rsidP="00B857F8">
            <w:pPr>
              <w:pStyle w:val="Odlomakpopisa"/>
              <w:numPr>
                <w:ilvl w:val="0"/>
                <w:numId w:val="41"/>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Osnove židovskog prava</w:t>
            </w:r>
          </w:p>
          <w:p w:rsidR="00B857F8" w:rsidRPr="00E001DC" w:rsidRDefault="00B857F8" w:rsidP="00B857F8">
            <w:pPr>
              <w:pStyle w:val="Odlomakpopisa"/>
              <w:numPr>
                <w:ilvl w:val="0"/>
                <w:numId w:val="41"/>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Osnove prava kršćanskih crkava</w:t>
            </w:r>
          </w:p>
          <w:p w:rsidR="00B857F8" w:rsidRPr="00E001DC" w:rsidRDefault="00B857F8" w:rsidP="00B857F8">
            <w:pPr>
              <w:pStyle w:val="Odlomakpopisa"/>
              <w:rPr>
                <w:rFonts w:asciiTheme="minorHAnsi" w:hAnsiTheme="minorHAnsi" w:cstheme="minorHAnsi"/>
                <w:sz w:val="22"/>
                <w:szCs w:val="22"/>
              </w:rPr>
            </w:pPr>
          </w:p>
        </w:tc>
      </w:tr>
      <w:tr w:rsidR="00B857F8" w:rsidRPr="00E001DC" w:rsidTr="006E22B2">
        <w:trPr>
          <w:trHeight w:val="255"/>
        </w:trPr>
        <w:tc>
          <w:tcPr>
            <w:tcW w:w="2440" w:type="dxa"/>
          </w:tcPr>
          <w:p w:rsidR="00B857F8" w:rsidRPr="00E001DC" w:rsidRDefault="00B857F8" w:rsidP="00B857F8">
            <w:pPr>
              <w:ind w:left="36"/>
            </w:pPr>
            <w:r w:rsidRPr="00E001DC">
              <w:t>NASTAVNE METODE</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Predavanje, vođena diskusija, studentsko izlaganje, studentska debata, samostalno čitanje literature.</w:t>
            </w:r>
          </w:p>
        </w:tc>
      </w:tr>
      <w:tr w:rsidR="00B857F8" w:rsidRPr="00E001DC" w:rsidTr="006E22B2">
        <w:trPr>
          <w:trHeight w:val="255"/>
        </w:trPr>
        <w:tc>
          <w:tcPr>
            <w:tcW w:w="2440" w:type="dxa"/>
          </w:tcPr>
          <w:p w:rsidR="00B857F8" w:rsidRPr="00E001DC" w:rsidRDefault="00B857F8" w:rsidP="00B857F8">
            <w:pPr>
              <w:ind w:left="36"/>
            </w:pPr>
            <w:r w:rsidRPr="00E001DC">
              <w:t>METODE VREDNOVANJA</w:t>
            </w:r>
          </w:p>
        </w:tc>
        <w:tc>
          <w:tcPr>
            <w:tcW w:w="6890" w:type="dxa"/>
            <w:shd w:val="clear" w:color="auto" w:fill="E7E6E6" w:themeFill="background2"/>
          </w:tcPr>
          <w:p w:rsidR="00B857F8" w:rsidRPr="00E001DC" w:rsidRDefault="00B857F8" w:rsidP="00B857F8">
            <w:pPr>
              <w:pStyle w:val="Odlomakpopisa"/>
              <w:numPr>
                <w:ilvl w:val="0"/>
                <w:numId w:val="44"/>
              </w:numPr>
              <w:spacing w:after="160" w:line="259" w:lineRule="auto"/>
              <w:jc w:val="both"/>
              <w:rPr>
                <w:rFonts w:asciiTheme="minorHAnsi" w:hAnsiTheme="minorHAnsi" w:cstheme="minorHAnsi"/>
                <w:sz w:val="22"/>
                <w:szCs w:val="22"/>
              </w:rPr>
            </w:pPr>
            <w:r w:rsidRPr="00E001DC">
              <w:rPr>
                <w:rFonts w:asciiTheme="minorHAnsi" w:hAnsiTheme="minorHAnsi" w:cstheme="minorHAnsi"/>
                <w:sz w:val="22"/>
                <w:szCs w:val="22"/>
              </w:rPr>
              <w:t>Izlaganje</w:t>
            </w:r>
          </w:p>
          <w:p w:rsidR="00B857F8" w:rsidRPr="00E001DC" w:rsidRDefault="00B857F8" w:rsidP="00B857F8">
            <w:pPr>
              <w:pStyle w:val="Odlomakpopisa"/>
              <w:numPr>
                <w:ilvl w:val="0"/>
                <w:numId w:val="44"/>
              </w:numPr>
              <w:spacing w:after="160" w:line="259" w:lineRule="auto"/>
              <w:jc w:val="both"/>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B857F8" w:rsidRPr="00E001DC" w:rsidTr="006E22B2">
        <w:trPr>
          <w:trHeight w:val="255"/>
        </w:trPr>
        <w:tc>
          <w:tcPr>
            <w:tcW w:w="2440" w:type="dxa"/>
            <w:shd w:val="clear" w:color="auto" w:fill="DEEAF6" w:themeFill="accent1" w:themeFillTint="33"/>
          </w:tcPr>
          <w:p w:rsidR="00B857F8" w:rsidRPr="00E001DC" w:rsidRDefault="00B857F8"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B857F8" w:rsidRPr="00E001DC" w:rsidRDefault="00B857F8" w:rsidP="006E22B2">
            <w:pPr>
              <w:jc w:val="both"/>
              <w:rPr>
                <w:rFonts w:cstheme="minorHAnsi"/>
                <w:b/>
              </w:rPr>
            </w:pPr>
            <w:r w:rsidRPr="00E001DC">
              <w:rPr>
                <w:rFonts w:cstheme="minorHAnsi"/>
                <w:b/>
              </w:rPr>
              <w:t>Interpretirati opće religijsko-pravne odnose na Bliskom istoku i u sjevernoj Africi</w:t>
            </w:r>
          </w:p>
        </w:tc>
      </w:tr>
      <w:tr w:rsidR="00B857F8" w:rsidRPr="00E001DC" w:rsidTr="006E22B2">
        <w:trPr>
          <w:trHeight w:val="255"/>
        </w:trPr>
        <w:tc>
          <w:tcPr>
            <w:tcW w:w="2440" w:type="dxa"/>
          </w:tcPr>
          <w:p w:rsidR="00B857F8" w:rsidRPr="00E001DC" w:rsidRDefault="00B857F8" w:rsidP="00B857F8">
            <w:pPr>
              <w:ind w:left="36"/>
            </w:pPr>
            <w:r w:rsidRPr="00E001DC">
              <w:lastRenderedPageBreak/>
              <w:t>DOPRINOSI OSTVARENJU ISHODA UČENJA NA RAZINI STUDIJSKOG PROGRAMA (NAVESTI IU)</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Identificirati povijesne, političke, ekonomske, europske, međunarodne odnosno druge društvene čimbenike mjerodavne za stvaranje i primjenu</w:t>
            </w:r>
          </w:p>
          <w:p w:rsidR="00B857F8" w:rsidRPr="00E001DC" w:rsidRDefault="00B857F8" w:rsidP="00B857F8">
            <w:pPr>
              <w:rPr>
                <w:rFonts w:cstheme="minorHAnsi"/>
                <w:lang w:val="it-IT"/>
              </w:rPr>
            </w:pPr>
            <w:r w:rsidRPr="00E001DC">
              <w:rPr>
                <w:rFonts w:cstheme="minorHAnsi"/>
                <w:lang w:val="it-IT"/>
              </w:rPr>
              <w:t>Usporediti različite pravosudne sustave.</w:t>
            </w:r>
          </w:p>
          <w:p w:rsidR="00B857F8" w:rsidRPr="00E001DC" w:rsidRDefault="00B857F8" w:rsidP="00B857F8">
            <w:pPr>
              <w:rPr>
                <w:rFonts w:cstheme="minorHAnsi"/>
              </w:rPr>
            </w:pPr>
            <w:r w:rsidRPr="00E001DC">
              <w:rPr>
                <w:rFonts w:cstheme="minorHAnsi"/>
                <w:lang w:val="it-IT"/>
              </w:rPr>
              <w:t>Razviti etičko, pravno i društveno odgovorno ponašanje.p</w:t>
            </w:r>
            <w:r w:rsidRPr="00E001DC">
              <w:rPr>
                <w:rFonts w:cstheme="minorHAnsi"/>
              </w:rPr>
              <w:t>rava.</w:t>
            </w:r>
          </w:p>
          <w:p w:rsidR="00B857F8" w:rsidRPr="00E001DC" w:rsidRDefault="00B857F8" w:rsidP="00B857F8">
            <w:pPr>
              <w:rPr>
                <w:rFonts w:cstheme="minorHAnsi"/>
              </w:rPr>
            </w:pPr>
            <w:r w:rsidRPr="00E001DC">
              <w:rPr>
                <w:rFonts w:cstheme="minorHAnsi"/>
              </w:rPr>
              <w:t>Vrednovati pravne institute i načela u njihovoj razvojnoj dimenziji i u odnosu prema suvremenom pravnom sustavu.</w:t>
            </w:r>
          </w:p>
        </w:tc>
      </w:tr>
      <w:tr w:rsidR="00B857F8" w:rsidRPr="00E001DC" w:rsidTr="006E22B2">
        <w:trPr>
          <w:trHeight w:val="255"/>
        </w:trPr>
        <w:tc>
          <w:tcPr>
            <w:tcW w:w="2440" w:type="dxa"/>
          </w:tcPr>
          <w:p w:rsidR="00B857F8" w:rsidRPr="00E001DC" w:rsidRDefault="00B857F8" w:rsidP="00B857F8">
            <w:pPr>
              <w:ind w:left="36"/>
            </w:pPr>
            <w:r w:rsidRPr="00E001DC">
              <w:t>KOGNITIVNO PODRUČJE ZNANJA I RAZUMIJEVANJA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Primjena</w:t>
            </w:r>
          </w:p>
        </w:tc>
      </w:tr>
      <w:tr w:rsidR="00B857F8" w:rsidRPr="00E001DC" w:rsidTr="006E22B2">
        <w:trPr>
          <w:trHeight w:val="255"/>
        </w:trPr>
        <w:tc>
          <w:tcPr>
            <w:tcW w:w="2440" w:type="dxa"/>
          </w:tcPr>
          <w:p w:rsidR="00B857F8" w:rsidRPr="00E001DC" w:rsidRDefault="00B857F8" w:rsidP="00B857F8">
            <w:pPr>
              <w:ind w:left="36"/>
            </w:pPr>
            <w:r w:rsidRPr="00E001DC">
              <w:t>VJEŠTINE</w:t>
            </w:r>
          </w:p>
        </w:tc>
        <w:tc>
          <w:tcPr>
            <w:tcW w:w="6890" w:type="dxa"/>
            <w:shd w:val="clear" w:color="auto" w:fill="E7E6E6" w:themeFill="background2"/>
          </w:tcPr>
          <w:p w:rsidR="00B857F8" w:rsidRPr="00E001DC" w:rsidRDefault="00B857F8" w:rsidP="00B857F8">
            <w:pPr>
              <w:jc w:val="both"/>
              <w:rPr>
                <w:rFonts w:cstheme="minorHAnsi"/>
              </w:rPr>
            </w:pPr>
            <w:r w:rsidRPr="00E001DC">
              <w:rPr>
                <w:rFonts w:cstheme="minorHAnsi"/>
              </w:rPr>
              <w:t>Vještina upravljanja informacijama, sposobnost rješavanja problema, demonstriranje sposobnosti primjene znanja u praksi, logičko argumentiranje i povezivanje, komparativna analiza uz uvažavanje drugačijeg promišljanja, sposobnost učenja.</w:t>
            </w:r>
          </w:p>
          <w:p w:rsidR="00B857F8" w:rsidRPr="00E001DC" w:rsidRDefault="00B857F8" w:rsidP="00B857F8">
            <w:pPr>
              <w:rPr>
                <w:rFonts w:cstheme="minorHAnsi"/>
              </w:rPr>
            </w:pPr>
          </w:p>
        </w:tc>
      </w:tr>
      <w:tr w:rsidR="00B857F8" w:rsidRPr="00E001DC" w:rsidTr="006E22B2">
        <w:trPr>
          <w:trHeight w:val="255"/>
        </w:trPr>
        <w:tc>
          <w:tcPr>
            <w:tcW w:w="2440" w:type="dxa"/>
          </w:tcPr>
          <w:p w:rsidR="00B857F8" w:rsidRPr="00E001DC" w:rsidRDefault="00B857F8" w:rsidP="00B857F8">
            <w:pPr>
              <w:ind w:left="36"/>
            </w:pPr>
            <w:r w:rsidRPr="00E001DC">
              <w:t>SADRŽAJ UČENJA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Nastavne cjeline:</w:t>
            </w:r>
          </w:p>
          <w:p w:rsidR="00B857F8" w:rsidRPr="00E001DC" w:rsidRDefault="00B857F8" w:rsidP="00B857F8">
            <w:pPr>
              <w:pStyle w:val="Odlomakpopisa"/>
              <w:numPr>
                <w:ilvl w:val="0"/>
                <w:numId w:val="42"/>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Islamsko (šerijatsko) pravo unutar BISA regije</w:t>
            </w:r>
          </w:p>
          <w:p w:rsidR="00B857F8" w:rsidRPr="00E001DC" w:rsidRDefault="00B857F8" w:rsidP="00B857F8">
            <w:pPr>
              <w:pStyle w:val="Odlomakpopisa"/>
              <w:numPr>
                <w:ilvl w:val="0"/>
                <w:numId w:val="42"/>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Židovsko pravo (Hallacha) u Izraelu</w:t>
            </w:r>
          </w:p>
          <w:p w:rsidR="00B857F8" w:rsidRPr="00E001DC" w:rsidRDefault="00B857F8" w:rsidP="00B857F8">
            <w:pPr>
              <w:pStyle w:val="Odlomakpopisa"/>
              <w:numPr>
                <w:ilvl w:val="0"/>
                <w:numId w:val="42"/>
              </w:numPr>
              <w:spacing w:after="160" w:line="259" w:lineRule="auto"/>
              <w:rPr>
                <w:rFonts w:asciiTheme="minorHAnsi" w:hAnsiTheme="minorHAnsi" w:cstheme="minorHAnsi"/>
                <w:sz w:val="22"/>
                <w:szCs w:val="22"/>
              </w:rPr>
            </w:pPr>
            <w:r w:rsidRPr="00E001DC">
              <w:rPr>
                <w:rFonts w:asciiTheme="minorHAnsi" w:hAnsiTheme="minorHAnsi" w:cstheme="minorHAnsi"/>
                <w:sz w:val="22"/>
                <w:szCs w:val="22"/>
              </w:rPr>
              <w:t>Kršćanske crkve na Bliskom istoku i sjevernoj Africi i njihova prava</w:t>
            </w:r>
          </w:p>
        </w:tc>
      </w:tr>
      <w:tr w:rsidR="00B857F8" w:rsidRPr="00E001DC" w:rsidTr="006E22B2">
        <w:trPr>
          <w:trHeight w:val="255"/>
        </w:trPr>
        <w:tc>
          <w:tcPr>
            <w:tcW w:w="2440" w:type="dxa"/>
          </w:tcPr>
          <w:p w:rsidR="00B857F8" w:rsidRPr="00E001DC" w:rsidRDefault="00B857F8" w:rsidP="00B857F8">
            <w:pPr>
              <w:ind w:left="36"/>
            </w:pPr>
            <w:r w:rsidRPr="00E001DC">
              <w:t>NASTAVNE METODE</w:t>
            </w:r>
          </w:p>
        </w:tc>
        <w:tc>
          <w:tcPr>
            <w:tcW w:w="6890" w:type="dxa"/>
            <w:shd w:val="clear" w:color="auto" w:fill="E7E6E6" w:themeFill="background2"/>
          </w:tcPr>
          <w:p w:rsidR="00B857F8" w:rsidRPr="00E001DC" w:rsidRDefault="00B857F8" w:rsidP="00B857F8">
            <w:pPr>
              <w:rPr>
                <w:rFonts w:cstheme="minorHAnsi"/>
                <w:lang w:val="de-DE"/>
              </w:rPr>
            </w:pPr>
            <w:r w:rsidRPr="00E001DC">
              <w:rPr>
                <w:rFonts w:cstheme="minorHAnsi"/>
              </w:rPr>
              <w:t>Predavanje, vođena diskusija, studentsko izlaganje, samostalno čitanje literature.</w:t>
            </w:r>
          </w:p>
        </w:tc>
      </w:tr>
      <w:tr w:rsidR="00B857F8" w:rsidRPr="00E001DC" w:rsidTr="006E22B2">
        <w:trPr>
          <w:trHeight w:val="255"/>
        </w:trPr>
        <w:tc>
          <w:tcPr>
            <w:tcW w:w="2440" w:type="dxa"/>
          </w:tcPr>
          <w:p w:rsidR="00B857F8" w:rsidRPr="00E001DC" w:rsidRDefault="00B857F8" w:rsidP="00B857F8">
            <w:pPr>
              <w:ind w:left="36"/>
            </w:pPr>
            <w:r w:rsidRPr="00E001DC">
              <w:t>METODE VREDNOVANJA</w:t>
            </w:r>
          </w:p>
        </w:tc>
        <w:tc>
          <w:tcPr>
            <w:tcW w:w="6890" w:type="dxa"/>
            <w:shd w:val="clear" w:color="auto" w:fill="E7E6E6" w:themeFill="background2"/>
          </w:tcPr>
          <w:p w:rsidR="00B857F8" w:rsidRPr="00E001DC" w:rsidRDefault="00B857F8" w:rsidP="00B857F8">
            <w:pPr>
              <w:pStyle w:val="Odlomakpopisa"/>
              <w:numPr>
                <w:ilvl w:val="0"/>
                <w:numId w:val="137"/>
              </w:numPr>
              <w:spacing w:after="160" w:line="259" w:lineRule="auto"/>
              <w:ind w:left="682"/>
              <w:rPr>
                <w:rFonts w:asciiTheme="minorHAnsi" w:hAnsiTheme="minorHAnsi" w:cstheme="minorHAnsi"/>
                <w:sz w:val="22"/>
                <w:szCs w:val="22"/>
              </w:rPr>
            </w:pPr>
            <w:r w:rsidRPr="00E001DC">
              <w:rPr>
                <w:rFonts w:asciiTheme="minorHAnsi" w:hAnsiTheme="minorHAnsi" w:cstheme="minorHAnsi"/>
                <w:sz w:val="22"/>
                <w:szCs w:val="22"/>
              </w:rPr>
              <w:t>Studentsko izlaganje</w:t>
            </w:r>
          </w:p>
          <w:p w:rsidR="00B857F8" w:rsidRPr="00E001DC" w:rsidRDefault="00B857F8" w:rsidP="00B857F8">
            <w:pPr>
              <w:pStyle w:val="Odlomakpopisa"/>
              <w:numPr>
                <w:ilvl w:val="0"/>
                <w:numId w:val="137"/>
              </w:numPr>
              <w:spacing w:after="160" w:line="259" w:lineRule="auto"/>
              <w:ind w:left="682"/>
              <w:rPr>
                <w:rFonts w:asciiTheme="minorHAnsi" w:hAnsiTheme="minorHAnsi" w:cstheme="minorHAnsi"/>
                <w:sz w:val="22"/>
                <w:szCs w:val="22"/>
              </w:rPr>
            </w:pPr>
            <w:r w:rsidRPr="00E001DC">
              <w:rPr>
                <w:rFonts w:asciiTheme="minorHAnsi" w:hAnsiTheme="minorHAnsi" w:cstheme="minorHAnsi"/>
                <w:sz w:val="22"/>
                <w:szCs w:val="22"/>
              </w:rPr>
              <w:t xml:space="preserve">Usmeni ispit    </w:t>
            </w:r>
          </w:p>
        </w:tc>
      </w:tr>
      <w:tr w:rsidR="00B857F8" w:rsidRPr="00E001DC" w:rsidTr="006E22B2">
        <w:trPr>
          <w:trHeight w:val="255"/>
        </w:trPr>
        <w:tc>
          <w:tcPr>
            <w:tcW w:w="2440" w:type="dxa"/>
            <w:shd w:val="clear" w:color="auto" w:fill="DEEAF6" w:themeFill="accent1" w:themeFillTint="33"/>
          </w:tcPr>
          <w:p w:rsidR="00B857F8" w:rsidRPr="00E001DC" w:rsidRDefault="00B857F8"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B857F8" w:rsidRPr="00E001DC" w:rsidRDefault="00B857F8" w:rsidP="006E22B2">
            <w:pPr>
              <w:jc w:val="both"/>
              <w:rPr>
                <w:rFonts w:cstheme="minorHAnsi"/>
                <w:b/>
              </w:rPr>
            </w:pPr>
            <w:r w:rsidRPr="00E001DC">
              <w:rPr>
                <w:rFonts w:cstheme="minorHAnsi"/>
                <w:b/>
              </w:rPr>
              <w:t>Raspravljati o primjeni religijskog prava u konkretnim državama Bliskog istoka</w:t>
            </w:r>
          </w:p>
        </w:tc>
      </w:tr>
      <w:tr w:rsidR="00B857F8" w:rsidRPr="00E001DC" w:rsidTr="006E22B2">
        <w:trPr>
          <w:trHeight w:val="255"/>
        </w:trPr>
        <w:tc>
          <w:tcPr>
            <w:tcW w:w="2440" w:type="dxa"/>
          </w:tcPr>
          <w:p w:rsidR="00B857F8" w:rsidRPr="00E001DC" w:rsidRDefault="00B857F8" w:rsidP="00B857F8">
            <w:pPr>
              <w:ind w:left="36"/>
            </w:pPr>
            <w:r w:rsidRPr="00E001DC">
              <w:t>DOPRINOSI OSTVARENJU ISHODA UČENJA NA RAZINI STUDIJSKOG PROGRAMA (NAVESTI IU)</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Identificirati povijesne, političke, ekonomske, europske, međunarodne odnosno druge društvene čimbenike mjerodavne za stvaranje i primjenu</w:t>
            </w:r>
          </w:p>
          <w:p w:rsidR="00B857F8" w:rsidRPr="00E001DC" w:rsidRDefault="00B857F8" w:rsidP="00B857F8">
            <w:pPr>
              <w:rPr>
                <w:rFonts w:cstheme="minorHAnsi"/>
              </w:rPr>
            </w:pPr>
            <w:r w:rsidRPr="00E001DC">
              <w:rPr>
                <w:rFonts w:cstheme="minorHAnsi"/>
              </w:rPr>
              <w:t>Usporediti različite pravosudne sustave.</w:t>
            </w:r>
          </w:p>
          <w:p w:rsidR="00B857F8" w:rsidRPr="00E001DC" w:rsidRDefault="00B857F8" w:rsidP="00B857F8">
            <w:pPr>
              <w:rPr>
                <w:rFonts w:cstheme="minorHAnsi"/>
              </w:rPr>
            </w:pPr>
            <w:r w:rsidRPr="00E001DC">
              <w:rPr>
                <w:rFonts w:cstheme="minorHAnsi"/>
              </w:rPr>
              <w:t>Razviti etičko, pravno i društveno odgovorno ponašanje.</w:t>
            </w:r>
          </w:p>
          <w:p w:rsidR="00B857F8" w:rsidRPr="00E001DC" w:rsidRDefault="00B857F8" w:rsidP="00B857F8">
            <w:pPr>
              <w:rPr>
                <w:rFonts w:cstheme="minorHAnsi"/>
              </w:rPr>
            </w:pPr>
            <w:r w:rsidRPr="00E001DC">
              <w:rPr>
                <w:rFonts w:cstheme="minorHAnsi"/>
              </w:rPr>
              <w:t>Vrednovati pravne institute i načela u njihovoj razvojnoj dimenziji i u odnosu prema suvremenom pravnom sustavu.</w:t>
            </w:r>
          </w:p>
        </w:tc>
      </w:tr>
      <w:tr w:rsidR="00B857F8" w:rsidRPr="00E001DC" w:rsidTr="006E22B2">
        <w:trPr>
          <w:trHeight w:val="255"/>
        </w:trPr>
        <w:tc>
          <w:tcPr>
            <w:tcW w:w="2440" w:type="dxa"/>
          </w:tcPr>
          <w:p w:rsidR="00B857F8" w:rsidRPr="00E001DC" w:rsidRDefault="00B857F8" w:rsidP="00B857F8">
            <w:pPr>
              <w:ind w:left="36"/>
            </w:pPr>
            <w:r w:rsidRPr="00E001DC">
              <w:t>KOGNITIVNO PODRUČJE ZNANJA I RAZUMIJEVANJA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Analiza</w:t>
            </w:r>
          </w:p>
        </w:tc>
      </w:tr>
      <w:tr w:rsidR="00B857F8" w:rsidRPr="00E001DC" w:rsidTr="006E22B2">
        <w:trPr>
          <w:trHeight w:val="255"/>
        </w:trPr>
        <w:tc>
          <w:tcPr>
            <w:tcW w:w="2440" w:type="dxa"/>
          </w:tcPr>
          <w:p w:rsidR="00B857F8" w:rsidRPr="00E001DC" w:rsidRDefault="00B857F8" w:rsidP="00B857F8">
            <w:pPr>
              <w:ind w:left="36"/>
            </w:pPr>
            <w:r w:rsidRPr="00E001DC">
              <w:t>VJEŠTINE</w:t>
            </w:r>
          </w:p>
        </w:tc>
        <w:tc>
          <w:tcPr>
            <w:tcW w:w="6890" w:type="dxa"/>
            <w:shd w:val="clear" w:color="auto" w:fill="E7E6E6" w:themeFill="background2"/>
          </w:tcPr>
          <w:p w:rsidR="00B857F8" w:rsidRPr="00E001DC" w:rsidRDefault="00B857F8" w:rsidP="00B857F8">
            <w:pPr>
              <w:jc w:val="both"/>
              <w:rPr>
                <w:rFonts w:cstheme="minorHAnsi"/>
              </w:rPr>
            </w:pPr>
            <w:r w:rsidRPr="00E001DC">
              <w:rPr>
                <w:rFonts w:cstheme="minorHAnsi"/>
              </w:rPr>
              <w:t>Vještina upravljanja i usporedbe informacija, sposobnost rješavanja problema, sposobnost primjene znanja u praksi kroz prezentacije radova i debatu.</w:t>
            </w:r>
          </w:p>
          <w:p w:rsidR="00B857F8" w:rsidRPr="00E001DC" w:rsidRDefault="00B857F8" w:rsidP="00B857F8">
            <w:pPr>
              <w:rPr>
                <w:rFonts w:cstheme="minorHAnsi"/>
              </w:rPr>
            </w:pPr>
          </w:p>
        </w:tc>
      </w:tr>
      <w:tr w:rsidR="00B857F8" w:rsidRPr="00E001DC" w:rsidTr="006E22B2">
        <w:trPr>
          <w:trHeight w:val="255"/>
        </w:trPr>
        <w:tc>
          <w:tcPr>
            <w:tcW w:w="2440" w:type="dxa"/>
          </w:tcPr>
          <w:p w:rsidR="00B857F8" w:rsidRPr="00E001DC" w:rsidRDefault="00B857F8" w:rsidP="00B857F8">
            <w:pPr>
              <w:ind w:left="36"/>
            </w:pPr>
            <w:r w:rsidRPr="00E001DC">
              <w:lastRenderedPageBreak/>
              <w:t>SADRŽAJ UČENJA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Nastavne cjeline:</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1. Iran</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2. Izrael</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3. Jordan</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4. Katar</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5. Libanon</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6. Saudijska Arabija</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7.Turska</w:t>
            </w:r>
          </w:p>
          <w:p w:rsidR="00B857F8" w:rsidRPr="00E001DC" w:rsidRDefault="00B857F8" w:rsidP="00B857F8">
            <w:pPr>
              <w:pStyle w:val="Odlomakpopisa"/>
              <w:ind w:left="1080"/>
              <w:rPr>
                <w:rFonts w:asciiTheme="minorHAnsi" w:hAnsiTheme="minorHAnsi" w:cstheme="minorHAnsi"/>
                <w:sz w:val="22"/>
                <w:szCs w:val="22"/>
                <w:lang w:val="hr-HR"/>
              </w:rPr>
            </w:pPr>
            <w:r w:rsidRPr="00E001DC">
              <w:rPr>
                <w:rFonts w:asciiTheme="minorHAnsi" w:hAnsiTheme="minorHAnsi" w:cstheme="minorHAnsi"/>
                <w:sz w:val="22"/>
                <w:szCs w:val="22"/>
                <w:lang w:val="hr-HR"/>
              </w:rPr>
              <w:t>8. UAE, Bahrein, Kuvajt, Oman</w:t>
            </w:r>
          </w:p>
          <w:p w:rsidR="00B857F8" w:rsidRPr="00E001DC" w:rsidRDefault="00B857F8" w:rsidP="00B857F8">
            <w:pPr>
              <w:pStyle w:val="Odlomakpopisa"/>
              <w:ind w:left="1080"/>
              <w:rPr>
                <w:rFonts w:asciiTheme="minorHAnsi" w:hAnsiTheme="minorHAnsi" w:cstheme="minorHAnsi"/>
                <w:sz w:val="22"/>
                <w:szCs w:val="22"/>
                <w:lang w:val="hr-HR"/>
              </w:rPr>
            </w:pPr>
          </w:p>
        </w:tc>
      </w:tr>
      <w:tr w:rsidR="00B857F8" w:rsidRPr="00E001DC" w:rsidTr="006E22B2">
        <w:trPr>
          <w:trHeight w:val="899"/>
        </w:trPr>
        <w:tc>
          <w:tcPr>
            <w:tcW w:w="2440" w:type="dxa"/>
          </w:tcPr>
          <w:p w:rsidR="00B857F8" w:rsidRPr="00E001DC" w:rsidRDefault="00B857F8" w:rsidP="00B857F8">
            <w:pPr>
              <w:ind w:left="36"/>
            </w:pPr>
            <w:r w:rsidRPr="00E001DC">
              <w:t>NASTAVNE METODE</w:t>
            </w:r>
          </w:p>
        </w:tc>
        <w:tc>
          <w:tcPr>
            <w:tcW w:w="6890" w:type="dxa"/>
            <w:shd w:val="clear" w:color="auto" w:fill="E7E6E6" w:themeFill="background2"/>
          </w:tcPr>
          <w:p w:rsidR="00B857F8" w:rsidRPr="00E001DC" w:rsidRDefault="00B857F8" w:rsidP="00B857F8">
            <w:pPr>
              <w:rPr>
                <w:rFonts w:cstheme="minorHAnsi"/>
                <w:lang w:val="de-DE"/>
              </w:rPr>
            </w:pPr>
            <w:r w:rsidRPr="00E001DC">
              <w:rPr>
                <w:rFonts w:cstheme="minorHAnsi"/>
              </w:rPr>
              <w:t>Predavanje, vođena diskusija, studentsko izlaganje, samostalno čitanje literature.</w:t>
            </w:r>
          </w:p>
        </w:tc>
      </w:tr>
      <w:tr w:rsidR="00B857F8" w:rsidRPr="00E001DC" w:rsidTr="006E22B2">
        <w:trPr>
          <w:trHeight w:val="255"/>
        </w:trPr>
        <w:tc>
          <w:tcPr>
            <w:tcW w:w="2440" w:type="dxa"/>
          </w:tcPr>
          <w:p w:rsidR="00B857F8" w:rsidRPr="00E001DC" w:rsidRDefault="00B857F8" w:rsidP="00B857F8">
            <w:pPr>
              <w:ind w:left="36"/>
            </w:pPr>
            <w:r w:rsidRPr="00E001DC">
              <w:t>METODE VREDNOVANJA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Studentsko izlaganje</w:t>
            </w:r>
          </w:p>
          <w:p w:rsidR="00B857F8" w:rsidRPr="00E001DC" w:rsidRDefault="00B857F8" w:rsidP="00B857F8">
            <w:pPr>
              <w:rPr>
                <w:rFonts w:cstheme="minorHAnsi"/>
              </w:rPr>
            </w:pPr>
            <w:r w:rsidRPr="00E001DC">
              <w:rPr>
                <w:rFonts w:cstheme="minorHAnsi"/>
              </w:rPr>
              <w:t xml:space="preserve">Usmeni ispit    </w:t>
            </w:r>
          </w:p>
        </w:tc>
      </w:tr>
      <w:tr w:rsidR="00B857F8" w:rsidRPr="00E001DC" w:rsidTr="006E22B2">
        <w:trPr>
          <w:trHeight w:val="255"/>
        </w:trPr>
        <w:tc>
          <w:tcPr>
            <w:tcW w:w="2440" w:type="dxa"/>
            <w:shd w:val="clear" w:color="auto" w:fill="DEEAF6" w:themeFill="accent1" w:themeFillTint="33"/>
          </w:tcPr>
          <w:p w:rsidR="00B857F8" w:rsidRPr="00E001DC" w:rsidRDefault="00B857F8"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B857F8" w:rsidRPr="00E001DC" w:rsidRDefault="00B857F8" w:rsidP="006E22B2">
            <w:pPr>
              <w:jc w:val="both"/>
              <w:rPr>
                <w:rFonts w:cstheme="minorHAnsi"/>
                <w:b/>
              </w:rPr>
            </w:pPr>
            <w:r w:rsidRPr="00E001DC">
              <w:rPr>
                <w:rFonts w:cstheme="minorHAnsi"/>
                <w:b/>
              </w:rPr>
              <w:t>Raspravljati o primjeni religijskog prava u konkretnim državama Sjeverne Afrike</w:t>
            </w:r>
          </w:p>
        </w:tc>
      </w:tr>
      <w:tr w:rsidR="00B857F8" w:rsidRPr="00E001DC" w:rsidTr="006E22B2">
        <w:trPr>
          <w:trHeight w:val="255"/>
        </w:trPr>
        <w:tc>
          <w:tcPr>
            <w:tcW w:w="2440" w:type="dxa"/>
          </w:tcPr>
          <w:p w:rsidR="00B857F8" w:rsidRPr="00E001DC" w:rsidRDefault="00B857F8" w:rsidP="00B857F8">
            <w:pPr>
              <w:ind w:left="36"/>
            </w:pPr>
            <w:r w:rsidRPr="00E001DC">
              <w:t>DOPRINOSI OSTVARENJU ISHODA UČENJA NA RAZINI STUDIJSKOG PROGRAMA (NAVESTI IU)</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Identificirati povijesne, političke, ekonomske, europske, međunarodne odnosno druge društvene čimbenike mjerodavne za stvaranje i primjenu</w:t>
            </w:r>
          </w:p>
          <w:p w:rsidR="00B857F8" w:rsidRPr="00E001DC" w:rsidRDefault="00B857F8" w:rsidP="00B857F8">
            <w:pPr>
              <w:rPr>
                <w:rFonts w:cstheme="minorHAnsi"/>
              </w:rPr>
            </w:pPr>
            <w:r w:rsidRPr="00E001DC">
              <w:rPr>
                <w:rFonts w:cstheme="minorHAnsi"/>
              </w:rPr>
              <w:t>Usporediti različite pravosudne sustave.</w:t>
            </w:r>
          </w:p>
          <w:p w:rsidR="00B857F8" w:rsidRPr="00E001DC" w:rsidRDefault="00B857F8" w:rsidP="00B857F8">
            <w:pPr>
              <w:rPr>
                <w:rFonts w:cstheme="minorHAnsi"/>
              </w:rPr>
            </w:pPr>
            <w:r w:rsidRPr="00E001DC">
              <w:rPr>
                <w:rFonts w:cstheme="minorHAnsi"/>
              </w:rPr>
              <w:t>Razviti etičko, pravno i društveno odgovorno ponašanje.</w:t>
            </w:r>
          </w:p>
          <w:p w:rsidR="00B857F8" w:rsidRPr="00E001DC" w:rsidRDefault="00B857F8" w:rsidP="00B857F8">
            <w:pPr>
              <w:rPr>
                <w:rFonts w:cstheme="minorHAnsi"/>
              </w:rPr>
            </w:pPr>
            <w:r w:rsidRPr="00E001DC">
              <w:rPr>
                <w:rFonts w:cstheme="minorHAnsi"/>
              </w:rPr>
              <w:t>Vrednovati pravne institute i načela u njihovoj razvojnoj dimenziji i u odnosu prema suvremenom pravnom sustavu.</w:t>
            </w:r>
          </w:p>
        </w:tc>
      </w:tr>
      <w:tr w:rsidR="00B857F8" w:rsidRPr="00E001DC" w:rsidTr="006E22B2">
        <w:trPr>
          <w:trHeight w:val="255"/>
        </w:trPr>
        <w:tc>
          <w:tcPr>
            <w:tcW w:w="2440" w:type="dxa"/>
          </w:tcPr>
          <w:p w:rsidR="00B857F8" w:rsidRPr="00E001DC" w:rsidRDefault="00B857F8" w:rsidP="00B857F8">
            <w:pPr>
              <w:ind w:left="36"/>
            </w:pPr>
            <w:r w:rsidRPr="00E001DC">
              <w:t>KOGNITIVNO PODRUČJE ZNANJA I RAZUMIJEVANJA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Analiza</w:t>
            </w:r>
          </w:p>
        </w:tc>
      </w:tr>
      <w:tr w:rsidR="00B857F8" w:rsidRPr="00E001DC" w:rsidTr="006E22B2">
        <w:trPr>
          <w:trHeight w:val="255"/>
        </w:trPr>
        <w:tc>
          <w:tcPr>
            <w:tcW w:w="2440" w:type="dxa"/>
          </w:tcPr>
          <w:p w:rsidR="00B857F8" w:rsidRPr="00E001DC" w:rsidRDefault="00B857F8" w:rsidP="00B857F8">
            <w:pPr>
              <w:ind w:left="36"/>
            </w:pPr>
            <w:r w:rsidRPr="00E001DC">
              <w:t>VJEŠTINE</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Vještina upravljanja i usporedbe informacija, sposobnost rješavanja problema, sposobnost primjene znanja u praksi kroz prezentacije radova i debatu.</w:t>
            </w:r>
          </w:p>
        </w:tc>
      </w:tr>
      <w:tr w:rsidR="00B857F8" w:rsidRPr="00E001DC" w:rsidTr="006E22B2">
        <w:trPr>
          <w:trHeight w:val="255"/>
        </w:trPr>
        <w:tc>
          <w:tcPr>
            <w:tcW w:w="2440" w:type="dxa"/>
          </w:tcPr>
          <w:p w:rsidR="00B857F8" w:rsidRPr="00E001DC" w:rsidRDefault="00B857F8" w:rsidP="00B857F8">
            <w:pPr>
              <w:ind w:left="36"/>
            </w:pPr>
            <w:r w:rsidRPr="00E001DC">
              <w:t>SADRŽAJ UČENJA</w:t>
            </w:r>
          </w:p>
        </w:tc>
        <w:tc>
          <w:tcPr>
            <w:tcW w:w="6890" w:type="dxa"/>
            <w:shd w:val="clear" w:color="auto" w:fill="E7E6E6" w:themeFill="background2"/>
          </w:tcPr>
          <w:p w:rsidR="00B857F8" w:rsidRPr="00E001DC" w:rsidRDefault="00B857F8" w:rsidP="00B857F8">
            <w:pPr>
              <w:rPr>
                <w:rFonts w:cstheme="minorHAnsi"/>
              </w:rPr>
            </w:pPr>
            <w:r w:rsidRPr="00E001DC">
              <w:rPr>
                <w:rFonts w:cstheme="minorHAnsi"/>
              </w:rPr>
              <w:t>Nastavne cjeline:</w:t>
            </w:r>
          </w:p>
          <w:p w:rsidR="00B857F8" w:rsidRPr="00E001DC" w:rsidRDefault="00B857F8" w:rsidP="00B857F8">
            <w:pPr>
              <w:spacing w:after="0"/>
              <w:rPr>
                <w:rFonts w:cstheme="minorHAnsi"/>
              </w:rPr>
            </w:pPr>
            <w:r w:rsidRPr="00E001DC">
              <w:rPr>
                <w:rFonts w:cstheme="minorHAnsi"/>
              </w:rPr>
              <w:t xml:space="preserve">                           1. Alžir</w:t>
            </w:r>
          </w:p>
          <w:p w:rsidR="00B857F8" w:rsidRPr="00E001DC" w:rsidRDefault="00B857F8" w:rsidP="00B857F8">
            <w:pPr>
              <w:spacing w:after="0"/>
              <w:rPr>
                <w:rFonts w:cstheme="minorHAnsi"/>
              </w:rPr>
            </w:pPr>
            <w:r w:rsidRPr="00E001DC">
              <w:rPr>
                <w:rFonts w:cstheme="minorHAnsi"/>
              </w:rPr>
              <w:t xml:space="preserve">                           2. Egipat</w:t>
            </w:r>
          </w:p>
          <w:p w:rsidR="00B857F8" w:rsidRPr="00E001DC" w:rsidRDefault="00B857F8" w:rsidP="00B857F8">
            <w:pPr>
              <w:spacing w:after="0"/>
              <w:rPr>
                <w:rFonts w:cstheme="minorHAnsi"/>
              </w:rPr>
            </w:pPr>
            <w:r w:rsidRPr="00E001DC">
              <w:rPr>
                <w:rFonts w:cstheme="minorHAnsi"/>
              </w:rPr>
              <w:t xml:space="preserve">                           3. Maroko</w:t>
            </w:r>
          </w:p>
          <w:p w:rsidR="00B857F8" w:rsidRPr="00E001DC" w:rsidRDefault="00B857F8" w:rsidP="00B857F8">
            <w:pPr>
              <w:spacing w:after="0"/>
              <w:rPr>
                <w:rFonts w:cstheme="minorHAnsi"/>
              </w:rPr>
            </w:pPr>
            <w:r w:rsidRPr="00E001DC">
              <w:rPr>
                <w:rFonts w:cstheme="minorHAnsi"/>
              </w:rPr>
              <w:t xml:space="preserve">                           4. Tunis</w:t>
            </w:r>
          </w:p>
          <w:p w:rsidR="00B857F8" w:rsidRPr="00E001DC" w:rsidRDefault="00B857F8" w:rsidP="00B857F8">
            <w:pPr>
              <w:spacing w:after="0"/>
              <w:rPr>
                <w:rFonts w:cstheme="minorHAnsi"/>
              </w:rPr>
            </w:pPr>
            <w:r w:rsidRPr="00E001DC">
              <w:rPr>
                <w:rFonts w:cstheme="minorHAnsi"/>
              </w:rPr>
              <w:t xml:space="preserve">                           5. Sudan, Južni Sudan i Mali</w:t>
            </w:r>
          </w:p>
          <w:p w:rsidR="00B857F8" w:rsidRPr="00E001DC" w:rsidRDefault="00B857F8" w:rsidP="00B857F8">
            <w:pPr>
              <w:spacing w:after="0"/>
              <w:rPr>
                <w:rFonts w:cstheme="minorHAnsi"/>
              </w:rPr>
            </w:pPr>
          </w:p>
        </w:tc>
      </w:tr>
      <w:tr w:rsidR="00B857F8" w:rsidRPr="00E001DC" w:rsidTr="006E22B2">
        <w:trPr>
          <w:trHeight w:val="255"/>
        </w:trPr>
        <w:tc>
          <w:tcPr>
            <w:tcW w:w="2440" w:type="dxa"/>
          </w:tcPr>
          <w:p w:rsidR="00B857F8" w:rsidRPr="00E001DC" w:rsidRDefault="00B857F8" w:rsidP="00B857F8">
            <w:pPr>
              <w:ind w:left="36"/>
            </w:pPr>
            <w:r w:rsidRPr="00E001DC">
              <w:t>NASTAVNE METODE</w:t>
            </w:r>
          </w:p>
        </w:tc>
        <w:tc>
          <w:tcPr>
            <w:tcW w:w="6890" w:type="dxa"/>
            <w:shd w:val="clear" w:color="auto" w:fill="E7E6E6" w:themeFill="background2"/>
          </w:tcPr>
          <w:p w:rsidR="00B857F8" w:rsidRPr="00E001DC" w:rsidRDefault="00B857F8" w:rsidP="00B857F8">
            <w:pPr>
              <w:rPr>
                <w:rFonts w:cstheme="minorHAnsi"/>
                <w:lang w:val="de-DE"/>
              </w:rPr>
            </w:pPr>
            <w:r w:rsidRPr="00E001DC">
              <w:rPr>
                <w:rFonts w:cstheme="minorHAnsi"/>
              </w:rPr>
              <w:t>Predavanje, vođena diskusija, studentsko izlaganje, samostalno čitanje literature.</w:t>
            </w:r>
          </w:p>
        </w:tc>
      </w:tr>
      <w:tr w:rsidR="00B857F8" w:rsidRPr="00E001DC" w:rsidTr="006E22B2">
        <w:trPr>
          <w:trHeight w:val="255"/>
        </w:trPr>
        <w:tc>
          <w:tcPr>
            <w:tcW w:w="2440" w:type="dxa"/>
          </w:tcPr>
          <w:p w:rsidR="00B857F8" w:rsidRPr="00E001DC" w:rsidRDefault="00B857F8" w:rsidP="00B857F8">
            <w:pPr>
              <w:ind w:left="36"/>
            </w:pPr>
            <w:r w:rsidRPr="00E001DC">
              <w:lastRenderedPageBreak/>
              <w:t>METODE VREDNOVANJA</w:t>
            </w:r>
          </w:p>
        </w:tc>
        <w:tc>
          <w:tcPr>
            <w:tcW w:w="6890" w:type="dxa"/>
            <w:shd w:val="clear" w:color="auto" w:fill="E7E6E6" w:themeFill="background2"/>
          </w:tcPr>
          <w:p w:rsidR="00B857F8" w:rsidRPr="00E001DC" w:rsidRDefault="00B857F8" w:rsidP="00B857F8">
            <w:pPr>
              <w:spacing w:after="0"/>
              <w:ind w:left="1080"/>
              <w:rPr>
                <w:rFonts w:cstheme="minorHAnsi"/>
              </w:rPr>
            </w:pPr>
            <w:r w:rsidRPr="00E001DC">
              <w:rPr>
                <w:rFonts w:cstheme="minorHAnsi"/>
              </w:rPr>
              <w:t>Studentsko izlaganje</w:t>
            </w:r>
          </w:p>
          <w:p w:rsidR="00B857F8" w:rsidRPr="00E001DC" w:rsidRDefault="00B857F8" w:rsidP="00B857F8">
            <w:pPr>
              <w:spacing w:after="0"/>
              <w:rPr>
                <w:rFonts w:cstheme="minorHAnsi"/>
              </w:rPr>
            </w:pPr>
            <w:r w:rsidRPr="00E001DC">
              <w:rPr>
                <w:rFonts w:cstheme="minorHAnsi"/>
              </w:rPr>
              <w:t xml:space="preserve">                  Usmeni ispit    </w:t>
            </w:r>
          </w:p>
          <w:p w:rsidR="00B857F8" w:rsidRPr="00E001DC" w:rsidRDefault="00B857F8" w:rsidP="00B857F8">
            <w:pPr>
              <w:spacing w:after="0"/>
              <w:rPr>
                <w:rFonts w:cstheme="minorHAnsi"/>
              </w:rPr>
            </w:pPr>
          </w:p>
        </w:tc>
      </w:tr>
    </w:tbl>
    <w:p w:rsidR="00B857F8" w:rsidRPr="00E001DC" w:rsidRDefault="00B857F8" w:rsidP="007479A9">
      <w:pPr>
        <w:shd w:val="clear" w:color="auto" w:fill="FFFFFF"/>
        <w:spacing w:after="0" w:line="252" w:lineRule="atLeast"/>
        <w:rPr>
          <w:b/>
          <w:color w:val="1F3864" w:themeColor="accent5" w:themeShade="80"/>
          <w:sz w:val="28"/>
          <w:szCs w:val="28"/>
        </w:rPr>
      </w:pPr>
    </w:p>
    <w:p w:rsidR="00B857F8" w:rsidRPr="00E001DC" w:rsidRDefault="00B857F8" w:rsidP="007479A9">
      <w:pPr>
        <w:shd w:val="clear" w:color="auto" w:fill="FFFFFF"/>
        <w:spacing w:after="0" w:line="252" w:lineRule="atLeast"/>
        <w:rPr>
          <w:b/>
          <w:color w:val="1F3864" w:themeColor="accent5" w:themeShade="80"/>
          <w:sz w:val="28"/>
          <w:szCs w:val="28"/>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RELIGIJA, PRAVO I DRUŠTVO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B15BEF" w:rsidRPr="00E001DC" w:rsidTr="00B15BEF">
        <w:trPr>
          <w:trHeight w:val="570"/>
        </w:trPr>
        <w:tc>
          <w:tcPr>
            <w:tcW w:w="2483" w:type="dxa"/>
            <w:shd w:val="clear" w:color="auto" w:fill="9CC2E5" w:themeFill="accent1" w:themeFillTint="99"/>
          </w:tcPr>
          <w:p w:rsidR="00B15BEF" w:rsidRPr="00E001DC" w:rsidRDefault="00B15BEF" w:rsidP="00EF7265">
            <w:pPr>
              <w:rPr>
                <w:rFonts w:cs="Times New Roman"/>
                <w:b/>
                <w:sz w:val="28"/>
                <w:szCs w:val="28"/>
              </w:rPr>
            </w:pPr>
            <w:r w:rsidRPr="00E001DC">
              <w:rPr>
                <w:rFonts w:cs="Times New Roman"/>
                <w:b/>
                <w:sz w:val="28"/>
                <w:szCs w:val="28"/>
              </w:rPr>
              <w:t>KOLEGIJ</w:t>
            </w:r>
          </w:p>
        </w:tc>
        <w:tc>
          <w:tcPr>
            <w:tcW w:w="6847" w:type="dxa"/>
          </w:tcPr>
          <w:p w:rsidR="00B15BEF" w:rsidRPr="00E001DC" w:rsidRDefault="00B15BEF" w:rsidP="00EF7265">
            <w:pPr>
              <w:rPr>
                <w:rFonts w:cs="Times New Roman"/>
                <w:b/>
                <w:sz w:val="28"/>
                <w:szCs w:val="28"/>
              </w:rPr>
            </w:pPr>
            <w:r w:rsidRPr="00E001DC">
              <w:rPr>
                <w:rFonts w:cs="Times New Roman"/>
                <w:b/>
                <w:sz w:val="28"/>
                <w:szCs w:val="28"/>
              </w:rPr>
              <w:t>RELIGIJA, PRAVO I DRUŠTVO</w:t>
            </w:r>
          </w:p>
        </w:tc>
      </w:tr>
      <w:tr w:rsidR="00B15BEF" w:rsidRPr="00E001DC" w:rsidTr="00B15BEF">
        <w:trPr>
          <w:trHeight w:val="465"/>
        </w:trPr>
        <w:tc>
          <w:tcPr>
            <w:tcW w:w="2483" w:type="dxa"/>
            <w:shd w:val="clear" w:color="auto" w:fill="F2F2F2" w:themeFill="background1" w:themeFillShade="F2"/>
          </w:tcPr>
          <w:p w:rsidR="00B15BEF" w:rsidRPr="00E001DC" w:rsidRDefault="00B15BEF" w:rsidP="00EF7265">
            <w:pPr>
              <w:rPr>
                <w:rFonts w:cs="Times New Roman"/>
              </w:rPr>
            </w:pPr>
            <w:r w:rsidRPr="00E001DC">
              <w:rPr>
                <w:rFonts w:cs="Times New Roman"/>
              </w:rPr>
              <w:t xml:space="preserve">OBAVEZNI ILI IZBORNI / GODINA STUDIJA NA KOJOJ SE KOLEGIJ IZVODI </w:t>
            </w:r>
          </w:p>
        </w:tc>
        <w:tc>
          <w:tcPr>
            <w:tcW w:w="6847" w:type="dxa"/>
          </w:tcPr>
          <w:p w:rsidR="00B15BEF" w:rsidRPr="00E001DC" w:rsidRDefault="00B15BEF" w:rsidP="00EF7265">
            <w:pPr>
              <w:rPr>
                <w:rFonts w:cs="Times New Roman"/>
              </w:rPr>
            </w:pPr>
            <w:r w:rsidRPr="00E001DC">
              <w:rPr>
                <w:rFonts w:cs="Times New Roman"/>
              </w:rPr>
              <w:t>IZBORNI/5.</w:t>
            </w:r>
          </w:p>
        </w:tc>
      </w:tr>
      <w:tr w:rsidR="00B15BEF" w:rsidRPr="00E001DC" w:rsidTr="00B15BEF">
        <w:trPr>
          <w:trHeight w:val="300"/>
        </w:trPr>
        <w:tc>
          <w:tcPr>
            <w:tcW w:w="2483" w:type="dxa"/>
            <w:shd w:val="clear" w:color="auto" w:fill="F2F2F2" w:themeFill="background1" w:themeFillShade="F2"/>
          </w:tcPr>
          <w:p w:rsidR="00B15BEF" w:rsidRPr="00E001DC" w:rsidRDefault="00B15BEF" w:rsidP="00EF7265">
            <w:pPr>
              <w:rPr>
                <w:rFonts w:cs="Times New Roman"/>
              </w:rPr>
            </w:pPr>
            <w:r w:rsidRPr="00E001DC">
              <w:rPr>
                <w:rFonts w:cs="Times New Roman"/>
              </w:rPr>
              <w:t>OBLIK NASTAVE (PREDAVANJA, SEMINAR, VJEŽBE, (I/ILI) PRAKTIČNA NASTAVA</w:t>
            </w:r>
          </w:p>
        </w:tc>
        <w:tc>
          <w:tcPr>
            <w:tcW w:w="6847" w:type="dxa"/>
          </w:tcPr>
          <w:p w:rsidR="00B15BEF" w:rsidRPr="00E001DC" w:rsidRDefault="00B15BEF" w:rsidP="00EF7265">
            <w:pPr>
              <w:rPr>
                <w:rFonts w:cs="Times New Roman"/>
              </w:rPr>
            </w:pPr>
            <w:r w:rsidRPr="00E001DC">
              <w:rPr>
                <w:rFonts w:cs="Times New Roman"/>
              </w:rPr>
              <w:t>PREDAVANJA</w:t>
            </w:r>
          </w:p>
        </w:tc>
      </w:tr>
      <w:tr w:rsidR="00B15BEF" w:rsidRPr="00E001DC" w:rsidTr="00B15BEF">
        <w:trPr>
          <w:trHeight w:val="405"/>
        </w:trPr>
        <w:tc>
          <w:tcPr>
            <w:tcW w:w="2483" w:type="dxa"/>
            <w:shd w:val="clear" w:color="auto" w:fill="F2F2F2" w:themeFill="background1" w:themeFillShade="F2"/>
          </w:tcPr>
          <w:p w:rsidR="00B15BEF" w:rsidRPr="00E001DC" w:rsidRDefault="00B15BEF" w:rsidP="00EF7265">
            <w:pPr>
              <w:rPr>
                <w:rFonts w:cs="Times New Roman"/>
              </w:rPr>
            </w:pPr>
            <w:r w:rsidRPr="00E001DC">
              <w:rPr>
                <w:rFonts w:cs="Times New Roman"/>
              </w:rPr>
              <w:t>ECTS BODOVI KOLEGIJA</w:t>
            </w:r>
          </w:p>
        </w:tc>
        <w:tc>
          <w:tcPr>
            <w:tcW w:w="6847" w:type="dxa"/>
          </w:tcPr>
          <w:p w:rsidR="00B15BEF" w:rsidRPr="00E001DC" w:rsidRDefault="00B15BEF" w:rsidP="00EF7265">
            <w:pPr>
              <w:rPr>
                <w:rFonts w:cs="Times New Roman"/>
                <w:b/>
              </w:rPr>
            </w:pPr>
            <w:r w:rsidRPr="00E001DC">
              <w:rPr>
                <w:rFonts w:cs="Times New Roman"/>
                <w:b/>
              </w:rPr>
              <w:t>4 ECTS boda</w:t>
            </w:r>
          </w:p>
          <w:p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Predavanja – 15 sati 1</w:t>
            </w:r>
            <w:r w:rsidRPr="00E001DC">
              <w:rPr>
                <w:rFonts w:asciiTheme="minorHAnsi" w:hAnsiTheme="minorHAnsi"/>
                <w:b/>
                <w:sz w:val="22"/>
                <w:szCs w:val="22"/>
              </w:rPr>
              <w:t xml:space="preserve"> ECTS</w:t>
            </w:r>
          </w:p>
          <w:p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 xml:space="preserve">Priprema za predavanje (vođena diskusija, rad na tekstu) </w:t>
            </w:r>
            <w:r w:rsidRPr="00E001DC">
              <w:rPr>
                <w:rFonts w:asciiTheme="minorHAnsi" w:hAnsiTheme="minorHAnsi"/>
                <w:b/>
                <w:sz w:val="22"/>
                <w:szCs w:val="22"/>
              </w:rPr>
              <w:t>1 ECTS</w:t>
            </w:r>
          </w:p>
          <w:p w:rsidR="00B15BEF" w:rsidRPr="00E001DC" w:rsidRDefault="00B15BEF" w:rsidP="00B15BEF">
            <w:pPr>
              <w:pStyle w:val="Odlomakpopisa"/>
              <w:numPr>
                <w:ilvl w:val="0"/>
                <w:numId w:val="1827"/>
              </w:numPr>
              <w:spacing w:after="160" w:line="259" w:lineRule="auto"/>
              <w:rPr>
                <w:rFonts w:asciiTheme="minorHAnsi" w:hAnsiTheme="minorHAnsi"/>
                <w:sz w:val="22"/>
                <w:szCs w:val="22"/>
              </w:rPr>
            </w:pPr>
            <w:r w:rsidRPr="00E001DC">
              <w:rPr>
                <w:rFonts w:asciiTheme="minorHAnsi" w:hAnsiTheme="minorHAnsi"/>
                <w:sz w:val="22"/>
                <w:szCs w:val="22"/>
              </w:rPr>
              <w:t xml:space="preserve">Priprema za ispit (samostalni rad na literaturi ili pisanje znanstvenog rada) </w:t>
            </w:r>
            <w:r w:rsidRPr="00E001DC">
              <w:rPr>
                <w:rFonts w:asciiTheme="minorHAnsi" w:hAnsiTheme="minorHAnsi"/>
                <w:b/>
                <w:sz w:val="22"/>
                <w:szCs w:val="22"/>
              </w:rPr>
              <w:t>2 ECTS</w:t>
            </w:r>
          </w:p>
        </w:tc>
      </w:tr>
      <w:tr w:rsidR="00B15BEF" w:rsidRPr="00E001DC" w:rsidTr="00B15BEF">
        <w:trPr>
          <w:trHeight w:val="330"/>
        </w:trPr>
        <w:tc>
          <w:tcPr>
            <w:tcW w:w="2483" w:type="dxa"/>
            <w:shd w:val="clear" w:color="auto" w:fill="F2F2F2" w:themeFill="background1" w:themeFillShade="F2"/>
          </w:tcPr>
          <w:p w:rsidR="00B15BEF" w:rsidRPr="00E001DC" w:rsidRDefault="00B15BEF" w:rsidP="00EF7265">
            <w:pPr>
              <w:rPr>
                <w:rFonts w:cs="Times New Roman"/>
              </w:rPr>
            </w:pPr>
            <w:r w:rsidRPr="00E001DC">
              <w:rPr>
                <w:rFonts w:cs="Times New Roman"/>
              </w:rPr>
              <w:t>STUDIJSKI PROGRAM NA KOJEM SE KOLEGIJ IZVODI</w:t>
            </w:r>
          </w:p>
        </w:tc>
        <w:tc>
          <w:tcPr>
            <w:tcW w:w="6847" w:type="dxa"/>
          </w:tcPr>
          <w:p w:rsidR="00B15BEF" w:rsidRPr="00E001DC" w:rsidRDefault="00B15BEF" w:rsidP="00EF7265">
            <w:pPr>
              <w:rPr>
                <w:rFonts w:cs="Times New Roman"/>
              </w:rPr>
            </w:pPr>
            <w:r w:rsidRPr="00E001DC">
              <w:rPr>
                <w:rFonts w:cs="Times New Roman"/>
              </w:rPr>
              <w:t>PRAVNI STUDIJ</w:t>
            </w:r>
          </w:p>
        </w:tc>
      </w:tr>
      <w:tr w:rsidR="00B15BEF" w:rsidRPr="00E001DC" w:rsidTr="00B15BEF">
        <w:trPr>
          <w:trHeight w:val="255"/>
        </w:trPr>
        <w:tc>
          <w:tcPr>
            <w:tcW w:w="2483" w:type="dxa"/>
            <w:shd w:val="clear" w:color="auto" w:fill="F2F2F2" w:themeFill="background1" w:themeFillShade="F2"/>
          </w:tcPr>
          <w:p w:rsidR="00B15BEF" w:rsidRPr="00E001DC" w:rsidRDefault="00B15BEF" w:rsidP="00EF7265">
            <w:pPr>
              <w:rPr>
                <w:rFonts w:cs="Times New Roman"/>
              </w:rPr>
            </w:pPr>
            <w:r w:rsidRPr="00E001DC">
              <w:rPr>
                <w:rFonts w:cs="Times New Roman"/>
              </w:rPr>
              <w:t>RAZINA STUDIJSKOG PROGRAMA (6.st, 6.sv, 7.1.st, 7.1.sv, 7.2, 8.2.)</w:t>
            </w:r>
          </w:p>
        </w:tc>
        <w:tc>
          <w:tcPr>
            <w:tcW w:w="6847" w:type="dxa"/>
          </w:tcPr>
          <w:p w:rsidR="00B15BEF" w:rsidRPr="00E001DC" w:rsidRDefault="00B15BEF" w:rsidP="00EF7265">
            <w:pPr>
              <w:rPr>
                <w:rFonts w:cs="Times New Roman"/>
              </w:rPr>
            </w:pPr>
            <w:r w:rsidRPr="00E001DC">
              <w:rPr>
                <w:rFonts w:cs="Times New Roman"/>
              </w:rPr>
              <w:t>7.1.sv.</w:t>
            </w:r>
          </w:p>
        </w:tc>
      </w:tr>
      <w:tr w:rsidR="00B15BEF" w:rsidRPr="00E001DC" w:rsidTr="00B15BEF">
        <w:trPr>
          <w:trHeight w:val="255"/>
        </w:trPr>
        <w:tc>
          <w:tcPr>
            <w:tcW w:w="2483" w:type="dxa"/>
          </w:tcPr>
          <w:p w:rsidR="00B15BEF" w:rsidRPr="00E001DC" w:rsidRDefault="00B15BEF" w:rsidP="00EF7265"/>
        </w:tc>
        <w:tc>
          <w:tcPr>
            <w:tcW w:w="6847" w:type="dxa"/>
            <w:shd w:val="clear" w:color="auto" w:fill="BDD6EE" w:themeFill="accent1" w:themeFillTint="66"/>
          </w:tcPr>
          <w:p w:rsidR="00B15BEF" w:rsidRPr="00E001DC" w:rsidRDefault="00B15BEF" w:rsidP="00EF7265">
            <w:pPr>
              <w:jc w:val="center"/>
              <w:rPr>
                <w:rFonts w:cs="Times New Roman"/>
                <w:b/>
              </w:rPr>
            </w:pPr>
            <w:r w:rsidRPr="00E001DC">
              <w:rPr>
                <w:rFonts w:cs="Times New Roman"/>
                <w:b/>
              </w:rPr>
              <w:t>KONSTRUKTIVNO POVEZIVANJE</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E7E6E6" w:themeFill="background2"/>
          </w:tcPr>
          <w:p w:rsidR="00B15BEF" w:rsidRPr="00E001DC" w:rsidRDefault="00B15BEF" w:rsidP="00EF7265">
            <w:pPr>
              <w:rPr>
                <w:rFonts w:cs="Times New Roman"/>
                <w:b/>
              </w:rPr>
            </w:pPr>
            <w:r w:rsidRPr="00E001DC">
              <w:rPr>
                <w:rFonts w:cs="Times New Roman"/>
                <w:b/>
              </w:rPr>
              <w:t>Analizirati odnos države i crkve u suvremenom društvu</w:t>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Analiza</w:t>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Nastavne cjeline:</w:t>
            </w:r>
          </w:p>
          <w:p w:rsidR="00B15BEF" w:rsidRPr="00E001DC" w:rsidRDefault="00B15BEF" w:rsidP="00B15BEF">
            <w:pPr>
              <w:pStyle w:val="Odlomakpopisa"/>
              <w:numPr>
                <w:ilvl w:val="0"/>
                <w:numId w:val="1828"/>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 xml:space="preserve">Religija u suvremenim  društvima – sekularizacija i / ili revitalizacija </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Religija u Hrvatskoj – empirijski uvidi</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Religija, politika i društvena očekivanja </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Odnos crkve i države u postkomunizmu </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Pravo na slobodu mišljenja i vjeroispovijesti u Europskoj konvenciji</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Pravni položaj religije i vjerskih zajednica u Republici Hrvatskoj</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rsidR="00B15BEF" w:rsidRPr="00E001DC" w:rsidRDefault="00B15BEF" w:rsidP="00B15BEF">
            <w:pPr>
              <w:pStyle w:val="Odlomakpopisa"/>
              <w:numPr>
                <w:ilvl w:val="0"/>
                <w:numId w:val="1828"/>
              </w:numPr>
              <w:spacing w:after="160" w:line="259" w:lineRule="auto"/>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7" w:type="dxa"/>
            <w:shd w:val="clear" w:color="auto" w:fill="E7E6E6" w:themeFill="background2"/>
          </w:tcPr>
          <w:p w:rsidR="00B15BEF" w:rsidRPr="00E001DC" w:rsidRDefault="00B15BEF" w:rsidP="00B15BEF">
            <w:pPr>
              <w:tabs>
                <w:tab w:val="left" w:pos="1005"/>
              </w:tabs>
              <w:rPr>
                <w:rFonts w:cs="Times New Roman"/>
              </w:rPr>
            </w:pPr>
            <w:r w:rsidRPr="00E001DC">
              <w:rPr>
                <w:rFonts w:cs="Times New Roman"/>
              </w:rPr>
              <w:t>Predavanja, vođena diskusija</w:t>
            </w:r>
            <w:r w:rsidRPr="00E001DC">
              <w:rPr>
                <w:rFonts w:cs="Times New Roman"/>
              </w:rPr>
              <w:tab/>
            </w:r>
          </w:p>
        </w:tc>
      </w:tr>
      <w:tr w:rsidR="00B15BEF" w:rsidRPr="00E001DC" w:rsidTr="00B15BEF">
        <w:trPr>
          <w:trHeight w:val="255"/>
        </w:trPr>
        <w:tc>
          <w:tcPr>
            <w:tcW w:w="2483" w:type="dxa"/>
          </w:tcPr>
          <w:p w:rsidR="00B15BEF" w:rsidRPr="00E001DC" w:rsidRDefault="00B15BEF" w:rsidP="00EC28C3">
            <w:pPr>
              <w:pStyle w:val="Odlomakpopisa"/>
              <w:numPr>
                <w:ilvl w:val="0"/>
                <w:numId w:val="1835"/>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Usmeni ispit</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rsidR="00B15BEF" w:rsidRPr="00E001DC" w:rsidRDefault="00B15BEF" w:rsidP="00EF7265">
            <w:pPr>
              <w:rPr>
                <w:rFonts w:cs="Times New Roman"/>
                <w:b/>
              </w:rPr>
            </w:pPr>
            <w:r w:rsidRPr="00E001DC">
              <w:rPr>
                <w:rFonts w:cs="Times New Roman"/>
                <w:b/>
              </w:rPr>
              <w:t>Procijeniti razvoj odnosa države i crkve u Republici Hrvatskoj u srednjoročnom i dugoročnom razdoblju</w:t>
            </w:r>
          </w:p>
        </w:tc>
      </w:tr>
      <w:tr w:rsidR="00B15BEF" w:rsidRPr="00E001DC" w:rsidTr="00B15BEF">
        <w:trPr>
          <w:trHeight w:val="255"/>
        </w:trPr>
        <w:tc>
          <w:tcPr>
            <w:tcW w:w="2483" w:type="dxa"/>
          </w:tcPr>
          <w:p w:rsidR="00B15BEF" w:rsidRPr="00E001DC" w:rsidRDefault="00B15BEF" w:rsidP="00EC28C3">
            <w:pPr>
              <w:numPr>
                <w:ilvl w:val="0"/>
                <w:numId w:val="1833"/>
              </w:numPr>
              <w:ind w:left="291" w:hanging="284"/>
              <w:contextualSpacing/>
              <w:rPr>
                <w:rFonts w:cs="Times New Roman"/>
              </w:rPr>
            </w:pPr>
            <w:r w:rsidRPr="00E001DC">
              <w:rPr>
                <w:rFonts w:cs="Times New Roman"/>
              </w:rPr>
              <w:t>DOPRINOSI OSTVARENJU ISHODA UČENJA NA RAZINI STUDIJSKOG PROGRAMA (NAVESTI IU)</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EF7265">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EF7265">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numPr>
                <w:ilvl w:val="0"/>
                <w:numId w:val="1833"/>
              </w:numPr>
              <w:ind w:left="291"/>
              <w:contextualSpacing/>
              <w:rPr>
                <w:rFonts w:cs="Times New Roman"/>
              </w:rPr>
            </w:pPr>
            <w:r w:rsidRPr="00E001DC">
              <w:rPr>
                <w:rFonts w:cs="Times New Roman"/>
              </w:rPr>
              <w:t>KOGNITIVNO PODRUČJE ZNANJA I RAZUMIJEVANJA</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Vrednovanje</w:t>
            </w:r>
          </w:p>
        </w:tc>
      </w:tr>
      <w:tr w:rsidR="00B15BEF" w:rsidRPr="00E001DC" w:rsidTr="00B15BEF">
        <w:trPr>
          <w:trHeight w:val="255"/>
        </w:trPr>
        <w:tc>
          <w:tcPr>
            <w:tcW w:w="2483" w:type="dxa"/>
          </w:tcPr>
          <w:p w:rsidR="00B15BEF" w:rsidRPr="00E001DC" w:rsidRDefault="00B15BEF" w:rsidP="00EC28C3">
            <w:pPr>
              <w:numPr>
                <w:ilvl w:val="0"/>
                <w:numId w:val="1833"/>
              </w:numPr>
              <w:ind w:left="291"/>
              <w:contextualSpacing/>
              <w:rPr>
                <w:rFonts w:cs="Times New Roman"/>
              </w:rPr>
            </w:pPr>
            <w:r w:rsidRPr="00E001DC">
              <w:rPr>
                <w:rFonts w:cs="Times New Roman"/>
              </w:rPr>
              <w:t>VJEŠTINE</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numPr>
                <w:ilvl w:val="0"/>
                <w:numId w:val="1833"/>
              </w:numPr>
              <w:ind w:left="291"/>
              <w:contextualSpacing/>
              <w:rPr>
                <w:rFonts w:cs="Times New Roman"/>
              </w:rPr>
            </w:pPr>
            <w:r w:rsidRPr="00E001DC">
              <w:rPr>
                <w:rFonts w:cs="Times New Roman"/>
              </w:rPr>
              <w:t>SADRŽAJ UČENJA</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Nastavne cjeline:</w:t>
            </w:r>
          </w:p>
          <w:p w:rsidR="00B15BEF" w:rsidRPr="00E001DC" w:rsidRDefault="00B15BEF" w:rsidP="00EC28C3">
            <w:pPr>
              <w:pStyle w:val="Odlomakpopisa"/>
              <w:numPr>
                <w:ilvl w:val="0"/>
                <w:numId w:val="183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Religija u suvremenim  društvima – sekularizacija i / ili revitalizacija </w:t>
            </w:r>
          </w:p>
          <w:p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Religija u Hrvatskoj – empirijski uvidi</w:t>
            </w:r>
          </w:p>
          <w:p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Religija, politika i društvena očekivanja </w:t>
            </w:r>
          </w:p>
          <w:p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Pravni položaj religije i vjerskih zajednica u Republici Hrvatskoj</w:t>
            </w:r>
          </w:p>
          <w:p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rsidR="00B15BEF" w:rsidRPr="00E001DC" w:rsidRDefault="00B15BEF" w:rsidP="00EC28C3">
            <w:pPr>
              <w:pStyle w:val="Odlomakpopisa"/>
              <w:numPr>
                <w:ilvl w:val="0"/>
                <w:numId w:val="1834"/>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rsidR="00B15BEF" w:rsidRPr="00E001DC" w:rsidRDefault="00B15BEF" w:rsidP="00EF7265">
            <w:pPr>
              <w:pStyle w:val="Odlomakpopisa"/>
              <w:rPr>
                <w:rFonts w:asciiTheme="minorHAnsi" w:hAnsiTheme="minorHAnsi"/>
                <w:sz w:val="22"/>
                <w:szCs w:val="22"/>
              </w:rPr>
            </w:pPr>
          </w:p>
        </w:tc>
      </w:tr>
      <w:tr w:rsidR="00B15BEF" w:rsidRPr="00E001DC" w:rsidTr="00B15BEF">
        <w:trPr>
          <w:trHeight w:val="255"/>
        </w:trPr>
        <w:tc>
          <w:tcPr>
            <w:tcW w:w="2483" w:type="dxa"/>
          </w:tcPr>
          <w:p w:rsidR="00B15BEF" w:rsidRPr="00E001DC" w:rsidRDefault="00B15BEF" w:rsidP="00EC28C3">
            <w:pPr>
              <w:numPr>
                <w:ilvl w:val="0"/>
                <w:numId w:val="1833"/>
              </w:numPr>
              <w:ind w:left="291"/>
              <w:contextualSpacing/>
              <w:rPr>
                <w:rFonts w:cs="Times New Roman"/>
              </w:rPr>
            </w:pPr>
            <w:r w:rsidRPr="00E001DC">
              <w:rPr>
                <w:rFonts w:cs="Times New Roman"/>
              </w:rPr>
              <w:t>NASTAVNE METODE</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Predavanja, vođena diskusija</w:t>
            </w:r>
          </w:p>
        </w:tc>
      </w:tr>
      <w:tr w:rsidR="00B15BEF" w:rsidRPr="00E001DC" w:rsidTr="00B15BEF">
        <w:trPr>
          <w:trHeight w:val="255"/>
        </w:trPr>
        <w:tc>
          <w:tcPr>
            <w:tcW w:w="2483" w:type="dxa"/>
          </w:tcPr>
          <w:p w:rsidR="00B15BEF" w:rsidRPr="00E001DC" w:rsidRDefault="00B15BEF" w:rsidP="00EC28C3">
            <w:pPr>
              <w:numPr>
                <w:ilvl w:val="0"/>
                <w:numId w:val="1833"/>
              </w:numPr>
              <w:ind w:left="291"/>
              <w:contextualSpacing/>
              <w:rPr>
                <w:rFonts w:cs="Times New Roman"/>
              </w:rPr>
            </w:pPr>
            <w:r w:rsidRPr="00E001DC">
              <w:rPr>
                <w:rFonts w:cs="Times New Roman"/>
              </w:rPr>
              <w:t>METODE VREDNOVANJA</w:t>
            </w:r>
          </w:p>
        </w:tc>
        <w:tc>
          <w:tcPr>
            <w:tcW w:w="6847" w:type="dxa"/>
            <w:shd w:val="clear" w:color="auto" w:fill="E7E6E6" w:themeFill="background2"/>
          </w:tcPr>
          <w:p w:rsidR="00B15BEF" w:rsidRPr="00E001DC" w:rsidRDefault="00B15BEF" w:rsidP="00EF7265">
            <w:pPr>
              <w:rPr>
                <w:rFonts w:cs="Times New Roman"/>
              </w:rPr>
            </w:pPr>
            <w:r w:rsidRPr="00E001DC">
              <w:rPr>
                <w:rFonts w:cs="Times New Roman"/>
              </w:rPr>
              <w:t>Usmeni ispit</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rsidR="00B15BEF" w:rsidRPr="00E001DC" w:rsidRDefault="00B15BEF" w:rsidP="00EF7265">
            <w:pPr>
              <w:rPr>
                <w:rFonts w:cs="Times New Roman"/>
                <w:b/>
              </w:rPr>
            </w:pPr>
            <w:r w:rsidRPr="00E001DC">
              <w:rPr>
                <w:rFonts w:cs="Times New Roman"/>
                <w:b/>
              </w:rPr>
              <w:t>Odrediti statusni položaj pojedinih vjerskih zajednica i njihove međusobne odnose</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lastRenderedPageBreak/>
              <w:t>DOPRINOSI OSTVARENJU ISHODA UČENJA NA RAZINI STUDIJSKOG PROGRAMA (NAVESTI IU)</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Analiza</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Nastavne cjeline:</w:t>
            </w:r>
          </w:p>
          <w:p w:rsidR="00B15BEF" w:rsidRPr="00E001DC" w:rsidRDefault="00B15BEF" w:rsidP="00B15BEF">
            <w:pPr>
              <w:pStyle w:val="Odlomakpopisa"/>
              <w:numPr>
                <w:ilvl w:val="0"/>
                <w:numId w:val="18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Pravo na slobodu mišljenja i vjeroispovijesti u Europskoj konvenciji</w:t>
            </w:r>
          </w:p>
          <w:p w:rsidR="00B15BEF" w:rsidRPr="00E001DC" w:rsidRDefault="00B15BEF" w:rsidP="00B15BEF">
            <w:pPr>
              <w:pStyle w:val="Odlomakpopisa"/>
              <w:numPr>
                <w:ilvl w:val="0"/>
                <w:numId w:val="182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Pravni položaj religije i vjerskih zajednica u Republici Hrvatskoj</w:t>
            </w:r>
          </w:p>
          <w:p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p w:rsidR="00B15BEF" w:rsidRPr="00E001DC" w:rsidRDefault="00B15BEF" w:rsidP="00B15BEF">
            <w:pPr>
              <w:pStyle w:val="Odlomakpopisa"/>
              <w:numPr>
                <w:ilvl w:val="0"/>
                <w:numId w:val="1829"/>
              </w:numPr>
              <w:spacing w:after="160" w:line="259" w:lineRule="auto"/>
              <w:rPr>
                <w:rFonts w:asciiTheme="minorHAnsi" w:hAnsiTheme="minorHAnsi"/>
                <w:sz w:val="22"/>
                <w:szCs w:val="22"/>
              </w:rPr>
            </w:pPr>
            <w:r w:rsidRPr="00E001DC">
              <w:rPr>
                <w:rFonts w:asciiTheme="minorHAnsi" w:hAnsiTheme="minorHAnsi"/>
                <w:sz w:val="22"/>
                <w:szCs w:val="22"/>
              </w:rPr>
              <w:t>Rimsko-kanonska pravna tradicija (utrumque ius) i suvremeni pravni sustavi</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Predavanja, vođena diskusija</w:t>
            </w:r>
          </w:p>
        </w:tc>
      </w:tr>
      <w:tr w:rsidR="00B15BEF" w:rsidRPr="00E001DC" w:rsidTr="00B15BEF">
        <w:trPr>
          <w:trHeight w:val="255"/>
        </w:trPr>
        <w:tc>
          <w:tcPr>
            <w:tcW w:w="2483" w:type="dxa"/>
          </w:tcPr>
          <w:p w:rsidR="00B15BEF" w:rsidRPr="00E001DC" w:rsidRDefault="00B15BEF" w:rsidP="00EC28C3">
            <w:pPr>
              <w:pStyle w:val="Odlomakpopisa"/>
              <w:numPr>
                <w:ilvl w:val="0"/>
                <w:numId w:val="1836"/>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Usmeni ispit</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rsidR="00B15BEF" w:rsidRPr="00E001DC" w:rsidRDefault="00B15BEF" w:rsidP="00EF7265">
            <w:pPr>
              <w:rPr>
                <w:rFonts w:cs="Times New Roman"/>
                <w:b/>
              </w:rPr>
            </w:pPr>
            <w:r w:rsidRPr="00E001DC">
              <w:rPr>
                <w:rFonts w:cs="Times New Roman"/>
                <w:b/>
              </w:rPr>
              <w:t>Usporediti položaj Katoličke Crkve i drugih vjerskih zajednica u hrvatskom pravnom sustavu</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Vrednovanje</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Nastavne cjeline:</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Religija, politika i društvena očekivanja </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Odnos crkve i države u postkomunizmu </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lastRenderedPageBreak/>
              <w:t>Pravni položaj religije i vjerskih zajednica u Republici Hrvatskoj</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Tipovi vjerskih zajednica u Republici Hrvatskoj i njihov status </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Posebni položaj Katoličke Crkve u hrvatskom pravnom poretku </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Unutarnje pravno uređenje najvažnijih vjerskih zajednica – uvodni aspekti </w:t>
            </w:r>
          </w:p>
          <w:p w:rsidR="00B15BEF" w:rsidRPr="00E001DC" w:rsidRDefault="00B15BEF" w:rsidP="00B15BEF">
            <w:pPr>
              <w:pStyle w:val="Odlomakpopisa"/>
              <w:numPr>
                <w:ilvl w:val="0"/>
                <w:numId w:val="1830"/>
              </w:numPr>
              <w:spacing w:after="160" w:line="259" w:lineRule="auto"/>
              <w:ind w:left="695" w:hanging="425"/>
              <w:rPr>
                <w:rFonts w:asciiTheme="minorHAnsi" w:hAnsiTheme="minorHAnsi"/>
                <w:sz w:val="22"/>
                <w:szCs w:val="22"/>
              </w:rPr>
            </w:pPr>
            <w:r w:rsidRPr="00E001DC">
              <w:rPr>
                <w:rFonts w:asciiTheme="minorHAnsi" w:hAnsiTheme="minorHAnsi"/>
                <w:sz w:val="22"/>
                <w:szCs w:val="22"/>
              </w:rPr>
              <w:t xml:space="preserve">Razvoj i temeljne institucije kanonskog prava Katoličke Crkve u kontekstu rimske pravne tradicije </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Predavanja, vođena diskusija</w:t>
            </w:r>
          </w:p>
        </w:tc>
      </w:tr>
      <w:tr w:rsidR="00B15BEF" w:rsidRPr="00E001DC" w:rsidTr="00B15BEF">
        <w:trPr>
          <w:trHeight w:val="255"/>
        </w:trPr>
        <w:tc>
          <w:tcPr>
            <w:tcW w:w="2483" w:type="dxa"/>
          </w:tcPr>
          <w:p w:rsidR="00B15BEF" w:rsidRPr="00E001DC" w:rsidRDefault="00B15BEF" w:rsidP="00EC28C3">
            <w:pPr>
              <w:pStyle w:val="Odlomakpopisa"/>
              <w:numPr>
                <w:ilvl w:val="0"/>
                <w:numId w:val="1837"/>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Usmeni ispit</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rsidR="00B15BEF" w:rsidRPr="00E001DC" w:rsidRDefault="00B15BEF" w:rsidP="00EF7265">
            <w:pPr>
              <w:rPr>
                <w:rFonts w:cs="Times New Roman"/>
                <w:b/>
              </w:rPr>
            </w:pPr>
            <w:r w:rsidRPr="00E001DC">
              <w:rPr>
                <w:rFonts w:cs="Times New Roman"/>
                <w:b/>
              </w:rPr>
              <w:t>Usporediti unutarnje pravno ustrojstvo najvažnijih vjerskih zajednica</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Analiza</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VJEŠTINE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Nastavne cjeline:</w:t>
            </w:r>
          </w:p>
          <w:p w:rsidR="00B15BEF" w:rsidRPr="00E001DC" w:rsidRDefault="00B15BEF" w:rsidP="00B15BEF">
            <w:pPr>
              <w:pStyle w:val="Odlomakpopisa"/>
              <w:numPr>
                <w:ilvl w:val="0"/>
                <w:numId w:val="18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Religija u suvremenim  društvima – sekularizacija i / ili revitalizacija </w:t>
            </w:r>
          </w:p>
          <w:p w:rsidR="00B15BEF" w:rsidRPr="00E001DC" w:rsidRDefault="00B15BEF" w:rsidP="00B15BEF">
            <w:pPr>
              <w:pStyle w:val="Odlomakpopisa"/>
              <w:numPr>
                <w:ilvl w:val="0"/>
                <w:numId w:val="183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Unutarnje pravno uređenje najvažnijih vjerskih zajednica – uvodni aspekti </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Predavanja, vođena diskusija</w:t>
            </w:r>
          </w:p>
        </w:tc>
      </w:tr>
      <w:tr w:rsidR="00B15BEF" w:rsidRPr="00E001DC" w:rsidTr="00B15BEF">
        <w:trPr>
          <w:trHeight w:val="255"/>
        </w:trPr>
        <w:tc>
          <w:tcPr>
            <w:tcW w:w="2483" w:type="dxa"/>
          </w:tcPr>
          <w:p w:rsidR="00B15BEF" w:rsidRPr="00E001DC" w:rsidRDefault="00B15BEF" w:rsidP="00EC28C3">
            <w:pPr>
              <w:pStyle w:val="Odlomakpopisa"/>
              <w:numPr>
                <w:ilvl w:val="0"/>
                <w:numId w:val="1838"/>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Usmeni ispit</w:t>
            </w:r>
          </w:p>
        </w:tc>
      </w:tr>
      <w:tr w:rsidR="00B15BEF" w:rsidRPr="00E001DC" w:rsidTr="00B15BEF">
        <w:trPr>
          <w:trHeight w:val="255"/>
        </w:trPr>
        <w:tc>
          <w:tcPr>
            <w:tcW w:w="2483" w:type="dxa"/>
            <w:shd w:val="clear" w:color="auto" w:fill="DEEAF6" w:themeFill="accent1" w:themeFillTint="33"/>
          </w:tcPr>
          <w:p w:rsidR="00B15BEF" w:rsidRPr="00E001DC" w:rsidRDefault="00B15BEF" w:rsidP="00EF7265">
            <w:pPr>
              <w:ind w:left="360"/>
              <w:rPr>
                <w:rFonts w:cs="Times New Roman"/>
              </w:rPr>
            </w:pPr>
            <w:r w:rsidRPr="00E001DC">
              <w:rPr>
                <w:rFonts w:cs="Times New Roman"/>
              </w:rPr>
              <w:t>ISHOD UČENJA (NAZIV)</w:t>
            </w:r>
          </w:p>
        </w:tc>
        <w:tc>
          <w:tcPr>
            <w:tcW w:w="6847" w:type="dxa"/>
            <w:shd w:val="clear" w:color="auto" w:fill="DEEAF6" w:themeFill="accent1" w:themeFillTint="33"/>
          </w:tcPr>
          <w:p w:rsidR="00B15BEF" w:rsidRPr="00E001DC" w:rsidRDefault="00B15BEF" w:rsidP="00EF7265">
            <w:pPr>
              <w:rPr>
                <w:rFonts w:cs="Times New Roman"/>
                <w:b/>
              </w:rPr>
            </w:pPr>
            <w:r w:rsidRPr="00E001DC">
              <w:rPr>
                <w:rFonts w:cs="Times New Roman"/>
                <w:b/>
              </w:rPr>
              <w:t>Objasniti prožimanje rimsko-kanonske pravne tradicije i suvremenih pravnih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9. Analizirati različite aspekte pravnog uređenja Republike Hrvatske uključujući i komparativnu perspektivu</w:t>
            </w:r>
          </w:p>
          <w:p w:rsidR="00B15BEF" w:rsidRPr="00E001DC" w:rsidRDefault="00B15BEF" w:rsidP="00B15BEF">
            <w:pPr>
              <w:rPr>
                <w:rFonts w:cs="Times New Roman"/>
              </w:rPr>
            </w:pPr>
            <w:r w:rsidRPr="00E001DC">
              <w:rPr>
                <w:rFonts w:cs="Times New Roman"/>
              </w:rPr>
              <w:t>12. Vrednovati pravne institute i načela u njihovoj razvojnoj dimenziji i u odnosu prema suvremenom pravnom sustavu.</w:t>
            </w:r>
          </w:p>
          <w:p w:rsidR="00B15BEF" w:rsidRPr="00E001DC" w:rsidRDefault="00B15BEF" w:rsidP="00B15BEF">
            <w:pPr>
              <w:rPr>
                <w:rFonts w:cs="Times New Roman"/>
              </w:rPr>
            </w:pPr>
            <w:r w:rsidRPr="00E001DC">
              <w:rPr>
                <w:rFonts w:cs="Times New Roman"/>
              </w:rPr>
              <w:t>13. Kombinirati pravne institute i načela suvremenog pravnog sustava</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Stvaranje/sinteza</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Istraživačke vještine, pisanje znanstvenih radova, sposobnost stvaranja novih ideja, sposobnost primjene znanja u praksi</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SADRŽAJ UČENJA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Nastavne cjeline:</w:t>
            </w:r>
          </w:p>
          <w:p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Razvoj i temeljne institucije kanonskog prava Katoličke Crkve u kontekstu rimske pravne tradicije </w:t>
            </w:r>
          </w:p>
          <w:p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Razvoj i temeljne institucije kanonskog prava istočnih Crkava u kontekstu rimsko-bizantske pravne tradicije </w:t>
            </w:r>
          </w:p>
          <w:p w:rsidR="00B15BEF" w:rsidRPr="00E001DC" w:rsidRDefault="00B15BEF" w:rsidP="00B15BEF">
            <w:pPr>
              <w:pStyle w:val="Odlomakpopisa"/>
              <w:numPr>
                <w:ilvl w:val="0"/>
                <w:numId w:val="18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Rimsko-kanonska pravna tradicija (utrumque ius) i suvremeni pravni sustavi</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NASTAVNE METODE</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Predavanja, vođena diskusija</w:t>
            </w:r>
          </w:p>
        </w:tc>
      </w:tr>
      <w:tr w:rsidR="00B15BEF" w:rsidRPr="00E001DC" w:rsidTr="00B15BEF">
        <w:trPr>
          <w:trHeight w:val="255"/>
        </w:trPr>
        <w:tc>
          <w:tcPr>
            <w:tcW w:w="2483" w:type="dxa"/>
          </w:tcPr>
          <w:p w:rsidR="00B15BEF" w:rsidRPr="00E001DC" w:rsidRDefault="00B15BEF" w:rsidP="00EC28C3">
            <w:pPr>
              <w:pStyle w:val="Odlomakpopisa"/>
              <w:numPr>
                <w:ilvl w:val="0"/>
                <w:numId w:val="1839"/>
              </w:numPr>
              <w:ind w:left="396"/>
              <w:rPr>
                <w:rFonts w:asciiTheme="minorHAnsi" w:hAnsiTheme="minorHAnsi"/>
                <w:sz w:val="22"/>
                <w:szCs w:val="22"/>
              </w:rPr>
            </w:pPr>
            <w:r w:rsidRPr="00E001DC">
              <w:rPr>
                <w:rFonts w:asciiTheme="minorHAnsi" w:hAnsiTheme="minorHAnsi"/>
                <w:sz w:val="22"/>
                <w:szCs w:val="22"/>
              </w:rPr>
              <w:t>METODE VREDNOVANJA</w:t>
            </w:r>
          </w:p>
        </w:tc>
        <w:tc>
          <w:tcPr>
            <w:tcW w:w="6847" w:type="dxa"/>
            <w:shd w:val="clear" w:color="auto" w:fill="E7E6E6" w:themeFill="background2"/>
          </w:tcPr>
          <w:p w:rsidR="00B15BEF" w:rsidRPr="00E001DC" w:rsidRDefault="00B15BEF" w:rsidP="00B15BEF">
            <w:pPr>
              <w:rPr>
                <w:rFonts w:cs="Times New Roman"/>
              </w:rPr>
            </w:pPr>
            <w:r w:rsidRPr="00E001DC">
              <w:rPr>
                <w:rFonts w:cs="Times New Roman"/>
              </w:rPr>
              <w:t>Usmeni ispit</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RETORIKA I PRAVNA</w:t>
      </w:r>
      <w:r w:rsidR="002D3882" w:rsidRPr="00E001DC">
        <w:rPr>
          <w:rFonts w:eastAsia="Times New Roman" w:cs="Times New Roman"/>
          <w:b/>
          <w:color w:val="1F3864" w:themeColor="accent5" w:themeShade="80"/>
          <w:sz w:val="28"/>
          <w:szCs w:val="28"/>
          <w:lang w:eastAsia="hr-HR"/>
        </w:rPr>
        <w:t xml:space="preserve"> ARGUMENTACIJA-POVIJESNI ASPEKT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81445A" w:rsidRPr="00E001DC" w:rsidTr="0081445A">
        <w:trPr>
          <w:trHeight w:val="570"/>
        </w:trPr>
        <w:tc>
          <w:tcPr>
            <w:tcW w:w="2490" w:type="dxa"/>
            <w:shd w:val="clear" w:color="auto" w:fill="9CC2E5" w:themeFill="accent1" w:themeFillTint="99"/>
          </w:tcPr>
          <w:p w:rsidR="0081445A" w:rsidRPr="00E001DC" w:rsidRDefault="0081445A" w:rsidP="00EF7265">
            <w:pPr>
              <w:rPr>
                <w:rFonts w:cs="Times New Roman"/>
                <w:b/>
                <w:sz w:val="28"/>
                <w:szCs w:val="28"/>
              </w:rPr>
            </w:pPr>
            <w:r w:rsidRPr="00E001DC">
              <w:rPr>
                <w:rFonts w:cs="Times New Roman"/>
                <w:b/>
                <w:sz w:val="28"/>
                <w:szCs w:val="28"/>
              </w:rPr>
              <w:t>KOLEGIJ</w:t>
            </w:r>
          </w:p>
        </w:tc>
        <w:tc>
          <w:tcPr>
            <w:tcW w:w="6840" w:type="dxa"/>
          </w:tcPr>
          <w:p w:rsidR="0081445A" w:rsidRPr="00E001DC" w:rsidRDefault="0081445A" w:rsidP="00EF7265">
            <w:pPr>
              <w:rPr>
                <w:rFonts w:cs="Times New Roman"/>
                <w:b/>
                <w:sz w:val="28"/>
                <w:szCs w:val="28"/>
              </w:rPr>
            </w:pPr>
            <w:r w:rsidRPr="00E001DC">
              <w:rPr>
                <w:rFonts w:cs="Times New Roman"/>
                <w:b/>
                <w:sz w:val="28"/>
                <w:szCs w:val="28"/>
              </w:rPr>
              <w:t xml:space="preserve">RETORIKA I PRAVNA ARGUMENTACIJA – POVIJESNI ASPEKT </w:t>
            </w:r>
          </w:p>
        </w:tc>
      </w:tr>
      <w:tr w:rsidR="0081445A" w:rsidRPr="00E001DC" w:rsidTr="0081445A">
        <w:trPr>
          <w:trHeight w:val="465"/>
        </w:trPr>
        <w:tc>
          <w:tcPr>
            <w:tcW w:w="2490" w:type="dxa"/>
            <w:shd w:val="clear" w:color="auto" w:fill="F2F2F2" w:themeFill="background1" w:themeFillShade="F2"/>
          </w:tcPr>
          <w:p w:rsidR="0081445A" w:rsidRPr="00E001DC" w:rsidRDefault="0081445A" w:rsidP="00EF7265">
            <w:pPr>
              <w:rPr>
                <w:rFonts w:cs="Times New Roman"/>
              </w:rPr>
            </w:pPr>
            <w:r w:rsidRPr="00E001DC">
              <w:rPr>
                <w:rFonts w:cs="Times New Roman"/>
              </w:rPr>
              <w:t xml:space="preserve">OBAVEZNI ILI IZBORNI / GODINA STUDIJA NA KOJOJ SE KOLEGIJ IZVODI </w:t>
            </w:r>
          </w:p>
        </w:tc>
        <w:tc>
          <w:tcPr>
            <w:tcW w:w="6840" w:type="dxa"/>
          </w:tcPr>
          <w:p w:rsidR="0081445A" w:rsidRPr="00E001DC" w:rsidRDefault="0081445A" w:rsidP="00EF7265">
            <w:pPr>
              <w:rPr>
                <w:rFonts w:cs="Times New Roman"/>
              </w:rPr>
            </w:pPr>
            <w:r w:rsidRPr="00E001DC">
              <w:rPr>
                <w:rFonts w:cs="Times New Roman"/>
              </w:rPr>
              <w:t>Izborni predmet, 9. semestar (5. godina)</w:t>
            </w:r>
          </w:p>
        </w:tc>
      </w:tr>
      <w:tr w:rsidR="0081445A" w:rsidRPr="00E001DC" w:rsidTr="0081445A">
        <w:trPr>
          <w:trHeight w:val="300"/>
        </w:trPr>
        <w:tc>
          <w:tcPr>
            <w:tcW w:w="2490" w:type="dxa"/>
            <w:shd w:val="clear" w:color="auto" w:fill="F2F2F2" w:themeFill="background1" w:themeFillShade="F2"/>
          </w:tcPr>
          <w:p w:rsidR="0081445A" w:rsidRPr="00E001DC" w:rsidRDefault="0081445A" w:rsidP="00EF7265">
            <w:pPr>
              <w:rPr>
                <w:rFonts w:cs="Times New Roman"/>
                <w:lang w:val="it-IT"/>
              </w:rPr>
            </w:pPr>
            <w:r w:rsidRPr="00E001DC">
              <w:rPr>
                <w:rFonts w:cs="Times New Roman"/>
                <w:lang w:val="it-IT"/>
              </w:rPr>
              <w:t>OBLIK NASTAVE (PREDAVANJA, SEMINAR, VJEŽBE, (I/ILI) PRAKTIČNA NASTAVA</w:t>
            </w:r>
          </w:p>
        </w:tc>
        <w:tc>
          <w:tcPr>
            <w:tcW w:w="6840" w:type="dxa"/>
          </w:tcPr>
          <w:p w:rsidR="0081445A" w:rsidRPr="00E001DC" w:rsidRDefault="0081445A" w:rsidP="00EF7265">
            <w:pPr>
              <w:rPr>
                <w:rFonts w:cs="Times New Roman"/>
                <w:lang w:val="it-IT"/>
              </w:rPr>
            </w:pPr>
            <w:r w:rsidRPr="00E001DC">
              <w:rPr>
                <w:rFonts w:cs="Times New Roman"/>
                <w:lang w:val="it-IT"/>
              </w:rPr>
              <w:t>predavanja</w:t>
            </w:r>
          </w:p>
        </w:tc>
      </w:tr>
      <w:tr w:rsidR="0081445A" w:rsidRPr="00E001DC" w:rsidTr="0081445A">
        <w:trPr>
          <w:trHeight w:val="405"/>
        </w:trPr>
        <w:tc>
          <w:tcPr>
            <w:tcW w:w="2490" w:type="dxa"/>
            <w:shd w:val="clear" w:color="auto" w:fill="F2F2F2" w:themeFill="background1" w:themeFillShade="F2"/>
          </w:tcPr>
          <w:p w:rsidR="0081445A" w:rsidRPr="00E001DC" w:rsidRDefault="0081445A" w:rsidP="00EF7265">
            <w:pPr>
              <w:rPr>
                <w:rFonts w:cs="Times New Roman"/>
              </w:rPr>
            </w:pPr>
            <w:r w:rsidRPr="00E001DC">
              <w:rPr>
                <w:rFonts w:cs="Times New Roman"/>
              </w:rPr>
              <w:t>ECTS BODOVI KOLEGIJA</w:t>
            </w:r>
          </w:p>
        </w:tc>
        <w:tc>
          <w:tcPr>
            <w:tcW w:w="6840" w:type="dxa"/>
          </w:tcPr>
          <w:p w:rsidR="0081445A" w:rsidRPr="00E001DC" w:rsidRDefault="0081445A" w:rsidP="00EF7265">
            <w:pPr>
              <w:rPr>
                <w:rFonts w:cs="Times New Roman"/>
              </w:rPr>
            </w:pPr>
            <w:r w:rsidRPr="00E001DC">
              <w:rPr>
                <w:rFonts w:cs="Times New Roman"/>
              </w:rPr>
              <w:t>4 ECTS boda</w:t>
            </w:r>
          </w:p>
        </w:tc>
      </w:tr>
      <w:tr w:rsidR="0081445A" w:rsidRPr="00E001DC" w:rsidTr="0081445A">
        <w:trPr>
          <w:trHeight w:val="330"/>
        </w:trPr>
        <w:tc>
          <w:tcPr>
            <w:tcW w:w="2490" w:type="dxa"/>
            <w:shd w:val="clear" w:color="auto" w:fill="F2F2F2" w:themeFill="background1" w:themeFillShade="F2"/>
          </w:tcPr>
          <w:p w:rsidR="0081445A" w:rsidRPr="00E001DC" w:rsidRDefault="0081445A" w:rsidP="00EF7265">
            <w:pPr>
              <w:rPr>
                <w:rFonts w:cs="Times New Roman"/>
              </w:rPr>
            </w:pPr>
            <w:r w:rsidRPr="00E001DC">
              <w:rPr>
                <w:rFonts w:cs="Times New Roman"/>
              </w:rPr>
              <w:t>STUDIJSKI PROGRAM NA KOJEM SE KOLEGIJ IZVODI</w:t>
            </w:r>
          </w:p>
        </w:tc>
        <w:tc>
          <w:tcPr>
            <w:tcW w:w="6840" w:type="dxa"/>
          </w:tcPr>
          <w:p w:rsidR="0081445A" w:rsidRPr="00E001DC" w:rsidRDefault="0081445A" w:rsidP="00EF7265">
            <w:pPr>
              <w:rPr>
                <w:rFonts w:cs="Times New Roman"/>
              </w:rPr>
            </w:pPr>
            <w:r w:rsidRPr="00E001DC">
              <w:rPr>
                <w:rFonts w:cs="Times New Roman"/>
              </w:rPr>
              <w:t>PRAVNI STUDIJ</w:t>
            </w:r>
          </w:p>
        </w:tc>
      </w:tr>
      <w:tr w:rsidR="0081445A" w:rsidRPr="00E001DC" w:rsidTr="0081445A">
        <w:trPr>
          <w:trHeight w:val="255"/>
        </w:trPr>
        <w:tc>
          <w:tcPr>
            <w:tcW w:w="2490" w:type="dxa"/>
            <w:shd w:val="clear" w:color="auto" w:fill="F2F2F2" w:themeFill="background1" w:themeFillShade="F2"/>
          </w:tcPr>
          <w:p w:rsidR="0081445A" w:rsidRPr="00E001DC" w:rsidRDefault="0081445A" w:rsidP="00EF7265">
            <w:pPr>
              <w:rPr>
                <w:rFonts w:cs="Times New Roman"/>
              </w:rPr>
            </w:pPr>
            <w:r w:rsidRPr="00E001DC">
              <w:rPr>
                <w:rFonts w:cs="Times New Roman"/>
              </w:rPr>
              <w:t>RAZINA STUDIJSKOG PROGRAMA (6.st, 6.sv, 7.1.st, 7.1.sv, 7.2, 8.2.)</w:t>
            </w:r>
          </w:p>
        </w:tc>
        <w:tc>
          <w:tcPr>
            <w:tcW w:w="6840" w:type="dxa"/>
          </w:tcPr>
          <w:p w:rsidR="0081445A" w:rsidRPr="00E001DC" w:rsidRDefault="0081445A" w:rsidP="00EF7265">
            <w:pPr>
              <w:rPr>
                <w:rFonts w:cs="Times New Roman"/>
                <w:lang w:val="it-IT"/>
              </w:rPr>
            </w:pPr>
            <w:r w:rsidRPr="00E001DC">
              <w:rPr>
                <w:rFonts w:cs="Times New Roman"/>
                <w:lang w:val="it-IT"/>
              </w:rPr>
              <w:t>7.1.sv</w:t>
            </w:r>
          </w:p>
        </w:tc>
      </w:tr>
      <w:tr w:rsidR="0081445A" w:rsidRPr="00E001DC" w:rsidTr="0081445A">
        <w:trPr>
          <w:trHeight w:val="255"/>
        </w:trPr>
        <w:tc>
          <w:tcPr>
            <w:tcW w:w="2490" w:type="dxa"/>
          </w:tcPr>
          <w:p w:rsidR="0081445A" w:rsidRPr="00E001DC" w:rsidRDefault="0081445A" w:rsidP="00EF7265">
            <w:pPr>
              <w:rPr>
                <w:rFonts w:cs="Times New Roman"/>
                <w:lang w:val="it-IT"/>
              </w:rPr>
            </w:pPr>
          </w:p>
        </w:tc>
        <w:tc>
          <w:tcPr>
            <w:tcW w:w="6840" w:type="dxa"/>
            <w:shd w:val="clear" w:color="auto" w:fill="BDD6EE" w:themeFill="accent1" w:themeFillTint="66"/>
          </w:tcPr>
          <w:p w:rsidR="0081445A" w:rsidRPr="00E001DC" w:rsidRDefault="0081445A" w:rsidP="00EF7265">
            <w:pPr>
              <w:jc w:val="center"/>
              <w:rPr>
                <w:rFonts w:cs="Times New Roman"/>
                <w:b/>
              </w:rPr>
            </w:pPr>
            <w:r w:rsidRPr="00E001DC">
              <w:rPr>
                <w:rFonts w:cs="Times New Roman"/>
                <w:b/>
              </w:rPr>
              <w:t>KONSTRUKTIVNO POVEZIVANJE</w:t>
            </w:r>
          </w:p>
        </w:tc>
      </w:tr>
      <w:tr w:rsidR="0081445A" w:rsidRPr="00E001DC" w:rsidTr="0081445A">
        <w:trPr>
          <w:trHeight w:val="255"/>
        </w:trPr>
        <w:tc>
          <w:tcPr>
            <w:tcW w:w="2490" w:type="dxa"/>
            <w:shd w:val="clear" w:color="auto" w:fill="DEEAF6" w:themeFill="accent1" w:themeFillTint="33"/>
          </w:tcPr>
          <w:p w:rsidR="0081445A" w:rsidRPr="00E001DC" w:rsidRDefault="0081445A"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81445A" w:rsidRPr="00E001DC" w:rsidRDefault="0081445A" w:rsidP="00EF7265">
            <w:pPr>
              <w:rPr>
                <w:rFonts w:cs="Times New Roman"/>
                <w:b/>
              </w:rPr>
            </w:pPr>
            <w:r w:rsidRPr="00E001DC">
              <w:rPr>
                <w:rFonts w:eastAsia="Times New Roman" w:cs="Times New Roman"/>
                <w:b/>
                <w:bCs/>
                <w:lang w:eastAsia="hr-HR"/>
              </w:rPr>
              <w:t xml:space="preserve">Identificirati </w:t>
            </w:r>
            <w:r w:rsidRPr="00E001DC">
              <w:rPr>
                <w:rFonts w:eastAsia="Times New Roman" w:cs="Times New Roman"/>
                <w:lang w:eastAsia="hr-HR"/>
              </w:rPr>
              <w:t>osnovne izvore, pojmove i načela retorike i pravne argumentacije u europskoj pravnoj tradiciji.</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 xml:space="preserve">DOPRINOSI OSTVARENJU ISHODA UČENJA NA RAZINI STUDIJSKOG </w:t>
            </w:r>
            <w:r w:rsidRPr="00E001DC">
              <w:rPr>
                <w:rFonts w:asciiTheme="minorHAnsi" w:hAnsiTheme="minorHAnsi"/>
                <w:sz w:val="22"/>
                <w:szCs w:val="22"/>
              </w:rPr>
              <w:lastRenderedPageBreak/>
              <w:t>PROGRAMA (NAVESTI IU)</w:t>
            </w:r>
          </w:p>
        </w:tc>
        <w:tc>
          <w:tcPr>
            <w:tcW w:w="6840" w:type="dxa"/>
            <w:shd w:val="clear" w:color="auto" w:fill="E7E6E6" w:themeFill="background2"/>
          </w:tcPr>
          <w:p w:rsidR="0081445A" w:rsidRPr="00E001DC" w:rsidRDefault="0081445A" w:rsidP="0081445A">
            <w:pPr>
              <w:pStyle w:val="Odlomakpopisa"/>
              <w:numPr>
                <w:ilvl w:val="0"/>
                <w:numId w:val="1196"/>
              </w:numPr>
              <w:spacing w:after="160" w:line="259" w:lineRule="auto"/>
              <w:ind w:left="216" w:hanging="218"/>
              <w:rPr>
                <w:rFonts w:asciiTheme="minorHAnsi" w:hAnsiTheme="minorHAnsi"/>
                <w:sz w:val="22"/>
                <w:szCs w:val="22"/>
                <w:lang w:val="it-IT"/>
              </w:rPr>
            </w:pPr>
            <w:r w:rsidRPr="00E001DC">
              <w:rPr>
                <w:rFonts w:asciiTheme="minorHAnsi" w:hAnsiTheme="minorHAnsi"/>
                <w:sz w:val="22"/>
                <w:szCs w:val="22"/>
                <w:lang w:val="it-IT"/>
              </w:rPr>
              <w:lastRenderedPageBreak/>
              <w:t>Identificirati povijesne, političke, ekonomske, europske, međunarodne odnosno druge društvene čimbenike mjerodavne za stvaranje i primjenu prava.</w:t>
            </w:r>
          </w:p>
          <w:p w:rsidR="0081445A" w:rsidRPr="00E001DC" w:rsidRDefault="0081445A" w:rsidP="0081445A">
            <w:pPr>
              <w:rPr>
                <w:rFonts w:cs="Times New Roman"/>
                <w:lang w:val="it-IT"/>
              </w:rPr>
            </w:pPr>
            <w:r w:rsidRPr="00E001DC">
              <w:rPr>
                <w:rFonts w:cs="Times New Roman"/>
                <w:lang w:val="it-IT"/>
              </w:rPr>
              <w:lastRenderedPageBreak/>
              <w:t>2. Definirati osnovne pojmove i institute te temeljne doktrine i načela pojedinih grana prava.</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0" w:type="dxa"/>
            <w:shd w:val="clear" w:color="auto" w:fill="E7E6E6" w:themeFill="background2"/>
          </w:tcPr>
          <w:p w:rsidR="0081445A" w:rsidRPr="00E001DC" w:rsidRDefault="0081445A" w:rsidP="0081445A">
            <w:pPr>
              <w:rPr>
                <w:rFonts w:cs="Times New Roman"/>
                <w:lang w:val="it-IT"/>
              </w:rPr>
            </w:pPr>
            <w:r w:rsidRPr="00E001DC">
              <w:rPr>
                <w:rFonts w:cs="Times New Roman"/>
                <w:lang w:val="it-IT"/>
              </w:rPr>
              <w:t>razumijevanje</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Vještina upravljanja informacijama, logičko argumentiranje uz uvažavanje drugačijeg mišljenja, sposobnost učenja.</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Nastavne cjeline:</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povijesnog razvoja retorike s težištem na logičkom (argumentativnom) sloju</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sustava antičke retorike</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Rođenje i sustavna izgradnja retorike u antičkoj Grčkoj (Sofisti, Aristotel, Hermagora)</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Recepcija retorike u republikanskom Rimu (Ciceron)</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Razvoj retorike u Rimu u doba Carstva (Kvintilijan)</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Grčka i latinska retorika u srednjem vijeku</w:t>
            </w:r>
          </w:p>
          <w:p w:rsidR="0081445A" w:rsidRPr="00E001DC" w:rsidRDefault="0081445A" w:rsidP="00EC28C3">
            <w:pPr>
              <w:numPr>
                <w:ilvl w:val="0"/>
                <w:numId w:val="1842"/>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Retorika i moderno doba</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81445A" w:rsidRPr="00E001DC" w:rsidRDefault="0081445A" w:rsidP="0081445A">
            <w:pPr>
              <w:rPr>
                <w:rFonts w:cs="Times New Roman"/>
                <w:lang w:val="es-ES"/>
              </w:rPr>
            </w:pPr>
            <w:r w:rsidRPr="00E001DC">
              <w:rPr>
                <w:rFonts w:cs="Times New Roman"/>
              </w:rPr>
              <w:t>Predavanje, rad na tekstu, samostalno čitanje literature</w:t>
            </w:r>
          </w:p>
        </w:tc>
      </w:tr>
      <w:tr w:rsidR="0081445A" w:rsidRPr="00E001DC" w:rsidTr="0081445A">
        <w:trPr>
          <w:trHeight w:val="255"/>
        </w:trPr>
        <w:tc>
          <w:tcPr>
            <w:tcW w:w="2490" w:type="dxa"/>
          </w:tcPr>
          <w:p w:rsidR="0081445A" w:rsidRPr="00E001DC" w:rsidRDefault="0081445A" w:rsidP="00EC28C3">
            <w:pPr>
              <w:pStyle w:val="Odlomakpopisa"/>
              <w:numPr>
                <w:ilvl w:val="0"/>
                <w:numId w:val="184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Usmeni ispit</w:t>
            </w:r>
          </w:p>
        </w:tc>
      </w:tr>
      <w:tr w:rsidR="0081445A" w:rsidRPr="00E001DC" w:rsidTr="0081445A">
        <w:trPr>
          <w:trHeight w:val="255"/>
        </w:trPr>
        <w:tc>
          <w:tcPr>
            <w:tcW w:w="2490" w:type="dxa"/>
            <w:shd w:val="clear" w:color="auto" w:fill="DEEAF6" w:themeFill="accent1" w:themeFillTint="33"/>
          </w:tcPr>
          <w:p w:rsidR="0081445A" w:rsidRPr="00E001DC" w:rsidRDefault="0081445A" w:rsidP="00EF7265">
            <w:pPr>
              <w:ind w:left="360"/>
              <w:rPr>
                <w:rFonts w:cs="Times New Roman"/>
              </w:rPr>
            </w:pPr>
            <w:r w:rsidRPr="00E001DC">
              <w:rPr>
                <w:rFonts w:cs="Times New Roman"/>
              </w:rPr>
              <w:t>ISHOD UČENJA (NAZIV)</w:t>
            </w:r>
          </w:p>
        </w:tc>
        <w:tc>
          <w:tcPr>
            <w:tcW w:w="6840" w:type="dxa"/>
            <w:shd w:val="clear" w:color="auto" w:fill="DEEAF6" w:themeFill="accent1" w:themeFillTint="33"/>
          </w:tcPr>
          <w:p w:rsidR="0081445A" w:rsidRPr="00E001DC" w:rsidRDefault="0081445A" w:rsidP="00EF7265">
            <w:pPr>
              <w:rPr>
                <w:rFonts w:cs="Times New Roman"/>
              </w:rPr>
            </w:pPr>
            <w:r w:rsidRPr="00E001DC">
              <w:rPr>
                <w:rFonts w:eastAsia="Times New Roman" w:cs="Times New Roman"/>
                <w:b/>
                <w:bCs/>
                <w:lang w:eastAsia="hr-HR"/>
              </w:rPr>
              <w:t xml:space="preserve">Vrednovati </w:t>
            </w:r>
            <w:r w:rsidRPr="00E001DC">
              <w:rPr>
                <w:rFonts w:eastAsia="Times New Roman" w:cs="Times New Roman"/>
                <w:bCs/>
                <w:lang w:eastAsia="hr-HR"/>
              </w:rPr>
              <w:t>utjecaj pojmova, načela i ostalih važnih pravila antičkog sustava retorike i pravne argumentacije na povijesni razvoj europskih pravnih sustava, pravnu praksu i pravnu znanost u različitim razdobljima od antike do suvremenosti.</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hemeFill="background2"/>
          </w:tcPr>
          <w:p w:rsidR="0081445A" w:rsidRPr="00E001DC" w:rsidRDefault="0081445A" w:rsidP="0081445A">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rsidR="0081445A" w:rsidRPr="00E001DC" w:rsidRDefault="0081445A" w:rsidP="0081445A">
            <w:pPr>
              <w:rPr>
                <w:rFonts w:cs="Times New Roman"/>
                <w:lang w:val="it-IT"/>
              </w:rPr>
            </w:pPr>
            <w:r w:rsidRPr="00E001DC">
              <w:rPr>
                <w:rFonts w:cs="Times New Roman"/>
                <w:lang w:val="it-IT"/>
              </w:rPr>
              <w:t>2. Definirati osnovne pojmove i institute te temeljne doktrine i načela pojedinih grana prava.</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hemeFill="background2"/>
          </w:tcPr>
          <w:p w:rsidR="0081445A" w:rsidRPr="00E001DC" w:rsidRDefault="0081445A" w:rsidP="0081445A">
            <w:pPr>
              <w:rPr>
                <w:rFonts w:cs="Times New Roman"/>
                <w:lang w:val="it-IT"/>
              </w:rPr>
            </w:pPr>
            <w:r w:rsidRPr="00E001DC">
              <w:rPr>
                <w:rFonts w:cs="Times New Roman"/>
                <w:lang w:val="it-IT"/>
              </w:rPr>
              <w:t>vrednovanje</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Vještina upravljanja informacijama, sposobnost učenja, logičko argumentiranje uz uvažavanje drugačijeg mišljenja, sposobnost učenja.</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Nastavne cjeline:</w:t>
            </w:r>
          </w:p>
          <w:p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Grčka i latinska retorika u srednjem vijeku</w:t>
            </w:r>
          </w:p>
          <w:p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Retorika i moderno doba</w:t>
            </w:r>
          </w:p>
          <w:p w:rsidR="0081445A" w:rsidRPr="00E001DC" w:rsidRDefault="0081445A" w:rsidP="00EC28C3">
            <w:pPr>
              <w:numPr>
                <w:ilvl w:val="0"/>
                <w:numId w:val="1844"/>
              </w:numPr>
              <w:spacing w:before="100" w:beforeAutospacing="1" w:after="100" w:afterAutospacing="1" w:line="240" w:lineRule="auto"/>
              <w:rPr>
                <w:rFonts w:eastAsia="Times New Roman" w:cs="Times New Roman"/>
                <w:lang w:eastAsia="hr-HR"/>
              </w:rPr>
            </w:pPr>
            <w:r w:rsidRPr="00E001DC">
              <w:rPr>
                <w:rFonts w:eastAsia="Times New Roman" w:cs="Times New Roman"/>
                <w:lang w:eastAsia="hr-HR"/>
              </w:rPr>
              <w:t>Pregled sustava antičke retorike</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81445A" w:rsidRPr="00E001DC" w:rsidRDefault="0081445A" w:rsidP="0081445A">
            <w:pPr>
              <w:rPr>
                <w:rFonts w:cs="Times New Roman"/>
                <w:lang w:val="es-ES"/>
              </w:rPr>
            </w:pPr>
            <w:r w:rsidRPr="00E001DC">
              <w:rPr>
                <w:rFonts w:cs="Times New Roman"/>
              </w:rPr>
              <w:t>Predavanje, vođena diskusija, rad na tekstu, samostalno čitanje literature</w:t>
            </w:r>
          </w:p>
        </w:tc>
      </w:tr>
      <w:tr w:rsidR="0081445A" w:rsidRPr="00E001DC" w:rsidTr="0081445A">
        <w:trPr>
          <w:trHeight w:val="255"/>
        </w:trPr>
        <w:tc>
          <w:tcPr>
            <w:tcW w:w="2490" w:type="dxa"/>
          </w:tcPr>
          <w:p w:rsidR="0081445A" w:rsidRPr="00E001DC" w:rsidRDefault="0081445A" w:rsidP="00EC28C3">
            <w:pPr>
              <w:pStyle w:val="Odlomakpopisa"/>
              <w:numPr>
                <w:ilvl w:val="0"/>
                <w:numId w:val="1843"/>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40" w:type="dxa"/>
            <w:shd w:val="clear" w:color="auto" w:fill="E7E6E6" w:themeFill="background2"/>
          </w:tcPr>
          <w:p w:rsidR="0081445A" w:rsidRPr="00E001DC" w:rsidRDefault="0081445A" w:rsidP="0081445A">
            <w:pPr>
              <w:rPr>
                <w:rFonts w:cs="Times New Roman"/>
              </w:rPr>
            </w:pPr>
            <w:r w:rsidRPr="00E001DC">
              <w:rPr>
                <w:rFonts w:cs="Times New Roman"/>
              </w:rPr>
              <w:t>Usmeni ispit</w:t>
            </w:r>
          </w:p>
        </w:tc>
      </w:tr>
      <w:tr w:rsidR="0081445A" w:rsidRPr="00E001DC"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ind w:left="291" w:hanging="360"/>
              <w:contextualSpacing/>
              <w:rPr>
                <w:rFonts w:cs="Times New Roman"/>
              </w:rPr>
            </w:pPr>
            <w:r w:rsidRPr="00E001DC">
              <w:rPr>
                <w:rFonts w:cs="Times New Roman"/>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rPr>
                <w:rFonts w:cs="Times New Roman"/>
              </w:rPr>
            </w:pPr>
            <w:r w:rsidRPr="00E001DC">
              <w:rPr>
                <w:rFonts w:cs="Times New Roman"/>
                <w:b/>
              </w:rPr>
              <w:t xml:space="preserve">Kategorizirati </w:t>
            </w:r>
            <w:r w:rsidRPr="00E001DC">
              <w:rPr>
                <w:rFonts w:cs="Times New Roman"/>
              </w:rPr>
              <w:t>temeljne pojmove, načela i pravila retorike i pravne argumentacije u povijesnom i poredbenom kontekstu s ciljem kritičke analize moderne pravne teorije i prakse.</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lang w:val="it-IT"/>
              </w:rPr>
            </w:pPr>
            <w:r w:rsidRPr="00E001DC">
              <w:rPr>
                <w:rFonts w:cs="Times New Roman"/>
                <w:lang w:val="it-IT"/>
              </w:rPr>
              <w:t>1. Identificirati povijesne, političke, ekonomske, europske, međunarodne odnosno druge društvene čimbenike mjerodavne za stvaranje i primjenu prava.</w:t>
            </w:r>
          </w:p>
          <w:p w:rsidR="0081445A" w:rsidRPr="00E001DC" w:rsidRDefault="0081445A" w:rsidP="0081445A">
            <w:pPr>
              <w:rPr>
                <w:rFonts w:cs="Times New Roman"/>
                <w:lang w:val="it-IT"/>
              </w:rPr>
            </w:pPr>
            <w:r w:rsidRPr="00E001DC">
              <w:rPr>
                <w:rFonts w:cs="Times New Roman"/>
                <w:lang w:val="it-IT"/>
              </w:rPr>
              <w:t>12. Vrednovati pravne institute i načela u njihovoj razvojnoj dimenziji i u odnosu prema suvremenom pravnom sustavu.</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analiza</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Nastavne cjeline:</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Zadaće govornika (officia oratoris) odnosno stadiji stvaranja govora</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Predmet govora i vrste govorništva</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Dijelovi govora: exordium – narratio– probatio – confirmatio i confutatio – peroratio</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Vrste dokaza i njihova nalazišta</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Funkcionalni učinci govora</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Stil govora odnosno vrste govorničkih ukrasa</w:t>
            </w:r>
          </w:p>
          <w:p w:rsidR="0081445A" w:rsidRPr="00E001DC" w:rsidRDefault="0081445A" w:rsidP="00EC28C3">
            <w:pPr>
              <w:pStyle w:val="Odlomakpopisa"/>
              <w:numPr>
                <w:ilvl w:val="0"/>
                <w:numId w:val="1846"/>
              </w:numPr>
              <w:spacing w:after="160" w:line="259" w:lineRule="auto"/>
              <w:rPr>
                <w:rFonts w:asciiTheme="minorHAnsi" w:hAnsiTheme="minorHAnsi"/>
                <w:sz w:val="22"/>
                <w:szCs w:val="22"/>
              </w:rPr>
            </w:pPr>
            <w:r w:rsidRPr="00E001DC">
              <w:rPr>
                <w:rFonts w:asciiTheme="minorHAnsi" w:hAnsiTheme="minorHAnsi"/>
                <w:sz w:val="22"/>
                <w:szCs w:val="22"/>
              </w:rPr>
              <w:t>Vježbanje govorništva (exercitatio)</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Predavanje, vođena diskusija, rad na tekstu, samostalno čitanje literature, demonstracija praktičnog zadatka.</w:t>
            </w:r>
          </w:p>
        </w:tc>
      </w:tr>
      <w:tr w:rsidR="0081445A" w:rsidRPr="00E001DC" w:rsidTr="00EF7265">
        <w:trPr>
          <w:trHeight w:val="255"/>
        </w:trPr>
        <w:tc>
          <w:tcPr>
            <w:tcW w:w="2490" w:type="dxa"/>
          </w:tcPr>
          <w:p w:rsidR="0081445A" w:rsidRPr="00E001DC" w:rsidRDefault="0081445A" w:rsidP="00EC28C3">
            <w:pPr>
              <w:pStyle w:val="Odlomakpopisa"/>
              <w:numPr>
                <w:ilvl w:val="0"/>
                <w:numId w:val="184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Usmeni ispit</w:t>
            </w:r>
          </w:p>
        </w:tc>
      </w:tr>
      <w:tr w:rsidR="0081445A" w:rsidRPr="00E001DC"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pStyle w:val="Odlomakpopisa"/>
              <w:ind w:left="288" w:hanging="360"/>
              <w:rPr>
                <w:rFonts w:asciiTheme="minorHAnsi" w:hAnsiTheme="minorHAnsi"/>
                <w:sz w:val="22"/>
                <w:szCs w:val="22"/>
              </w:rPr>
            </w:pPr>
            <w:r w:rsidRPr="00E001DC">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rPr>
                <w:rFonts w:cs="Times New Roman"/>
              </w:rPr>
            </w:pPr>
            <w:r w:rsidRPr="00E001DC">
              <w:rPr>
                <w:rFonts w:cs="Times New Roman"/>
                <w:b/>
              </w:rPr>
              <w:t>Objasniti</w:t>
            </w:r>
            <w:r w:rsidRPr="00E001DC">
              <w:rPr>
                <w:rFonts w:cs="Times New Roman"/>
              </w:rPr>
              <w:t xml:space="preserve"> strukturu i funkciju sustava retorike i pravne argumentacije u europskoj pravnoj tradiciji od antičkog razdoblja do suvremenog doba.</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1. Identificirati povijesne, političke, ekonomske, europske, međunarodne odnosno druge društvene čimbenike mjerodavne za stvaranje i primjenu prava.</w:t>
            </w:r>
          </w:p>
          <w:p w:rsidR="0081445A" w:rsidRPr="00E001DC" w:rsidRDefault="0081445A" w:rsidP="0081445A">
            <w:pPr>
              <w:rPr>
                <w:rFonts w:cs="Times New Roman"/>
              </w:rPr>
            </w:pPr>
            <w:r w:rsidRPr="00E001DC">
              <w:rPr>
                <w:rFonts w:cs="Times New Roman"/>
              </w:rPr>
              <w:t>3. Objasniti položaj i značaj pravne znanosti te odnos prema drugim znanstvenim disciplinama.</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razumijevanje</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Nastavne cjeline:</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Pregled sustava antičke retorike</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Rođenje i sustavna izgradnja retorike u antičkoj Grčkoj (Sofisti, Aristotel, Hermagora)</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Recepcija retorike u republikanskom Rimu (Ciceron)</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Razvoj retorike u Rimu u doba Carstva (Kvintilijan)</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Grčka i latinska retorika u srednjem vijeku</w:t>
            </w:r>
          </w:p>
          <w:p w:rsidR="0081445A" w:rsidRPr="00E001DC" w:rsidRDefault="0081445A" w:rsidP="00EC28C3">
            <w:pPr>
              <w:pStyle w:val="Odlomakpopisa"/>
              <w:numPr>
                <w:ilvl w:val="0"/>
                <w:numId w:val="1840"/>
              </w:numPr>
              <w:spacing w:after="160" w:line="259" w:lineRule="auto"/>
              <w:rPr>
                <w:rFonts w:asciiTheme="minorHAnsi" w:hAnsiTheme="minorHAnsi"/>
                <w:sz w:val="22"/>
                <w:szCs w:val="22"/>
              </w:rPr>
            </w:pPr>
            <w:r w:rsidRPr="00E001DC">
              <w:rPr>
                <w:rFonts w:asciiTheme="minorHAnsi" w:hAnsiTheme="minorHAnsi"/>
                <w:sz w:val="22"/>
                <w:szCs w:val="22"/>
              </w:rPr>
              <w:t>Retorika i moderno doba</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Predavanje, vođena diskusija, rad na tekstu, samostalno čitanje literature, demonstracija praktičnog zadatka.</w:t>
            </w:r>
          </w:p>
        </w:tc>
      </w:tr>
      <w:tr w:rsidR="0081445A" w:rsidRPr="00E001DC" w:rsidTr="00EF7265">
        <w:trPr>
          <w:trHeight w:val="255"/>
        </w:trPr>
        <w:tc>
          <w:tcPr>
            <w:tcW w:w="2490" w:type="dxa"/>
          </w:tcPr>
          <w:p w:rsidR="0081445A" w:rsidRPr="00E001DC" w:rsidRDefault="0081445A" w:rsidP="00EC28C3">
            <w:pPr>
              <w:pStyle w:val="Odlomakpopisa"/>
              <w:numPr>
                <w:ilvl w:val="0"/>
                <w:numId w:val="1847"/>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Usmeni ispit</w:t>
            </w:r>
          </w:p>
        </w:tc>
      </w:tr>
      <w:tr w:rsidR="0081445A" w:rsidRPr="00E001DC" w:rsidTr="0081445A">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pStyle w:val="Odlomakpopisa"/>
              <w:ind w:left="288" w:hanging="360"/>
              <w:rPr>
                <w:rFonts w:asciiTheme="minorHAnsi" w:hAnsiTheme="minorHAnsi"/>
                <w:sz w:val="22"/>
                <w:szCs w:val="22"/>
              </w:rPr>
            </w:pPr>
            <w:r w:rsidRPr="00E001DC">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1445A" w:rsidRPr="00E001DC" w:rsidRDefault="0081445A" w:rsidP="00EF7265">
            <w:pPr>
              <w:rPr>
                <w:rFonts w:cs="Times New Roman"/>
              </w:rPr>
            </w:pPr>
            <w:r w:rsidRPr="00E001DC">
              <w:rPr>
                <w:rFonts w:cs="Times New Roman"/>
                <w:b/>
              </w:rPr>
              <w:t>Kreirati</w:t>
            </w:r>
            <w:r w:rsidRPr="00E001DC">
              <w:rPr>
                <w:rFonts w:cs="Times New Roman"/>
              </w:rPr>
              <w:t xml:space="preserve"> zaključke o značenju sustava retorike i pravne argumentacije za povijesni razvoj europskih pravnih sustava, pravne prakse i pravne znanosti.</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1. Identificirati povijesne, političke, ekonomske, europske, međunarodne odnosno druge društvene čimbenike mjerodavne za stvaranje i primjenu prava.</w:t>
            </w:r>
          </w:p>
          <w:p w:rsidR="0081445A" w:rsidRPr="00E001DC" w:rsidRDefault="0081445A" w:rsidP="0081445A">
            <w:pPr>
              <w:rPr>
                <w:rFonts w:cs="Times New Roman"/>
              </w:rPr>
            </w:pPr>
            <w:r w:rsidRPr="00E001DC">
              <w:rPr>
                <w:rFonts w:cs="Times New Roman"/>
              </w:rPr>
              <w:t>3. Objasniti položaj i značaj pravne znanosti te odnos prema drugim znanstvenim disciplinama.</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sinteza</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Nastavne cjeline:</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Pregled povijesnog razvoja retorike s težištem na logičkom (argumentativnom) sloju</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Pregled sustava antičke retorike</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Rođenje i sustavna izgradnja retorike u antičkoj Grčkoj (Sofisti, Aristotel, Hermagora)</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Recepcija retorike u republikanskom Rimu (Ciceron)</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Razvoj retorike u Rimu u doba Carstva (Kvintilijan)</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Grčka i latinska retorika u srednjem vijeku</w:t>
            </w:r>
          </w:p>
          <w:p w:rsidR="0081445A" w:rsidRPr="00E001DC" w:rsidRDefault="0081445A" w:rsidP="00EC28C3">
            <w:pPr>
              <w:numPr>
                <w:ilvl w:val="0"/>
                <w:numId w:val="1849"/>
              </w:numPr>
              <w:spacing w:before="100" w:beforeAutospacing="1" w:after="100" w:afterAutospacing="1" w:line="240" w:lineRule="auto"/>
              <w:rPr>
                <w:rFonts w:cs="Times New Roman"/>
              </w:rPr>
            </w:pPr>
            <w:r w:rsidRPr="00E001DC">
              <w:rPr>
                <w:rFonts w:cs="Times New Roman"/>
              </w:rPr>
              <w:t>Retorika i moderno doba</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Predavanje, rad na tekstu, vođena diskusija, samostalno čitanje literature</w:t>
            </w:r>
          </w:p>
        </w:tc>
      </w:tr>
      <w:tr w:rsidR="0081445A" w:rsidRPr="00E001DC" w:rsidTr="00EF7265">
        <w:trPr>
          <w:trHeight w:val="255"/>
        </w:trPr>
        <w:tc>
          <w:tcPr>
            <w:tcW w:w="2490" w:type="dxa"/>
          </w:tcPr>
          <w:p w:rsidR="0081445A" w:rsidRPr="00E001DC" w:rsidRDefault="0081445A" w:rsidP="00EC28C3">
            <w:pPr>
              <w:pStyle w:val="Odlomakpopisa"/>
              <w:numPr>
                <w:ilvl w:val="0"/>
                <w:numId w:val="1848"/>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81445A" w:rsidRPr="00E001DC" w:rsidRDefault="0081445A" w:rsidP="0081445A">
            <w:pPr>
              <w:rPr>
                <w:rFonts w:cs="Times New Roman"/>
              </w:rPr>
            </w:pPr>
            <w:r w:rsidRPr="00E001DC">
              <w:rPr>
                <w:rFonts w:cs="Times New Roman"/>
              </w:rPr>
              <w:t>Usmeni ispit</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RIGHTS OF MINORITIES IN EUROPE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002B" w:rsidRPr="00E001DC" w:rsidTr="00EF7265">
        <w:trPr>
          <w:trHeight w:val="570"/>
        </w:trPr>
        <w:tc>
          <w:tcPr>
            <w:tcW w:w="2440" w:type="dxa"/>
            <w:shd w:val="clear" w:color="auto" w:fill="9CC2E5" w:themeFill="accent1" w:themeFillTint="99"/>
          </w:tcPr>
          <w:p w:rsidR="0062002B" w:rsidRPr="00E001DC" w:rsidRDefault="0062002B"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rsidR="0062002B" w:rsidRPr="00E001DC" w:rsidRDefault="0062002B" w:rsidP="00EF7265">
            <w:pPr>
              <w:pStyle w:val="StandardWeb"/>
              <w:rPr>
                <w:rFonts w:asciiTheme="minorHAnsi" w:hAnsiTheme="minorHAnsi"/>
                <w:sz w:val="28"/>
                <w:szCs w:val="28"/>
              </w:rPr>
            </w:pPr>
            <w:r w:rsidRPr="00E001DC">
              <w:rPr>
                <w:rFonts w:asciiTheme="minorHAnsi" w:hAnsiTheme="minorHAnsi"/>
                <w:b/>
                <w:sz w:val="28"/>
                <w:szCs w:val="28"/>
              </w:rPr>
              <w:t>RIGHTS OF MINORITIES IN EUROPE</w:t>
            </w:r>
          </w:p>
        </w:tc>
      </w:tr>
      <w:tr w:rsidR="0062002B" w:rsidRPr="00E001DC" w:rsidTr="00EF7265">
        <w:trPr>
          <w:trHeight w:val="465"/>
        </w:trPr>
        <w:tc>
          <w:tcPr>
            <w:tcW w:w="2440" w:type="dxa"/>
            <w:shd w:val="clear" w:color="auto" w:fill="F2F2F2" w:themeFill="background1" w:themeFillShade="F2"/>
          </w:tcPr>
          <w:p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rsidR="0062002B" w:rsidRPr="00E001DC" w:rsidRDefault="0062002B" w:rsidP="00EF7265">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62002B" w:rsidRPr="00E001DC" w:rsidTr="00EF7265">
        <w:trPr>
          <w:trHeight w:val="300"/>
        </w:trPr>
        <w:tc>
          <w:tcPr>
            <w:tcW w:w="2440" w:type="dxa"/>
            <w:shd w:val="clear" w:color="auto" w:fill="F2F2F2" w:themeFill="background1" w:themeFillShade="F2"/>
          </w:tcPr>
          <w:p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LECTURES</w:t>
            </w:r>
          </w:p>
        </w:tc>
      </w:tr>
      <w:tr w:rsidR="0062002B" w:rsidRPr="00E001DC" w:rsidTr="00EF7265">
        <w:trPr>
          <w:trHeight w:val="405"/>
        </w:trPr>
        <w:tc>
          <w:tcPr>
            <w:tcW w:w="2440" w:type="dxa"/>
            <w:shd w:val="clear" w:color="auto" w:fill="F2F2F2" w:themeFill="background1" w:themeFillShade="F2"/>
          </w:tcPr>
          <w:p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rsidR="0062002B" w:rsidRPr="00E001DC" w:rsidRDefault="0062002B" w:rsidP="00EF7265">
            <w:pPr>
              <w:spacing w:line="240" w:lineRule="auto"/>
              <w:rPr>
                <w:rFonts w:eastAsia="Times New Roman" w:cs="Times New Roman"/>
                <w:lang w:eastAsia="hr-HR"/>
              </w:rPr>
            </w:pPr>
            <w:r w:rsidRPr="00E001DC">
              <w:rPr>
                <w:rFonts w:eastAsia="Times New Roman" w:cs="Times New Roman"/>
                <w:b/>
                <w:bCs/>
                <w:color w:val="000000"/>
                <w:lang w:eastAsia="hr-HR"/>
              </w:rPr>
              <w:t>4 ECTS</w:t>
            </w:r>
          </w:p>
          <w:p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Lectures – 30 hours: cca. 1</w:t>
            </w:r>
            <w:r w:rsidRPr="00E001DC">
              <w:rPr>
                <w:rFonts w:eastAsia="Times New Roman" w:cs="Times New Roman"/>
                <w:b/>
                <w:bCs/>
                <w:color w:val="000000"/>
                <w:lang w:eastAsia="hr-HR"/>
              </w:rPr>
              <w:t xml:space="preserve"> ECTS</w:t>
            </w:r>
          </w:p>
          <w:p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lectures (guided discussion, close reading) – 30 hours: cca. </w:t>
            </w:r>
            <w:r w:rsidRPr="00E001DC">
              <w:rPr>
                <w:rFonts w:eastAsia="Times New Roman" w:cs="Times New Roman"/>
                <w:b/>
                <w:bCs/>
                <w:color w:val="000000"/>
                <w:lang w:eastAsia="hr-HR"/>
              </w:rPr>
              <w:t>1 ECTS</w:t>
            </w:r>
          </w:p>
          <w:p w:rsidR="0062002B" w:rsidRPr="00E001DC" w:rsidRDefault="0062002B" w:rsidP="00EC28C3">
            <w:pPr>
              <w:numPr>
                <w:ilvl w:val="0"/>
                <w:numId w:val="1850"/>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the examination (independent work on course material or writing the essay) – 60 hours: cca. </w:t>
            </w:r>
            <w:r w:rsidRPr="00E001DC">
              <w:rPr>
                <w:rFonts w:eastAsia="Times New Roman" w:cs="Times New Roman"/>
                <w:b/>
                <w:bCs/>
                <w:color w:val="000000"/>
                <w:lang w:eastAsia="hr-HR"/>
              </w:rPr>
              <w:t>2 ECTS</w:t>
            </w:r>
            <w:r w:rsidRPr="00E001DC">
              <w:rPr>
                <w:rFonts w:cs="Times New Roman"/>
              </w:rPr>
              <w:t xml:space="preserve"> </w:t>
            </w:r>
          </w:p>
        </w:tc>
      </w:tr>
      <w:tr w:rsidR="0062002B" w:rsidRPr="00E001DC" w:rsidTr="00EF7265">
        <w:trPr>
          <w:trHeight w:val="330"/>
        </w:trPr>
        <w:tc>
          <w:tcPr>
            <w:tcW w:w="2440" w:type="dxa"/>
            <w:shd w:val="clear" w:color="auto" w:fill="F2F2F2" w:themeFill="background1" w:themeFillShade="F2"/>
          </w:tcPr>
          <w:p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rsidR="0062002B" w:rsidRPr="00E001DC" w:rsidRDefault="0062002B" w:rsidP="00EF7265">
            <w:pPr>
              <w:rPr>
                <w:rFonts w:cs="Times New Roman"/>
              </w:rPr>
            </w:pPr>
            <w:r w:rsidRPr="00E001DC">
              <w:rPr>
                <w:rFonts w:cs="Times New Roman"/>
              </w:rPr>
              <w:t>INTEGRATED UNDERGRADUATE AND GRADUATE LEVEL STUDY PROGRAMME IN LAW</w:t>
            </w:r>
          </w:p>
        </w:tc>
      </w:tr>
      <w:tr w:rsidR="0062002B" w:rsidRPr="00E001DC" w:rsidTr="00EF7265">
        <w:trPr>
          <w:trHeight w:val="255"/>
        </w:trPr>
        <w:tc>
          <w:tcPr>
            <w:tcW w:w="2440" w:type="dxa"/>
            <w:shd w:val="clear" w:color="auto" w:fill="F2F2F2" w:themeFill="background1" w:themeFillShade="F2"/>
          </w:tcPr>
          <w:p w:rsidR="0062002B" w:rsidRPr="00E001DC" w:rsidRDefault="0062002B"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7.1.sv.</w:t>
            </w:r>
          </w:p>
        </w:tc>
      </w:tr>
      <w:tr w:rsidR="0062002B" w:rsidRPr="00E001DC" w:rsidTr="00EF7265">
        <w:trPr>
          <w:trHeight w:val="255"/>
        </w:trPr>
        <w:tc>
          <w:tcPr>
            <w:tcW w:w="2440" w:type="dxa"/>
          </w:tcPr>
          <w:p w:rsidR="0062002B" w:rsidRPr="00E001DC" w:rsidRDefault="0062002B" w:rsidP="00EF7265">
            <w:pPr>
              <w:rPr>
                <w:rFonts w:cs="Times New Roman"/>
              </w:rPr>
            </w:pPr>
          </w:p>
        </w:tc>
        <w:tc>
          <w:tcPr>
            <w:tcW w:w="6890" w:type="dxa"/>
            <w:shd w:val="clear" w:color="auto" w:fill="BDD6EE" w:themeFill="accent1" w:themeFillTint="66"/>
          </w:tcPr>
          <w:p w:rsidR="0062002B" w:rsidRPr="00E001DC" w:rsidRDefault="0062002B"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Critically assess the relationship between the sociological and legal dimensions of protection of the rights of persons belonging to national minorities.</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EF7265">
            <w:pPr>
              <w:spacing w:line="240" w:lineRule="auto"/>
              <w:rPr>
                <w:rFonts w:eastAsia="Times New Roman" w:cs="Times New Roman"/>
                <w:lang w:eastAsia="hr-HR"/>
              </w:rPr>
            </w:pPr>
            <w:r w:rsidRPr="00E001DC">
              <w:rPr>
                <w:rFonts w:eastAsia="Times New Roman" w:cs="Times New Roman"/>
                <w:color w:val="000000"/>
                <w:lang w:eastAsia="hr-HR"/>
              </w:rPr>
              <w:t>1. Identifying historical, political, economic, European, international, or other social factors relevant for the construction and application of law.</w:t>
            </w:r>
          </w:p>
          <w:p w:rsidR="0062002B" w:rsidRPr="00E001DC" w:rsidRDefault="0062002B" w:rsidP="00EF7265">
            <w:pPr>
              <w:rPr>
                <w:rFonts w:cs="Times New Roman"/>
              </w:rPr>
            </w:pPr>
            <w:r w:rsidRPr="00E001DC">
              <w:rPr>
                <w:rFonts w:cs="Times New Roman"/>
              </w:rPr>
              <w:t>8. Develop ethical, legal and socially responsible behaviour.</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90" w:type="dxa"/>
            <w:shd w:val="clear" w:color="auto" w:fill="E7E6E6" w:themeFill="background2"/>
          </w:tcPr>
          <w:p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EF7265">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EF7265">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 xml:space="preserve">Sociological debates concerning minorities: race, ethnicity and inequality </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Minority rights in political theory and philosophy</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National minorities and the European Nation-States system</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OSCE contribution to the protection of national minorities</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Integration of diverse societies in Europe</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p w:rsidR="0062002B" w:rsidRPr="00E001DC" w:rsidRDefault="0062002B" w:rsidP="00EC28C3">
            <w:pPr>
              <w:pStyle w:val="Odlomakpopisa"/>
              <w:numPr>
                <w:ilvl w:val="0"/>
                <w:numId w:val="1851"/>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62002B" w:rsidRPr="00E001DC" w:rsidRDefault="0062002B" w:rsidP="00EF7265">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p>
        </w:tc>
      </w:tr>
      <w:tr w:rsidR="0062002B" w:rsidRPr="00E001DC" w:rsidTr="00EF7265">
        <w:trPr>
          <w:trHeight w:val="255"/>
        </w:trPr>
        <w:tc>
          <w:tcPr>
            <w:tcW w:w="2440" w:type="dxa"/>
          </w:tcPr>
          <w:p w:rsidR="0062002B" w:rsidRPr="00E001DC" w:rsidRDefault="0062002B" w:rsidP="00EC28C3">
            <w:pPr>
              <w:pStyle w:val="P68B1DB1-Normal4"/>
              <w:numPr>
                <w:ilvl w:val="0"/>
                <w:numId w:val="1858"/>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EF7265">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EF7265">
            <w:pPr>
              <w:pStyle w:val="P68B1DB1-ListParagraph7"/>
              <w:ind w:left="0"/>
              <w:jc w:val="both"/>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Debate over the relevance and the outcomes of the existing measures for realization of the right to freely express, preserve and develop their cultural or linguistic identity, or the right to the participation of minority groups in decision-making processes.</w:t>
            </w: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3. Explain the position and importance of legal science and its relationship to other scientific disciplines.</w:t>
            </w:r>
          </w:p>
          <w:p w:rsidR="0062002B" w:rsidRPr="00E001DC" w:rsidRDefault="0062002B" w:rsidP="0062002B">
            <w:pPr>
              <w:rPr>
                <w:rFonts w:cs="Times New Roman"/>
              </w:rPr>
            </w:pPr>
            <w:r w:rsidRPr="00E001DC">
              <w:rPr>
                <w:rFonts w:cs="Times New Roman"/>
              </w:rPr>
              <w:t>8. Develop ethical, legal and socially responsible behaviour.</w:t>
            </w:r>
          </w:p>
          <w:p w:rsidR="0062002B" w:rsidRPr="00E001DC" w:rsidRDefault="0062002B" w:rsidP="0062002B">
            <w:pPr>
              <w:pStyle w:val="P68B1DB1-Normal5"/>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62002B">
            <w:pPr>
              <w:pStyle w:val="StandardWeb"/>
              <w:spacing w:before="0" w:beforeAutospacing="0" w:after="160" w:afterAutospacing="0"/>
              <w:rPr>
                <w:rFonts w:asciiTheme="minorHAnsi" w:hAnsiTheme="minorHAnsi"/>
                <w:color w:val="000000"/>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 xml:space="preserve">Sociological debates concerning minorities: race, ethnicity and inequality </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Minority rights in political theory and philosophy</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National minorities and the European Nation-States system</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OSCE contribution to the protection of national minorities</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Integration of diverse societies in Europe</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p w:rsidR="0062002B" w:rsidRPr="00E001DC" w:rsidRDefault="0062002B" w:rsidP="00EC28C3">
            <w:pPr>
              <w:pStyle w:val="Odlomakpopisa"/>
              <w:numPr>
                <w:ilvl w:val="0"/>
                <w:numId w:val="1852"/>
              </w:numPr>
              <w:rPr>
                <w:rFonts w:asciiTheme="minorHAnsi" w:hAnsiTheme="minorHAnsi"/>
                <w:sz w:val="22"/>
                <w:szCs w:val="22"/>
              </w:rPr>
            </w:pPr>
            <w:r w:rsidRPr="00E001DC">
              <w:rPr>
                <w:rFonts w:asciiTheme="minorHAnsi" w:hAnsiTheme="minorHAnsi"/>
                <w:sz w:val="22"/>
                <w:szCs w:val="22"/>
              </w:rPr>
              <w:t>Assessment of the national minority rights enforcement mechanisms</w:t>
            </w:r>
          </w:p>
          <w:p w:rsidR="0062002B" w:rsidRPr="00E001DC" w:rsidRDefault="0062002B" w:rsidP="0062002B">
            <w:pPr>
              <w:pStyle w:val="StandardWeb"/>
              <w:spacing w:before="0" w:beforeAutospacing="0" w:after="0" w:afterAutospacing="0"/>
              <w:textAlignment w:val="baseline"/>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59"/>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rPr>
                <w:rFonts w:cs="Times New Roman"/>
              </w:rPr>
            </w:pPr>
            <w:r w:rsidRPr="00E001DC">
              <w:rPr>
                <w:rFonts w:cs="Times New Roman"/>
              </w:rPr>
              <w:t>2. Written exam (essay-type task: explanation of a given topic).</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62002B" w:rsidRPr="00E001DC" w:rsidRDefault="0062002B" w:rsidP="00EF7265">
            <w:pPr>
              <w:spacing w:after="0" w:line="240" w:lineRule="auto"/>
              <w:rPr>
                <w:rFonts w:cs="Times New Roman"/>
                <w:b/>
              </w:rPr>
            </w:pPr>
            <w:r w:rsidRPr="00E001DC">
              <w:rPr>
                <w:rFonts w:cs="Times New Roman"/>
                <w:b/>
              </w:rPr>
              <w:t>Understand the position of national minorities in democratic societies and recognize why special attention should be paid to the protection of the fundamental rights of minorities.</w:t>
            </w:r>
          </w:p>
          <w:p w:rsidR="0062002B" w:rsidRPr="00E001DC" w:rsidRDefault="0062002B" w:rsidP="00EF7265">
            <w:pPr>
              <w:pStyle w:val="P68B1DB1-Normal8"/>
              <w:jc w:val="both"/>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2. Define basic concepts and institutes and basic doctrines and principles of individual branches of law.</w:t>
            </w:r>
          </w:p>
          <w:p w:rsidR="0062002B" w:rsidRPr="00E001DC" w:rsidRDefault="0062002B" w:rsidP="0062002B">
            <w:pPr>
              <w:rPr>
                <w:rFonts w:cs="Times New Roman"/>
              </w:rPr>
            </w:pPr>
            <w:r w:rsidRPr="00E001DC">
              <w:rPr>
                <w:rFonts w:cs="Times New Roman"/>
              </w:rPr>
              <w:t>4. Classify and interpret the normative framework relevant to a particular branch of law.</w:t>
            </w:r>
          </w:p>
          <w:p w:rsidR="0062002B" w:rsidRPr="00E001DC" w:rsidRDefault="0062002B" w:rsidP="0062002B">
            <w:pPr>
              <w:rPr>
                <w:rFonts w:cs="Times New Roman"/>
              </w:rPr>
            </w:pPr>
            <w:r w:rsidRPr="00E001DC">
              <w:rPr>
                <w:rFonts w:cs="Times New Roman"/>
              </w:rPr>
              <w:t>6. Apply appropriate legal terminology (in Croatian and one foreign language) in clear and reasoned oral and written expression.</w:t>
            </w:r>
          </w:p>
          <w:p w:rsidR="0062002B" w:rsidRPr="00E001DC" w:rsidRDefault="0062002B" w:rsidP="0062002B">
            <w:pPr>
              <w:rPr>
                <w:rFonts w:cs="Times New Roman"/>
              </w:rPr>
            </w:pPr>
            <w:r w:rsidRPr="00E001DC">
              <w:rPr>
                <w:rFonts w:cs="Times New Roman"/>
              </w:rPr>
              <w:lastRenderedPageBreak/>
              <w:t>8. Develop ethical, legal and socially responsible behaviour.</w:t>
            </w: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90" w:type="dxa"/>
            <w:shd w:val="clear" w:color="auto" w:fill="E7E6E6" w:themeFill="background2"/>
          </w:tcPr>
          <w:p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Application</w:t>
            </w:r>
          </w:p>
          <w:p w:rsidR="0062002B" w:rsidRPr="00E001DC" w:rsidRDefault="0062002B" w:rsidP="0062002B">
            <w:pPr>
              <w:pStyle w:val="P68B1DB1-Normal5"/>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Minority rights in political theory and philosophy</w:t>
            </w:r>
          </w:p>
          <w:p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National minorities and the European Nation-States system</w:t>
            </w:r>
          </w:p>
          <w:p w:rsidR="0062002B" w:rsidRPr="00E001DC" w:rsidRDefault="0062002B" w:rsidP="00EC28C3">
            <w:pPr>
              <w:pStyle w:val="Odlomakpopisa"/>
              <w:numPr>
                <w:ilvl w:val="0"/>
                <w:numId w:val="1853"/>
              </w:numPr>
              <w:rPr>
                <w:rFonts w:asciiTheme="minorHAnsi" w:hAnsiTheme="minorHAnsi"/>
                <w:sz w:val="22"/>
                <w:szCs w:val="22"/>
              </w:rPr>
            </w:pPr>
            <w:r w:rsidRPr="00E001DC">
              <w:rPr>
                <w:rFonts w:asciiTheme="minorHAnsi" w:hAnsiTheme="minorHAnsi"/>
                <w:sz w:val="22"/>
                <w:szCs w:val="22"/>
              </w:rPr>
              <w:t>Integration of diverse societies in Europe</w:t>
            </w: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60"/>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Apply the appropriate international legal provisions that guarantee the rights of persons belonging to minorities developed within international human rights organizations.</w:t>
            </w: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2. Define basic concepts and institutes and basic doctrines and principles of individual branches of law.</w:t>
            </w:r>
          </w:p>
          <w:p w:rsidR="0062002B" w:rsidRPr="00E001DC" w:rsidRDefault="0062002B" w:rsidP="0062002B">
            <w:pPr>
              <w:rPr>
                <w:rFonts w:cs="Times New Roman"/>
              </w:rPr>
            </w:pPr>
            <w:r w:rsidRPr="00E001DC">
              <w:rPr>
                <w:rFonts w:cs="Times New Roman"/>
              </w:rPr>
              <w:t>4. Classify and interpret the normative framework relevant to a particular branch of law.</w:t>
            </w:r>
          </w:p>
          <w:p w:rsidR="0062002B" w:rsidRPr="00E001DC" w:rsidRDefault="0062002B" w:rsidP="0062002B">
            <w:pPr>
              <w:rPr>
                <w:rFonts w:cs="Times New Roman"/>
              </w:rPr>
            </w:pPr>
            <w:r w:rsidRPr="00E001DC">
              <w:rPr>
                <w:rFonts w:cs="Times New Roman"/>
              </w:rPr>
              <w:t>6. Apply appropriate legal terminology (in Croatian and one foreign language) in clear and reasoned oral and written expression.</w:t>
            </w:r>
          </w:p>
          <w:p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rsidR="0062002B" w:rsidRPr="00E001DC" w:rsidRDefault="0062002B" w:rsidP="0062002B">
            <w:pPr>
              <w:rPr>
                <w:rFonts w:cs="Times New Roman"/>
              </w:rPr>
            </w:pPr>
            <w:r w:rsidRPr="00E001DC">
              <w:rPr>
                <w:rFonts w:cs="Times New Roman"/>
              </w:rPr>
              <w:t>8. Develop ethical, legal and socially responsible behaviour.</w:t>
            </w: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Application</w:t>
            </w:r>
          </w:p>
          <w:p w:rsidR="0062002B" w:rsidRPr="00E001DC" w:rsidRDefault="0062002B" w:rsidP="0062002B">
            <w:pPr>
              <w:pStyle w:val="P68B1DB1-Normal5"/>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lastRenderedPageBreak/>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OSCE contribution to the protection of national minorities</w:t>
            </w:r>
          </w:p>
          <w:p w:rsidR="0062002B" w:rsidRPr="00E001DC" w:rsidRDefault="0062002B" w:rsidP="00EC28C3">
            <w:pPr>
              <w:pStyle w:val="Odlomakpopisa"/>
              <w:numPr>
                <w:ilvl w:val="0"/>
                <w:numId w:val="1854"/>
              </w:numPr>
              <w:rPr>
                <w:rFonts w:asciiTheme="minorHAnsi" w:hAnsiTheme="minorHAnsi"/>
                <w:sz w:val="22"/>
                <w:szCs w:val="22"/>
              </w:rPr>
            </w:pPr>
            <w:r w:rsidRPr="00E001DC">
              <w:rPr>
                <w:rFonts w:asciiTheme="minorHAnsi" w:hAnsiTheme="minorHAnsi"/>
                <w:sz w:val="22"/>
                <w:szCs w:val="22"/>
              </w:rPr>
              <w:t>Foundamental Rights Agency and racial and ethnic equality and non-discrimination in European Union.</w:t>
            </w: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61"/>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62002B" w:rsidRPr="00E001DC" w:rsidRDefault="0062002B" w:rsidP="00EF7265">
            <w:pPr>
              <w:spacing w:after="0" w:line="240" w:lineRule="auto"/>
              <w:rPr>
                <w:rFonts w:cs="Times New Roman"/>
                <w:b/>
              </w:rPr>
            </w:pPr>
            <w:r w:rsidRPr="00E001DC">
              <w:rPr>
                <w:rFonts w:cs="Times New Roman"/>
                <w:b/>
              </w:rPr>
              <w:t xml:space="preserve">Analyse the quality of legal protection available to the members of national minorities in the European countries. </w:t>
            </w:r>
          </w:p>
          <w:p w:rsidR="0062002B" w:rsidRPr="00E001DC" w:rsidRDefault="0062002B" w:rsidP="00EF7265">
            <w:pPr>
              <w:pStyle w:val="P68B1DB1-Normal8"/>
              <w:jc w:val="both"/>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4. Classify and interpret the normative framework relevant to a particular branch of law.</w:t>
            </w:r>
          </w:p>
          <w:p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rsidR="0062002B" w:rsidRPr="00E001DC" w:rsidRDefault="0062002B" w:rsidP="0062002B">
            <w:pPr>
              <w:rPr>
                <w:rFonts w:cs="Times New Roman"/>
              </w:rPr>
            </w:pPr>
            <w:r w:rsidRPr="00E001DC">
              <w:rPr>
                <w:rFonts w:cs="Times New Roman"/>
              </w:rPr>
              <w:t>14. Compare different judicial systems.</w:t>
            </w:r>
          </w:p>
          <w:p w:rsidR="0062002B" w:rsidRPr="00E001DC" w:rsidRDefault="0062002B" w:rsidP="0062002B">
            <w:pPr>
              <w:rPr>
                <w:rFonts w:cs="Times New Roman"/>
              </w:rPr>
            </w:pPr>
            <w:r w:rsidRPr="00E001DC">
              <w:rPr>
                <w:rFonts w:cs="Times New Roman"/>
              </w:rPr>
              <w:t>19. Implement European regulations into the national legal system.</w:t>
            </w: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62002B" w:rsidRPr="00E001DC" w:rsidRDefault="0062002B" w:rsidP="0062002B">
            <w:pPr>
              <w:pStyle w:val="P68B1DB1-Normal5"/>
              <w:rPr>
                <w:rFonts w:asciiTheme="minorHAnsi" w:hAnsiTheme="minorHAnsi"/>
                <w:color w:val="000000"/>
                <w:sz w:val="22"/>
                <w:szCs w:val="22"/>
              </w:rPr>
            </w:pPr>
            <w:r w:rsidRPr="00E001DC">
              <w:rPr>
                <w:rFonts w:asciiTheme="minorHAnsi" w:hAnsiTheme="minorHAnsi"/>
                <w:color w:val="000000"/>
                <w:sz w:val="22"/>
                <w:szCs w:val="22"/>
              </w:rPr>
              <w:t xml:space="preserve">Analysis </w:t>
            </w:r>
          </w:p>
          <w:p w:rsidR="0062002B" w:rsidRPr="00E001DC" w:rsidRDefault="0062002B" w:rsidP="0062002B">
            <w:pPr>
              <w:pStyle w:val="P68B1DB1-Normal5"/>
              <w:rPr>
                <w:rFonts w:asciiTheme="minorHAnsi" w:hAnsiTheme="minorHAnsi"/>
                <w:sz w:val="22"/>
                <w:szCs w:val="22"/>
              </w:rPr>
            </w:pP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National minorities and the European Nation-States system</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OSCE contribution to the protection of national minorities</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t>Integration of diverse societies in Europe</w:t>
            </w:r>
          </w:p>
          <w:p w:rsidR="0062002B" w:rsidRPr="00E001DC" w:rsidRDefault="0062002B" w:rsidP="00EC28C3">
            <w:pPr>
              <w:pStyle w:val="Odlomakpopisa"/>
              <w:numPr>
                <w:ilvl w:val="0"/>
                <w:numId w:val="1855"/>
              </w:numPr>
              <w:rPr>
                <w:rFonts w:asciiTheme="minorHAnsi" w:hAnsiTheme="minorHAnsi"/>
                <w:sz w:val="22"/>
                <w:szCs w:val="22"/>
              </w:rPr>
            </w:pPr>
            <w:r w:rsidRPr="00E001DC">
              <w:rPr>
                <w:rFonts w:asciiTheme="minorHAnsi" w:hAnsiTheme="minorHAnsi"/>
                <w:sz w:val="22"/>
                <w:szCs w:val="22"/>
              </w:rPr>
              <w:lastRenderedPageBreak/>
              <w:t>Foundamental Rights Agency and racial and ethnic equality and non-discrimination in European Union</w:t>
            </w: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6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rsidTr="00EF7265">
        <w:trPr>
          <w:trHeight w:val="255"/>
        </w:trPr>
        <w:tc>
          <w:tcPr>
            <w:tcW w:w="2440" w:type="dxa"/>
            <w:shd w:val="clear" w:color="auto" w:fill="DEEAF6" w:themeFill="accent1" w:themeFillTint="33"/>
          </w:tcPr>
          <w:p w:rsidR="0062002B" w:rsidRPr="00E001DC" w:rsidRDefault="0062002B"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62002B" w:rsidRPr="00E001DC" w:rsidRDefault="0062002B" w:rsidP="00EF7265">
            <w:pPr>
              <w:pStyle w:val="P68B1DB1-Normal8"/>
              <w:jc w:val="both"/>
              <w:rPr>
                <w:rFonts w:asciiTheme="minorHAnsi" w:hAnsiTheme="minorHAnsi"/>
                <w:sz w:val="22"/>
                <w:szCs w:val="22"/>
              </w:rPr>
            </w:pPr>
            <w:r w:rsidRPr="00E001DC">
              <w:rPr>
                <w:rFonts w:asciiTheme="minorHAnsi" w:hAnsiTheme="minorHAnsi"/>
                <w:sz w:val="22"/>
                <w:szCs w:val="22"/>
              </w:rPr>
              <w:t>Explain the role and importance of advisory mechanisms within the Council of Europe for the protection and promotion of minority rights</w:t>
            </w:r>
            <w:r w:rsidRPr="00E001DC">
              <w:rPr>
                <w:rFonts w:asciiTheme="minorHAnsi" w:hAnsiTheme="minorHAnsi"/>
                <w:sz w:val="22"/>
                <w:szCs w:val="22"/>
                <w:lang w:val="hr-HR"/>
              </w:rPr>
              <w:t>.</w:t>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Identifying historical, political, economic, European, international, or other social factors relevant to the construction and application of law.</w:t>
            </w:r>
          </w:p>
          <w:p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rsidR="0062002B" w:rsidRPr="00E001DC" w:rsidRDefault="0062002B" w:rsidP="0062002B">
            <w:pPr>
              <w:rPr>
                <w:rFonts w:cs="Times New Roman"/>
              </w:rPr>
            </w:pPr>
            <w:r w:rsidRPr="00E001DC">
              <w:rPr>
                <w:rFonts w:cs="Times New Roman"/>
              </w:rPr>
              <w:t>14. Comparing different judicial systems.</w:t>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Creating/synthesis</w:t>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62002B" w:rsidRPr="00E001DC" w:rsidRDefault="0062002B" w:rsidP="0062002B">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62002B" w:rsidRPr="00E001DC" w:rsidRDefault="0062002B" w:rsidP="0062002B">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6"/>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62002B" w:rsidRPr="00E001DC" w:rsidRDefault="0062002B" w:rsidP="0062002B">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63"/>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pStyle w:val="P68B1DB1-ListParagraph7"/>
              <w:ind w:left="38"/>
              <w:rPr>
                <w:rFonts w:asciiTheme="minorHAnsi" w:hAnsiTheme="minorHAnsi"/>
                <w:szCs w:val="22"/>
              </w:rPr>
            </w:pPr>
            <w:r w:rsidRPr="00E001DC">
              <w:rPr>
                <w:rFonts w:asciiTheme="minorHAnsi" w:hAnsiTheme="minorHAnsi"/>
                <w:szCs w:val="22"/>
              </w:rPr>
              <w:t>2. Written exam (essay-type task: explanation of a given topic).</w:t>
            </w:r>
          </w:p>
        </w:tc>
      </w:tr>
      <w:tr w:rsidR="0062002B" w:rsidRPr="00E001DC" w:rsidTr="00EF726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2002B" w:rsidRPr="00E001DC" w:rsidRDefault="0062002B"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lastRenderedPageBreak/>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EF7265">
            <w:pPr>
              <w:rPr>
                <w:rFonts w:cs="Times New Roman"/>
              </w:rPr>
            </w:pPr>
            <w:r w:rsidRPr="00E001DC">
              <w:rPr>
                <w:rFonts w:cs="Times New Roman"/>
                <w:b/>
              </w:rPr>
              <w:t>Apply to appropriate legal norms on minority protection in Europe: the relevant court cases of the European Court on Human Rights with regard to realization of minority rights.</w:t>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1. Identifying historical, political, economic, European, international, or other social factors relevant to the construction and application of law.</w:t>
            </w:r>
          </w:p>
          <w:p w:rsidR="0062002B" w:rsidRPr="00E001DC" w:rsidRDefault="0062002B" w:rsidP="0062002B">
            <w:pPr>
              <w:rPr>
                <w:rFonts w:cs="Times New Roman"/>
              </w:rPr>
            </w:pPr>
            <w:r w:rsidRPr="00E001DC">
              <w:rPr>
                <w:rFonts w:cs="Times New Roman"/>
              </w:rPr>
              <w:t>7. Use information technology and legal databases (eg legislation, case law, legal journals and other e-resources).</w:t>
            </w:r>
          </w:p>
          <w:p w:rsidR="0062002B" w:rsidRPr="00E001DC" w:rsidRDefault="0062002B" w:rsidP="0062002B">
            <w:pPr>
              <w:rPr>
                <w:rFonts w:cs="Times New Roman"/>
              </w:rPr>
            </w:pPr>
            <w:r w:rsidRPr="00E001DC">
              <w:rPr>
                <w:rFonts w:cs="Times New Roman"/>
              </w:rPr>
              <w:t>19. Implement European regulations into the national legal system.</w:t>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Creating/synthesis</w:t>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Lecture units:</w:t>
            </w:r>
          </w:p>
          <w:p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European Charter for Regional and Minority Languages</w:t>
            </w:r>
          </w:p>
          <w:p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developed by the Council of Europe - The Framework Convention for the Protection of National Minorities</w:t>
            </w:r>
          </w:p>
          <w:p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Instruments of minority protection eveloped by the Council of Europe - The European Commission against Racism and Intolerance (ECRI)</w:t>
            </w:r>
          </w:p>
          <w:p w:rsidR="0062002B" w:rsidRPr="00E001DC" w:rsidRDefault="0062002B" w:rsidP="00EC28C3">
            <w:pPr>
              <w:pStyle w:val="Odlomakpopisa"/>
              <w:numPr>
                <w:ilvl w:val="0"/>
                <w:numId w:val="1857"/>
              </w:numPr>
              <w:rPr>
                <w:rFonts w:asciiTheme="minorHAnsi" w:hAnsiTheme="minorHAnsi"/>
                <w:sz w:val="22"/>
                <w:szCs w:val="22"/>
              </w:rPr>
            </w:pPr>
            <w:r w:rsidRPr="00E001DC">
              <w:rPr>
                <w:rFonts w:asciiTheme="minorHAnsi" w:hAnsiTheme="minorHAnsi"/>
                <w:sz w:val="22"/>
                <w:szCs w:val="22"/>
              </w:rPr>
              <w:t>Assesment of the national minority rights enforcement mechanisms</w:t>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Lectures, guided discussions, independent close read of the class material.</w:t>
            </w:r>
            <w:r w:rsidRPr="00E001DC">
              <w:rPr>
                <w:rStyle w:val="apple-tab-span"/>
                <w:rFonts w:cs="Times New Roman"/>
              </w:rPr>
              <w:tab/>
            </w:r>
          </w:p>
        </w:tc>
      </w:tr>
      <w:tr w:rsidR="0062002B" w:rsidRPr="00E001DC" w:rsidTr="00EF7265">
        <w:trPr>
          <w:trHeight w:val="255"/>
        </w:trPr>
        <w:tc>
          <w:tcPr>
            <w:tcW w:w="2440" w:type="dxa"/>
          </w:tcPr>
          <w:p w:rsidR="0062002B" w:rsidRPr="00E001DC" w:rsidRDefault="0062002B" w:rsidP="00EC28C3">
            <w:pPr>
              <w:pStyle w:val="P68B1DB1-Normal4"/>
              <w:numPr>
                <w:ilvl w:val="0"/>
                <w:numId w:val="186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002B" w:rsidRPr="00E001DC" w:rsidRDefault="0062002B" w:rsidP="0062002B">
            <w:pPr>
              <w:rPr>
                <w:rFonts w:cs="Times New Roman"/>
              </w:rPr>
            </w:pPr>
            <w:r w:rsidRPr="00E001DC">
              <w:rPr>
                <w:rFonts w:cs="Times New Roman"/>
              </w:rPr>
              <w:t>1. Evaluation of the research and presentation of one case study with the purpose of demonstrating systems of protection of the rights of persons belonging to national minorities in different European countries;</w:t>
            </w:r>
          </w:p>
          <w:p w:rsidR="0062002B" w:rsidRPr="00E001DC" w:rsidRDefault="0062002B" w:rsidP="0062002B">
            <w:pPr>
              <w:rPr>
                <w:rFonts w:cs="Times New Roman"/>
              </w:rPr>
            </w:pPr>
            <w:r w:rsidRPr="00E001DC">
              <w:rPr>
                <w:rFonts w:cs="Times New Roman"/>
              </w:rPr>
              <w:t>2. Written exam (essay-type task: explanation of a given topic).</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RJEŠAVANJ</w:t>
      </w:r>
      <w:r w:rsidR="002D3882" w:rsidRPr="00E001DC">
        <w:rPr>
          <w:rFonts w:eastAsia="Times New Roman" w:cs="Times New Roman"/>
          <w:b/>
          <w:color w:val="1F3864" w:themeColor="accent5" w:themeShade="80"/>
          <w:sz w:val="28"/>
          <w:szCs w:val="28"/>
          <w:lang w:eastAsia="hr-HR"/>
        </w:rPr>
        <w:t xml:space="preserve">E SPOROVA ARBITRAŽOM I MIRENJEM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9621D3" w:rsidRPr="00E001DC" w:rsidTr="009621D3">
        <w:trPr>
          <w:trHeight w:val="570"/>
        </w:trPr>
        <w:tc>
          <w:tcPr>
            <w:tcW w:w="2490" w:type="dxa"/>
            <w:shd w:val="clear" w:color="auto" w:fill="8EAADB"/>
          </w:tcPr>
          <w:p w:rsidR="009621D3" w:rsidRPr="00E001DC" w:rsidRDefault="009621D3" w:rsidP="009621D3">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rsidR="009621D3" w:rsidRPr="00E001DC" w:rsidRDefault="009621D3" w:rsidP="009621D3">
            <w:pPr>
              <w:rPr>
                <w:rFonts w:eastAsia="Calibri" w:cs="Times New Roman"/>
                <w:b/>
                <w:sz w:val="28"/>
                <w:szCs w:val="28"/>
                <w:lang w:val="en-US"/>
              </w:rPr>
            </w:pPr>
            <w:r w:rsidRPr="00E001DC">
              <w:rPr>
                <w:rFonts w:eastAsia="Calibri" w:cs="Times New Roman"/>
                <w:b/>
                <w:sz w:val="28"/>
                <w:szCs w:val="28"/>
                <w:lang w:val="en-US"/>
              </w:rPr>
              <w:t xml:space="preserve">RJEŠAVANJE SPOROVA ARBITRAŽOM I MIRENJEM  </w:t>
            </w:r>
          </w:p>
        </w:tc>
      </w:tr>
      <w:tr w:rsidR="009621D3" w:rsidRPr="00E001DC" w:rsidTr="009621D3">
        <w:trPr>
          <w:trHeight w:val="465"/>
        </w:trPr>
        <w:tc>
          <w:tcPr>
            <w:tcW w:w="2490" w:type="dxa"/>
            <w:shd w:val="clear" w:color="auto" w:fill="F2F2F2"/>
          </w:tcPr>
          <w:p w:rsidR="009621D3" w:rsidRPr="00E001DC" w:rsidRDefault="009621D3" w:rsidP="009621D3">
            <w:pPr>
              <w:rPr>
                <w:rFonts w:eastAsia="Calibri" w:cs="Times New Roman"/>
                <w:lang w:val="it-IT"/>
              </w:rPr>
            </w:pPr>
            <w:r w:rsidRPr="00E001DC">
              <w:rPr>
                <w:rFonts w:eastAsia="Calibri" w:cs="Times New Roman"/>
                <w:lang w:val="it-IT"/>
              </w:rPr>
              <w:t xml:space="preserve">OBAVEZNI ILI IZBORNI / GODINA STUDIJA NA KOJOJ SE KOLEGIJ IZVODI </w:t>
            </w:r>
          </w:p>
        </w:tc>
        <w:tc>
          <w:tcPr>
            <w:tcW w:w="6840" w:type="dxa"/>
          </w:tcPr>
          <w:p w:rsidR="009621D3" w:rsidRPr="00E001DC" w:rsidRDefault="009621D3" w:rsidP="009621D3">
            <w:pPr>
              <w:rPr>
                <w:rFonts w:eastAsia="Calibri" w:cs="Times New Roman"/>
                <w:lang w:val="en-US"/>
              </w:rPr>
            </w:pPr>
            <w:r w:rsidRPr="00E001DC">
              <w:rPr>
                <w:rFonts w:eastAsia="Calibri" w:cs="Times New Roman"/>
                <w:lang w:val="en-US"/>
              </w:rPr>
              <w:t>IZBORNI/ 5. GODINA</w:t>
            </w:r>
          </w:p>
        </w:tc>
      </w:tr>
      <w:tr w:rsidR="009621D3" w:rsidRPr="00E001DC" w:rsidTr="009621D3">
        <w:trPr>
          <w:trHeight w:val="300"/>
        </w:trPr>
        <w:tc>
          <w:tcPr>
            <w:tcW w:w="2490" w:type="dxa"/>
            <w:shd w:val="clear" w:color="auto" w:fill="F2F2F2"/>
          </w:tcPr>
          <w:p w:rsidR="009621D3" w:rsidRPr="00E001DC" w:rsidRDefault="009621D3" w:rsidP="009621D3">
            <w:pPr>
              <w:rPr>
                <w:rFonts w:eastAsia="Calibri" w:cs="Times New Roman"/>
                <w:lang w:val="it-IT"/>
              </w:rPr>
            </w:pPr>
            <w:r w:rsidRPr="00E001DC">
              <w:rPr>
                <w:rFonts w:eastAsia="Calibri" w:cs="Times New Roman"/>
                <w:lang w:val="it-IT"/>
              </w:rPr>
              <w:lastRenderedPageBreak/>
              <w:t>OBLIK NASTAVE (PREDAVANJA, SEMINAR, VJEŽBE, (I/ILI) PRAKTIČNA NASTAVA</w:t>
            </w:r>
          </w:p>
        </w:tc>
        <w:tc>
          <w:tcPr>
            <w:tcW w:w="6840" w:type="dxa"/>
          </w:tcPr>
          <w:p w:rsidR="009621D3" w:rsidRPr="00E001DC" w:rsidRDefault="009621D3" w:rsidP="009621D3">
            <w:pPr>
              <w:rPr>
                <w:rFonts w:eastAsia="Calibri" w:cs="Times New Roman"/>
                <w:lang w:val="en-US"/>
              </w:rPr>
            </w:pPr>
            <w:r w:rsidRPr="00E001DC">
              <w:rPr>
                <w:rFonts w:eastAsia="Calibri" w:cs="Times New Roman"/>
                <w:lang w:val="en-US"/>
              </w:rPr>
              <w:t>PREDAVANJA</w:t>
            </w:r>
          </w:p>
        </w:tc>
      </w:tr>
      <w:tr w:rsidR="009621D3" w:rsidRPr="00E001DC" w:rsidTr="009621D3">
        <w:trPr>
          <w:trHeight w:val="405"/>
        </w:trPr>
        <w:tc>
          <w:tcPr>
            <w:tcW w:w="2490" w:type="dxa"/>
            <w:shd w:val="clear" w:color="auto" w:fill="F2F2F2"/>
          </w:tcPr>
          <w:p w:rsidR="009621D3" w:rsidRPr="00E001DC" w:rsidRDefault="009621D3" w:rsidP="009621D3">
            <w:pPr>
              <w:rPr>
                <w:rFonts w:eastAsia="Calibri" w:cs="Times New Roman"/>
                <w:lang w:val="en-US"/>
              </w:rPr>
            </w:pPr>
            <w:r w:rsidRPr="00E001DC">
              <w:rPr>
                <w:rFonts w:eastAsia="Calibri" w:cs="Times New Roman"/>
                <w:lang w:val="en-US"/>
              </w:rPr>
              <w:t>ECTS BODOVI KOLEGIJA</w:t>
            </w:r>
          </w:p>
        </w:tc>
        <w:tc>
          <w:tcPr>
            <w:tcW w:w="6840" w:type="dxa"/>
          </w:tcPr>
          <w:p w:rsidR="009621D3" w:rsidRPr="00E001DC" w:rsidRDefault="009621D3" w:rsidP="009621D3">
            <w:pPr>
              <w:jc w:val="both"/>
              <w:rPr>
                <w:rFonts w:eastAsia="Calibri" w:cs="Times New Roman"/>
              </w:rPr>
            </w:pPr>
            <w:r w:rsidRPr="00E001DC">
              <w:rPr>
                <w:rFonts w:eastAsia="Calibri" w:cs="Times New Roman"/>
              </w:rPr>
              <w:t>4 ECTS boda:</w:t>
            </w:r>
          </w:p>
          <w:p w:rsidR="009621D3" w:rsidRPr="00E001DC" w:rsidRDefault="009621D3" w:rsidP="00EC28C3">
            <w:pPr>
              <w:numPr>
                <w:ilvl w:val="0"/>
                <w:numId w:val="1865"/>
              </w:numPr>
              <w:contextualSpacing/>
              <w:jc w:val="both"/>
              <w:rPr>
                <w:rFonts w:eastAsia="Calibri" w:cs="Times New Roman"/>
              </w:rPr>
            </w:pPr>
            <w:r w:rsidRPr="00E001DC">
              <w:rPr>
                <w:rFonts w:eastAsia="Calibri" w:cs="Times New Roman"/>
              </w:rPr>
              <w:t xml:space="preserve">Predavanja - 30 sati: cca. </w:t>
            </w:r>
            <w:r w:rsidRPr="00E001DC">
              <w:rPr>
                <w:rFonts w:eastAsia="Calibri" w:cs="Times New Roman"/>
                <w:b/>
              </w:rPr>
              <w:t>1 ECTS</w:t>
            </w:r>
          </w:p>
          <w:p w:rsidR="009621D3" w:rsidRPr="00E001DC" w:rsidRDefault="009621D3" w:rsidP="00EC28C3">
            <w:pPr>
              <w:numPr>
                <w:ilvl w:val="0"/>
                <w:numId w:val="1865"/>
              </w:numPr>
              <w:contextualSpacing/>
              <w:jc w:val="both"/>
              <w:rPr>
                <w:rFonts w:eastAsia="Calibri" w:cs="Times New Roman"/>
              </w:rPr>
            </w:pPr>
            <w:r w:rsidRPr="00E001DC">
              <w:rPr>
                <w:rFonts w:eastAsia="Calibri" w:cs="Times New Roman"/>
              </w:rPr>
              <w:t xml:space="preserve">Priprema za predavanje (rad na tekstu, studentska debata. vođena diskusija, demonstracija praktičnog zadatka) - 30 sati: cca. </w:t>
            </w:r>
            <w:r w:rsidRPr="00E001DC">
              <w:rPr>
                <w:rFonts w:eastAsia="Calibri" w:cs="Times New Roman"/>
                <w:b/>
              </w:rPr>
              <w:t>1 ECTS</w:t>
            </w:r>
          </w:p>
          <w:p w:rsidR="009621D3" w:rsidRPr="00E001DC" w:rsidRDefault="009621D3" w:rsidP="00EC28C3">
            <w:pPr>
              <w:numPr>
                <w:ilvl w:val="0"/>
                <w:numId w:val="1865"/>
              </w:numPr>
              <w:contextualSpacing/>
              <w:rPr>
                <w:rFonts w:eastAsia="Calibri" w:cs="Times New Roman"/>
              </w:rPr>
            </w:pPr>
            <w:r w:rsidRPr="00E001DC">
              <w:rPr>
                <w:rFonts w:eastAsia="Calibri" w:cs="Times New Roman"/>
              </w:rPr>
              <w:t xml:space="preserve">Priprema za ispit (samostalno čitanje i učenje literature ) – 60 sati: cca. </w:t>
            </w:r>
            <w:r w:rsidRPr="00E001DC">
              <w:rPr>
                <w:rFonts w:eastAsia="Calibri" w:cs="Times New Roman"/>
                <w:b/>
              </w:rPr>
              <w:t>2 ECTS</w:t>
            </w:r>
            <w:r w:rsidRPr="00E001DC">
              <w:rPr>
                <w:rFonts w:eastAsia="Calibri" w:cs="Times New Roman"/>
              </w:rPr>
              <w:t xml:space="preserve">.  </w:t>
            </w:r>
          </w:p>
        </w:tc>
      </w:tr>
      <w:tr w:rsidR="009621D3" w:rsidRPr="00E001DC" w:rsidTr="009621D3">
        <w:trPr>
          <w:trHeight w:val="330"/>
        </w:trPr>
        <w:tc>
          <w:tcPr>
            <w:tcW w:w="2490" w:type="dxa"/>
            <w:shd w:val="clear" w:color="auto" w:fill="F2F2F2"/>
          </w:tcPr>
          <w:p w:rsidR="009621D3" w:rsidRPr="00E001DC" w:rsidRDefault="009621D3" w:rsidP="009621D3">
            <w:pPr>
              <w:rPr>
                <w:rFonts w:eastAsia="Calibri" w:cs="Times New Roman"/>
                <w:lang w:val="en-US"/>
              </w:rPr>
            </w:pPr>
            <w:r w:rsidRPr="00E001DC">
              <w:rPr>
                <w:rFonts w:eastAsia="Calibri" w:cs="Times New Roman"/>
                <w:lang w:val="en-US"/>
              </w:rPr>
              <w:t>STUDIJSKI PROGRAM NA KOJEM SE KOLEGIJ IZVODI</w:t>
            </w:r>
          </w:p>
        </w:tc>
        <w:tc>
          <w:tcPr>
            <w:tcW w:w="6840" w:type="dxa"/>
          </w:tcPr>
          <w:p w:rsidR="009621D3" w:rsidRPr="00E001DC" w:rsidRDefault="009621D3" w:rsidP="009621D3">
            <w:pPr>
              <w:rPr>
                <w:rFonts w:eastAsia="Calibri" w:cs="Times New Roman"/>
                <w:lang w:val="en-US"/>
              </w:rPr>
            </w:pPr>
            <w:r w:rsidRPr="00E001DC">
              <w:rPr>
                <w:rFonts w:eastAsia="Calibri" w:cs="Times New Roman"/>
                <w:lang w:val="en-US"/>
              </w:rPr>
              <w:t>PRAVNI STUDIJ</w:t>
            </w:r>
          </w:p>
        </w:tc>
      </w:tr>
      <w:tr w:rsidR="009621D3" w:rsidRPr="00E001DC" w:rsidTr="009621D3">
        <w:trPr>
          <w:trHeight w:val="255"/>
        </w:trPr>
        <w:tc>
          <w:tcPr>
            <w:tcW w:w="2490" w:type="dxa"/>
            <w:shd w:val="clear" w:color="auto" w:fill="F2F2F2"/>
          </w:tcPr>
          <w:p w:rsidR="009621D3" w:rsidRPr="00E001DC" w:rsidRDefault="009621D3" w:rsidP="009621D3">
            <w:pPr>
              <w:rPr>
                <w:rFonts w:eastAsia="Calibri" w:cs="Times New Roman"/>
                <w:lang w:val="en-US"/>
              </w:rPr>
            </w:pPr>
            <w:r w:rsidRPr="00E001DC">
              <w:rPr>
                <w:rFonts w:eastAsia="Calibri" w:cs="Times New Roman"/>
                <w:lang w:val="en-US"/>
              </w:rPr>
              <w:t>RAZINA STUDIJSKOG PROGRAMA (6.st, 6.sv, 7.1.st, 7.1.sv, 7.2, 8.2.)</w:t>
            </w:r>
          </w:p>
        </w:tc>
        <w:tc>
          <w:tcPr>
            <w:tcW w:w="6840" w:type="dxa"/>
          </w:tcPr>
          <w:p w:rsidR="009621D3" w:rsidRPr="00E001DC" w:rsidRDefault="009621D3" w:rsidP="009621D3">
            <w:pPr>
              <w:rPr>
                <w:rFonts w:eastAsia="Calibri" w:cs="Times New Roman"/>
                <w:lang w:val="en-US"/>
              </w:rPr>
            </w:pPr>
            <w:r w:rsidRPr="00E001DC">
              <w:rPr>
                <w:rFonts w:eastAsia="Calibri" w:cs="Times New Roman"/>
                <w:lang w:val="en-US"/>
              </w:rPr>
              <w:t>7.1.sv</w:t>
            </w:r>
          </w:p>
        </w:tc>
      </w:tr>
      <w:tr w:rsidR="009621D3" w:rsidRPr="00E001DC" w:rsidTr="009621D3">
        <w:trPr>
          <w:trHeight w:val="255"/>
        </w:trPr>
        <w:tc>
          <w:tcPr>
            <w:tcW w:w="2490" w:type="dxa"/>
          </w:tcPr>
          <w:p w:rsidR="009621D3" w:rsidRPr="00E001DC" w:rsidRDefault="009621D3" w:rsidP="009621D3">
            <w:pPr>
              <w:rPr>
                <w:rFonts w:eastAsia="Calibri" w:cs="Times New Roman"/>
                <w:lang w:val="en-US"/>
              </w:rPr>
            </w:pPr>
          </w:p>
        </w:tc>
        <w:tc>
          <w:tcPr>
            <w:tcW w:w="6840" w:type="dxa"/>
            <w:shd w:val="clear" w:color="auto" w:fill="B4C6E7"/>
          </w:tcPr>
          <w:p w:rsidR="009621D3" w:rsidRPr="00E001DC" w:rsidRDefault="009621D3" w:rsidP="009621D3">
            <w:pPr>
              <w:jc w:val="center"/>
              <w:rPr>
                <w:rFonts w:eastAsia="Calibri" w:cs="Times New Roman"/>
                <w:b/>
                <w:lang w:val="en-US"/>
              </w:rPr>
            </w:pPr>
            <w:r w:rsidRPr="00E001DC">
              <w:rPr>
                <w:rFonts w:eastAsia="Calibri" w:cs="Times New Roman"/>
                <w:b/>
                <w:lang w:val="en-US"/>
              </w:rPr>
              <w:t>KONSTRUKTIVNO POVEZIVANJE</w:t>
            </w:r>
          </w:p>
        </w:tc>
      </w:tr>
      <w:tr w:rsidR="009621D3" w:rsidRPr="00E001DC" w:rsidTr="009621D3">
        <w:trPr>
          <w:trHeight w:val="255"/>
        </w:trPr>
        <w:tc>
          <w:tcPr>
            <w:tcW w:w="2490" w:type="dxa"/>
            <w:shd w:val="clear" w:color="auto" w:fill="D9E2F3"/>
          </w:tcPr>
          <w:p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E7E6E6"/>
          </w:tcPr>
          <w:p w:rsidR="009621D3" w:rsidRPr="00E001DC" w:rsidRDefault="009621D3" w:rsidP="009621D3">
            <w:pPr>
              <w:jc w:val="both"/>
              <w:rPr>
                <w:rFonts w:eastAsia="Calibri" w:cs="Times New Roman"/>
                <w:b/>
              </w:rPr>
            </w:pPr>
            <w:r w:rsidRPr="00E001DC">
              <w:rPr>
                <w:rFonts w:eastAsia="Calibri" w:cs="Times New Roman"/>
                <w:b/>
              </w:rPr>
              <w:t>Imenovati izvore prava međunarodne trgovačke arbitraže te mirenja.</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9621D3" w:rsidP="009621D3">
            <w:pPr>
              <w:rPr>
                <w:rFonts w:eastAsia="Calibri" w:cs="Times New Roman"/>
                <w:lang w:val="fr-FR"/>
              </w:rPr>
            </w:pPr>
            <w:r w:rsidRPr="00E001DC">
              <w:rPr>
                <w:rFonts w:eastAsia="Calibri" w:cs="Times New Roman"/>
              </w:rPr>
              <w:t>4.</w:t>
            </w:r>
            <w:r w:rsidRPr="00E001DC">
              <w:rPr>
                <w:rFonts w:eastAsia="Calibri" w:cs="Times New Roman"/>
                <w:lang w:val="fr-FR"/>
              </w:rPr>
              <w:t xml:space="preserve"> Klasificirati i protumačiti normativni okvir mjerodavan u pojedinoj grani prava. </w:t>
            </w:r>
          </w:p>
          <w:p w:rsidR="009621D3" w:rsidRPr="00E001DC" w:rsidRDefault="009621D3" w:rsidP="009621D3">
            <w:pPr>
              <w:rPr>
                <w:rFonts w:eastAsia="Calibri" w:cs="Times New Roman"/>
                <w:lang w:val="it-IT"/>
              </w:rPr>
            </w:pPr>
            <w:r w:rsidRPr="00E001DC">
              <w:rPr>
                <w:rFonts w:eastAsia="Calibri" w:cs="Times New Roman"/>
              </w:rPr>
              <w:t xml:space="preserve">6. Primijeniti odgovarajuću pravnu terminologiju (na hrvatskom i jednom stranom jeziku) prilikom jasnog i argumentiranog usmenog i pisanog izražavanja.  </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Razumijevanje</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9621D3" w:rsidRPr="00E001DC" w:rsidRDefault="009621D3" w:rsidP="009621D3">
            <w:pPr>
              <w:jc w:val="both"/>
              <w:rPr>
                <w:rFonts w:eastAsia="Calibri" w:cs="Times New Roman"/>
              </w:rPr>
            </w:pPr>
            <w:r w:rsidRPr="00E001DC">
              <w:rPr>
                <w:rFonts w:eastAsia="Calibri" w:cs="Times New Roman"/>
              </w:rPr>
              <w:t>Vještina upravljanja informacijama, sposobnost učenja, vještina jasnog i razgovijetnoga usmenog i pisanog izražavanja.</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spacing w:after="0" w:line="240" w:lineRule="auto"/>
              <w:rPr>
                <w:rFonts w:eastAsia="Calibri" w:cs="Times New Roman"/>
              </w:rPr>
            </w:pPr>
            <w:r w:rsidRPr="00E001DC">
              <w:rPr>
                <w:rFonts w:eastAsia="Calibri" w:cs="Times New Roman"/>
              </w:rPr>
              <w:t>Nastavne cjeline:</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Uvod</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Zakon o arbitraži</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Zakon o mirenju</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Europsku konvenciju o međunarodnoj trgovačkoj arbitraži iz 1961.</w:t>
            </w:r>
          </w:p>
          <w:p w:rsidR="009621D3" w:rsidRPr="00E001DC" w:rsidRDefault="009621D3" w:rsidP="00EC28C3">
            <w:pPr>
              <w:numPr>
                <w:ilvl w:val="0"/>
                <w:numId w:val="1867"/>
              </w:numPr>
              <w:spacing w:after="0" w:line="240" w:lineRule="auto"/>
              <w:contextualSpacing/>
              <w:rPr>
                <w:rFonts w:eastAsia="Calibri" w:cs="Times New Roman"/>
              </w:rPr>
            </w:pPr>
            <w:r w:rsidRPr="00E001DC">
              <w:rPr>
                <w:rFonts w:eastAsia="Calibri" w:cs="Times New Roman"/>
              </w:rPr>
              <w:t>Washingtonsku konvenciju o rješavanju investicijskih sporova između država i pripadnika drugih država iz 1965.</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Predavanje, vođena diskusija, demonstracija praktičnog zadatka, rad na tekstu, studentska debata,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6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68"/>
              </w:numPr>
              <w:contextualSpacing/>
              <w:jc w:val="both"/>
              <w:rPr>
                <w:rFonts w:eastAsia="Calibri" w:cs="Times New Roman"/>
              </w:rPr>
            </w:pPr>
            <w:r w:rsidRPr="00E001DC">
              <w:rPr>
                <w:rFonts w:eastAsia="Calibri" w:cs="Times New Roman"/>
              </w:rPr>
              <w:t xml:space="preserve">Usmeni ispit.    </w:t>
            </w:r>
          </w:p>
        </w:tc>
      </w:tr>
      <w:tr w:rsidR="009621D3" w:rsidRPr="00E001DC" w:rsidTr="009621D3">
        <w:trPr>
          <w:trHeight w:val="255"/>
        </w:trPr>
        <w:tc>
          <w:tcPr>
            <w:tcW w:w="2490" w:type="dxa"/>
            <w:shd w:val="clear" w:color="auto" w:fill="D9E2F3"/>
          </w:tcPr>
          <w:p w:rsidR="009621D3" w:rsidRPr="00E001DC" w:rsidRDefault="009621D3" w:rsidP="009621D3">
            <w:pPr>
              <w:ind w:left="360"/>
              <w:rPr>
                <w:rFonts w:eastAsia="Calibri" w:cs="Times New Roman"/>
                <w:lang w:val="en-US"/>
              </w:rPr>
            </w:pPr>
            <w:r w:rsidRPr="00E001DC">
              <w:rPr>
                <w:rFonts w:eastAsia="Calibri" w:cs="Times New Roman"/>
                <w:lang w:val="en-US"/>
              </w:rPr>
              <w:lastRenderedPageBreak/>
              <w:t>ISHOD UČENJA (NAZIV)</w:t>
            </w:r>
          </w:p>
        </w:tc>
        <w:tc>
          <w:tcPr>
            <w:tcW w:w="6840" w:type="dxa"/>
            <w:shd w:val="clear" w:color="auto" w:fill="D9E2F3"/>
          </w:tcPr>
          <w:p w:rsidR="009621D3" w:rsidRPr="00E001DC" w:rsidRDefault="009621D3" w:rsidP="009621D3">
            <w:pPr>
              <w:rPr>
                <w:rFonts w:eastAsia="Calibri" w:cs="Times New Roman"/>
                <w:b/>
                <w:lang w:val="en-US"/>
              </w:rPr>
            </w:pPr>
            <w:r w:rsidRPr="00E001DC">
              <w:rPr>
                <w:rFonts w:eastAsia="Calibri" w:cs="Times New Roman"/>
                <w:b/>
                <w:lang w:val="en-US"/>
              </w:rPr>
              <w:t xml:space="preserve">Objasniti osnovne pojmove međunarodne trgovačke arbitraže i mirenja poput arbitraže, arbitrabilnosti, </w:t>
            </w:r>
            <w:r w:rsidRPr="00E001DC">
              <w:rPr>
                <w:rFonts w:eastAsia="Calibri" w:cs="Times New Roman"/>
                <w:b/>
                <w:i/>
                <w:lang w:val="en-US"/>
              </w:rPr>
              <w:t>ad hoc</w:t>
            </w:r>
            <w:r w:rsidRPr="00E001DC">
              <w:rPr>
                <w:rFonts w:eastAsia="Calibri" w:cs="Times New Roman"/>
                <w:b/>
                <w:lang w:val="en-US"/>
              </w:rPr>
              <w:t xml:space="preserve"> arbitraže, </w:t>
            </w:r>
            <w:r w:rsidRPr="00E001DC">
              <w:rPr>
                <w:rFonts w:eastAsia="Calibri" w:cs="Times New Roman"/>
                <w:b/>
                <w:i/>
                <w:lang w:val="en-US"/>
              </w:rPr>
              <w:t xml:space="preserve">lex arbitri, Kompetenz-Kompetenz </w:t>
            </w:r>
            <w:r w:rsidRPr="00E001DC">
              <w:rPr>
                <w:rFonts w:eastAsia="Calibri" w:cs="Times New Roman"/>
                <w:b/>
                <w:lang w:val="en-US"/>
              </w:rPr>
              <w:t>problema, izmiritelja itd.</w:t>
            </w: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6F1E5A" w:rsidP="006F1E5A">
            <w:pPr>
              <w:contextualSpacing/>
              <w:jc w:val="both"/>
              <w:rPr>
                <w:rFonts w:eastAsia="Calibri" w:cs="Times New Roman"/>
              </w:rPr>
            </w:pPr>
            <w:r>
              <w:rPr>
                <w:rFonts w:eastAsia="Calibri" w:cs="Times New Roman"/>
              </w:rPr>
              <w:t>2.</w:t>
            </w:r>
            <w:r w:rsidR="009621D3" w:rsidRPr="00E001DC">
              <w:rPr>
                <w:rFonts w:eastAsia="Calibri" w:cs="Times New Roman"/>
              </w:rPr>
              <w:t>Definirati osnovne pojmove i institute te temeljne doktrine i načela pojedinih grana prava.</w:t>
            </w:r>
          </w:p>
          <w:p w:rsidR="009621D3" w:rsidRPr="00E001DC" w:rsidRDefault="009621D3" w:rsidP="009621D3">
            <w:pPr>
              <w:ind w:left="1080"/>
              <w:contextualSpacing/>
              <w:jc w:val="both"/>
              <w:rPr>
                <w:rFonts w:eastAsia="Calibri" w:cs="Times New Roman"/>
              </w:rPr>
            </w:pPr>
          </w:p>
          <w:p w:rsidR="009621D3" w:rsidRPr="00E001DC" w:rsidRDefault="006F1E5A" w:rsidP="006F1E5A">
            <w:pPr>
              <w:contextualSpacing/>
              <w:jc w:val="both"/>
              <w:rPr>
                <w:rFonts w:eastAsia="Calibri" w:cs="Times New Roman"/>
              </w:rPr>
            </w:pPr>
            <w:r>
              <w:rPr>
                <w:rFonts w:eastAsia="Calibri" w:cs="Times New Roman"/>
              </w:rPr>
              <w:t>5.</w:t>
            </w:r>
            <w:r w:rsidR="009621D3" w:rsidRPr="00E001DC">
              <w:rPr>
                <w:rFonts w:eastAsia="Calibri" w:cs="Times New Roman"/>
              </w:rPr>
              <w:t>Objasniti institute materijalnog i postupovnog prava.</w:t>
            </w:r>
          </w:p>
          <w:p w:rsidR="009621D3" w:rsidRPr="00E001DC" w:rsidRDefault="009621D3" w:rsidP="009621D3">
            <w:pPr>
              <w:ind w:left="720"/>
              <w:contextualSpacing/>
              <w:jc w:val="both"/>
              <w:rPr>
                <w:rFonts w:eastAsia="Calibri" w:cs="Times New Roman"/>
              </w:rPr>
            </w:pPr>
          </w:p>
          <w:p w:rsidR="009621D3" w:rsidRPr="00E001DC" w:rsidRDefault="006F1E5A" w:rsidP="006F1E5A">
            <w:pPr>
              <w:contextualSpacing/>
              <w:jc w:val="both"/>
              <w:rPr>
                <w:rFonts w:eastAsia="Calibri" w:cs="Times New Roman"/>
              </w:rPr>
            </w:pPr>
            <w:r>
              <w:rPr>
                <w:rFonts w:eastAsia="Calibri" w:cs="Times New Roman"/>
              </w:rPr>
              <w:t>6.</w:t>
            </w:r>
            <w:r w:rsidR="009621D3" w:rsidRPr="00E001DC">
              <w:rPr>
                <w:rFonts w:eastAsia="Calibri" w:cs="Times New Roman"/>
              </w:rPr>
              <w:t xml:space="preserve">Primijeniti odgovarajuću pravnu terminologiju (na hrvatskom i jednom stranom jeziku) prilikom jasnog i argumentiranog usmenog i pisanog izražavanja.  </w:t>
            </w:r>
          </w:p>
          <w:p w:rsidR="009621D3" w:rsidRPr="00E001DC" w:rsidRDefault="009621D3" w:rsidP="009621D3">
            <w:pPr>
              <w:jc w:val="both"/>
              <w:rPr>
                <w:rFonts w:eastAsia="Calibri" w:cs="Times New Roman"/>
              </w:rPr>
            </w:pP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Razumijevanje</w:t>
            </w: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9621D3" w:rsidRPr="00E001DC" w:rsidRDefault="009621D3" w:rsidP="009621D3">
            <w:pPr>
              <w:jc w:val="both"/>
              <w:rPr>
                <w:rFonts w:eastAsia="Calibri" w:cs="Times New Roman"/>
                <w:lang w:val="en-US"/>
              </w:rPr>
            </w:pPr>
            <w:r w:rsidRPr="00E001DC">
              <w:rPr>
                <w:rFonts w:eastAsia="Calibri" w:cs="Times New Roman"/>
              </w:rPr>
              <w:t>Vještina upravljanja informacijama, sposobnost rješavanja problema, sposobnost primjene znanja u praksi.</w:t>
            </w: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Nastavne cjeline:</w:t>
            </w:r>
          </w:p>
          <w:p w:rsidR="009621D3" w:rsidRPr="00E001DC" w:rsidRDefault="009621D3" w:rsidP="00EC28C3">
            <w:pPr>
              <w:numPr>
                <w:ilvl w:val="0"/>
                <w:numId w:val="1871"/>
              </w:numPr>
              <w:contextualSpacing/>
              <w:rPr>
                <w:rFonts w:eastAsia="Calibri" w:cs="Times New Roman"/>
              </w:rPr>
            </w:pPr>
            <w:r w:rsidRPr="00E001DC">
              <w:rPr>
                <w:rFonts w:eastAsia="Calibri" w:cs="Times New Roman"/>
              </w:rPr>
              <w:t xml:space="preserve">Institucionalna i </w:t>
            </w:r>
            <w:r w:rsidRPr="00E001DC">
              <w:rPr>
                <w:rFonts w:eastAsia="Calibri" w:cs="Times New Roman"/>
                <w:i/>
              </w:rPr>
              <w:t>ad hoc</w:t>
            </w:r>
            <w:r w:rsidRPr="00E001DC">
              <w:rPr>
                <w:rFonts w:eastAsia="Calibri" w:cs="Times New Roman"/>
              </w:rPr>
              <w:t xml:space="preserve"> arbitraža</w:t>
            </w:r>
          </w:p>
          <w:p w:rsidR="009621D3" w:rsidRPr="00E001DC" w:rsidRDefault="009621D3" w:rsidP="00EC28C3">
            <w:pPr>
              <w:numPr>
                <w:ilvl w:val="0"/>
                <w:numId w:val="1871"/>
              </w:numPr>
              <w:contextualSpacing/>
              <w:rPr>
                <w:rFonts w:eastAsia="Calibri" w:cs="Times New Roman"/>
              </w:rPr>
            </w:pPr>
            <w:r w:rsidRPr="00E001DC">
              <w:rPr>
                <w:rFonts w:eastAsia="Calibri" w:cs="Times New Roman"/>
              </w:rPr>
              <w:t>Arbitrabilnost</w:t>
            </w:r>
          </w:p>
          <w:p w:rsidR="009621D3" w:rsidRPr="00E001DC" w:rsidRDefault="009621D3" w:rsidP="00EC28C3">
            <w:pPr>
              <w:numPr>
                <w:ilvl w:val="0"/>
                <w:numId w:val="1871"/>
              </w:numPr>
              <w:contextualSpacing/>
              <w:rPr>
                <w:rFonts w:eastAsia="Calibri" w:cs="Times New Roman"/>
                <w:i/>
              </w:rPr>
            </w:pPr>
            <w:r w:rsidRPr="00E001DC">
              <w:rPr>
                <w:rFonts w:eastAsia="Calibri" w:cs="Times New Roman"/>
                <w:i/>
              </w:rPr>
              <w:t xml:space="preserve">Kompetenz-kompetenz </w:t>
            </w:r>
            <w:r w:rsidRPr="00E001DC">
              <w:rPr>
                <w:rFonts w:eastAsia="Calibri" w:cs="Times New Roman"/>
              </w:rPr>
              <w:t>načelo</w:t>
            </w: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rPr>
              <w:t>Predavanje, vođena diskusija, demonstracija praktičnog zadatka, rad na tekstu,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6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72"/>
              </w:numPr>
              <w:ind w:left="972"/>
              <w:contextualSpacing/>
              <w:rPr>
                <w:rFonts w:eastAsia="Calibri" w:cs="Times New Roman"/>
              </w:rPr>
            </w:pPr>
            <w:r w:rsidRPr="00E001DC">
              <w:rPr>
                <w:rFonts w:eastAsia="Calibri" w:cs="Times New Roman"/>
              </w:rPr>
              <w:t xml:space="preserve">Usmeni ispit.    </w:t>
            </w:r>
          </w:p>
        </w:tc>
      </w:tr>
      <w:tr w:rsidR="009621D3" w:rsidRPr="00E001DC" w:rsidTr="009621D3">
        <w:trPr>
          <w:trHeight w:val="255"/>
        </w:trPr>
        <w:tc>
          <w:tcPr>
            <w:tcW w:w="2490" w:type="dxa"/>
            <w:shd w:val="clear" w:color="auto" w:fill="D9E2F3"/>
          </w:tcPr>
          <w:p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9621D3" w:rsidRPr="00E001DC" w:rsidRDefault="009621D3" w:rsidP="009621D3">
            <w:pPr>
              <w:jc w:val="both"/>
              <w:rPr>
                <w:rFonts w:eastAsia="Calibri" w:cs="Times New Roman"/>
                <w:b/>
              </w:rPr>
            </w:pPr>
            <w:r w:rsidRPr="00E001DC">
              <w:rPr>
                <w:rFonts w:eastAsia="Calibri" w:cs="Times New Roman"/>
                <w:b/>
              </w:rPr>
              <w:t>Skicirati valjani i nevaljani ugovor o arbitraži.</w:t>
            </w: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rPr>
              <w:t>7. Koristiti se informacijskom tehnologijom i bazama pravnih podataka (npr. zakonodavstvo, sudska praksa, pravni časopisi te ostali e-izvori).</w:t>
            </w:r>
          </w:p>
          <w:p w:rsidR="009621D3" w:rsidRPr="00E001DC" w:rsidRDefault="009621D3" w:rsidP="009621D3">
            <w:pPr>
              <w:rPr>
                <w:rFonts w:eastAsia="Calibri" w:cs="Times New Roman"/>
                <w:lang w:val="en-US"/>
              </w:rPr>
            </w:pPr>
            <w:r w:rsidRPr="00E001DC">
              <w:rPr>
                <w:rFonts w:eastAsia="Calibri" w:cs="Times New Roman"/>
                <w:lang w:val="en-US"/>
              </w:rPr>
              <w:t>11. Analizirati relevantnu sudsku praksu.</w:t>
            </w: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Primjena</w:t>
            </w: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9621D3" w:rsidRPr="00E001DC" w:rsidRDefault="009621D3" w:rsidP="009621D3">
            <w:pPr>
              <w:jc w:val="both"/>
              <w:rPr>
                <w:rFonts w:eastAsia="Calibri" w:cs="Times New Roman"/>
              </w:rPr>
            </w:pPr>
            <w:r w:rsidRPr="00E001DC">
              <w:rPr>
                <w:rFonts w:eastAsia="Calibri" w:cs="Times New Roman"/>
              </w:rPr>
              <w:t>Sposobnost rješavanja problema, sposobnost primjene znanja u praksi, sposobnost učenja i istraživanja.</w:t>
            </w:r>
          </w:p>
          <w:p w:rsidR="009621D3" w:rsidRPr="00E001DC" w:rsidRDefault="009621D3" w:rsidP="009621D3">
            <w:pPr>
              <w:rPr>
                <w:rFonts w:eastAsia="Calibri" w:cs="Times New Roman"/>
                <w:lang w:val="en-US"/>
              </w:rPr>
            </w:pP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Nastavne cjeline:</w:t>
            </w:r>
          </w:p>
          <w:p w:rsidR="009621D3" w:rsidRPr="00E001DC" w:rsidRDefault="009621D3" w:rsidP="00EC28C3">
            <w:pPr>
              <w:numPr>
                <w:ilvl w:val="0"/>
                <w:numId w:val="1874"/>
              </w:numPr>
              <w:contextualSpacing/>
              <w:rPr>
                <w:rFonts w:eastAsia="Calibri" w:cs="Times New Roman"/>
              </w:rPr>
            </w:pPr>
            <w:r w:rsidRPr="00E001DC">
              <w:rPr>
                <w:rFonts w:eastAsia="Calibri" w:cs="Times New Roman"/>
              </w:rPr>
              <w:t>Ugovor o arbitraži</w:t>
            </w:r>
          </w:p>
          <w:p w:rsidR="009621D3" w:rsidRPr="00E001DC" w:rsidRDefault="009621D3" w:rsidP="00EC28C3">
            <w:pPr>
              <w:numPr>
                <w:ilvl w:val="0"/>
                <w:numId w:val="1874"/>
              </w:numPr>
              <w:contextualSpacing/>
              <w:rPr>
                <w:rFonts w:eastAsia="Calibri" w:cs="Times New Roman"/>
              </w:rPr>
            </w:pPr>
            <w:r w:rsidRPr="00E001DC">
              <w:rPr>
                <w:rFonts w:eastAsia="Calibri" w:cs="Times New Roman"/>
              </w:rPr>
              <w:t>Patološke arbitražne klauzule.</w:t>
            </w:r>
          </w:p>
          <w:p w:rsidR="009621D3" w:rsidRPr="00E001DC" w:rsidRDefault="009621D3" w:rsidP="00EC28C3">
            <w:pPr>
              <w:numPr>
                <w:ilvl w:val="0"/>
                <w:numId w:val="1874"/>
              </w:numPr>
              <w:contextualSpacing/>
              <w:rPr>
                <w:rFonts w:eastAsia="Calibri" w:cs="Times New Roman"/>
              </w:rPr>
            </w:pPr>
            <w:r w:rsidRPr="00E001DC">
              <w:rPr>
                <w:rFonts w:eastAsia="Calibri" w:cs="Times New Roman"/>
              </w:rPr>
              <w:t>Zakon o arbitraži.</w:t>
            </w: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cPr>
          <w:p w:rsidR="009621D3" w:rsidRPr="00E001DC" w:rsidRDefault="009621D3" w:rsidP="009621D3">
            <w:pPr>
              <w:jc w:val="both"/>
              <w:rPr>
                <w:rFonts w:eastAsia="Calibri" w:cs="Times New Roman"/>
                <w:lang w:val="en-US"/>
              </w:rPr>
            </w:pPr>
            <w:r w:rsidRPr="00E001DC">
              <w:rPr>
                <w:rFonts w:eastAsia="Calibri" w:cs="Times New Roman"/>
              </w:rPr>
              <w:t>Predavanje, vođena diskusija, rad na tekstu, studentska debata,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73"/>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75"/>
              </w:numPr>
              <w:contextualSpacing/>
              <w:rPr>
                <w:rFonts w:eastAsia="Calibri" w:cs="Times New Roman"/>
              </w:rPr>
            </w:pPr>
            <w:r w:rsidRPr="00E001DC">
              <w:rPr>
                <w:rFonts w:eastAsia="Calibri" w:cs="Times New Roman"/>
              </w:rPr>
              <w:t xml:space="preserve">Usmeni ispit.    </w:t>
            </w:r>
          </w:p>
        </w:tc>
      </w:tr>
      <w:tr w:rsidR="009621D3" w:rsidRPr="00E001DC" w:rsidTr="009621D3">
        <w:trPr>
          <w:trHeight w:val="255"/>
        </w:trPr>
        <w:tc>
          <w:tcPr>
            <w:tcW w:w="2490" w:type="dxa"/>
            <w:shd w:val="clear" w:color="auto" w:fill="D9E2F3"/>
          </w:tcPr>
          <w:p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9621D3" w:rsidRPr="00E001DC" w:rsidRDefault="009621D3" w:rsidP="009621D3">
            <w:pPr>
              <w:rPr>
                <w:rFonts w:eastAsia="Calibri" w:cs="Times New Roman"/>
                <w:b/>
              </w:rPr>
            </w:pPr>
            <w:r w:rsidRPr="00E001DC">
              <w:rPr>
                <w:rFonts w:eastAsia="Calibri" w:cs="Times New Roman"/>
                <w:b/>
              </w:rPr>
              <w:t>Razlikovati sustav ovrhe domaćih i stranih pravorijeka i analizirati sustav priznanja i ovrhe stranih pravorijeka.</w:t>
            </w:r>
          </w:p>
          <w:p w:rsidR="009621D3" w:rsidRPr="00E001DC" w:rsidRDefault="009621D3" w:rsidP="009621D3">
            <w:pPr>
              <w:jc w:val="both"/>
              <w:rPr>
                <w:rFonts w:eastAsia="Calibri" w:cs="Times New Roman"/>
                <w:b/>
              </w:rPr>
            </w:pP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rPr>
              <w:t>5.</w:t>
            </w:r>
            <w:r w:rsidRPr="00E001DC">
              <w:rPr>
                <w:rFonts w:eastAsia="Calibri" w:cs="Times New Roman"/>
                <w:lang w:val="en-US"/>
              </w:rPr>
              <w:t xml:space="preserve"> Objasniti institute materijalnog i postupovnog prava. </w:t>
            </w:r>
          </w:p>
          <w:p w:rsidR="009621D3" w:rsidRPr="00E001DC" w:rsidRDefault="009621D3" w:rsidP="009621D3">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rsidR="009621D3" w:rsidRPr="00E001DC" w:rsidRDefault="009621D3" w:rsidP="009621D3">
            <w:pPr>
              <w:rPr>
                <w:rFonts w:eastAsia="Calibri" w:cs="Times New Roman"/>
                <w:lang w:val="it-IT"/>
              </w:rPr>
            </w:pPr>
            <w:r w:rsidRPr="00E001DC">
              <w:rPr>
                <w:rFonts w:eastAsia="Calibri" w:cs="Times New Roman"/>
              </w:rPr>
              <w:t>10. Odrediti relevantna pravila pravnog sustava Europske unije u pojedinom pravnom području.</w:t>
            </w: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Analiza</w:t>
            </w: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9621D3" w:rsidRPr="00E001DC" w:rsidRDefault="009621D3" w:rsidP="009621D3">
            <w:pPr>
              <w:jc w:val="both"/>
              <w:rPr>
                <w:rFonts w:eastAsia="Calibri" w:cs="Times New Roman"/>
              </w:rPr>
            </w:pPr>
            <w:r w:rsidRPr="00E001DC">
              <w:rPr>
                <w:rFonts w:eastAsia="Calibri" w:cs="Times New Roman"/>
              </w:rPr>
              <w:t>Sposobnost rješavanja problema, sposobnost primjene znanja u praksi, sposobnost učenja i istraživanja.</w:t>
            </w:r>
          </w:p>
          <w:p w:rsidR="009621D3" w:rsidRPr="00E001DC" w:rsidRDefault="009621D3" w:rsidP="009621D3">
            <w:pPr>
              <w:rPr>
                <w:rFonts w:eastAsia="Calibri" w:cs="Times New Roman"/>
                <w:lang w:val="en-US"/>
              </w:rPr>
            </w:pP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Nastavne cjeline:</w:t>
            </w:r>
          </w:p>
          <w:p w:rsidR="009621D3" w:rsidRPr="00E001DC" w:rsidRDefault="009621D3" w:rsidP="00EC28C3">
            <w:pPr>
              <w:numPr>
                <w:ilvl w:val="0"/>
                <w:numId w:val="1877"/>
              </w:numPr>
              <w:contextualSpacing/>
              <w:rPr>
                <w:rFonts w:eastAsia="Calibri" w:cs="Times New Roman"/>
              </w:rPr>
            </w:pPr>
            <w:r w:rsidRPr="00E001DC">
              <w:rPr>
                <w:rFonts w:eastAsia="Calibri" w:cs="Times New Roman"/>
              </w:rPr>
              <w:t>Pravorijek</w:t>
            </w:r>
          </w:p>
          <w:p w:rsidR="009621D3" w:rsidRPr="00E001DC" w:rsidRDefault="009621D3" w:rsidP="00EC28C3">
            <w:pPr>
              <w:numPr>
                <w:ilvl w:val="0"/>
                <w:numId w:val="1877"/>
              </w:numPr>
              <w:contextualSpacing/>
              <w:rPr>
                <w:rFonts w:eastAsia="Calibri" w:cs="Times New Roman"/>
              </w:rPr>
            </w:pPr>
            <w:r w:rsidRPr="00E001DC">
              <w:rPr>
                <w:rFonts w:eastAsia="Calibri" w:cs="Times New Roman"/>
              </w:rPr>
              <w:t>Poništaj pravorijeka</w:t>
            </w:r>
          </w:p>
          <w:p w:rsidR="009621D3" w:rsidRPr="00E001DC" w:rsidRDefault="009621D3" w:rsidP="00EC28C3">
            <w:pPr>
              <w:numPr>
                <w:ilvl w:val="0"/>
                <w:numId w:val="1877"/>
              </w:numPr>
              <w:contextualSpacing/>
              <w:rPr>
                <w:rFonts w:eastAsia="Calibri" w:cs="Times New Roman"/>
              </w:rPr>
            </w:pPr>
            <w:r w:rsidRPr="00E001DC">
              <w:rPr>
                <w:rFonts w:eastAsia="Calibri" w:cs="Times New Roman"/>
              </w:rPr>
              <w:t>Priznanje i ovrha stranih pravorijeka</w:t>
            </w:r>
          </w:p>
          <w:p w:rsidR="009621D3" w:rsidRPr="00E001DC" w:rsidRDefault="009621D3" w:rsidP="00EC28C3">
            <w:pPr>
              <w:numPr>
                <w:ilvl w:val="0"/>
                <w:numId w:val="1877"/>
              </w:numPr>
              <w:contextualSpacing/>
              <w:rPr>
                <w:rFonts w:eastAsia="Calibri" w:cs="Times New Roman"/>
              </w:rPr>
            </w:pPr>
            <w:r w:rsidRPr="00E001DC">
              <w:rPr>
                <w:rFonts w:eastAsia="Calibri" w:cs="Times New Roman"/>
              </w:rPr>
              <w:t>Zakon o arbitraži</w:t>
            </w:r>
          </w:p>
          <w:p w:rsidR="009621D3" w:rsidRPr="00E001DC" w:rsidRDefault="009621D3" w:rsidP="00EC28C3">
            <w:pPr>
              <w:numPr>
                <w:ilvl w:val="0"/>
                <w:numId w:val="1877"/>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rPr>
              <w:t>Predavanje, vođena diskusija, rad na tekstu, studentska debata,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76"/>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78"/>
              </w:numPr>
              <w:contextualSpacing/>
              <w:rPr>
                <w:rFonts w:eastAsia="Calibri" w:cs="Times New Roman"/>
              </w:rPr>
            </w:pPr>
            <w:r w:rsidRPr="00E001DC">
              <w:rPr>
                <w:rFonts w:eastAsia="Calibri" w:cs="Times New Roman"/>
              </w:rPr>
              <w:t xml:space="preserve">Usmeni ispit.    </w:t>
            </w:r>
          </w:p>
        </w:tc>
      </w:tr>
      <w:tr w:rsidR="009621D3" w:rsidRPr="00E001DC" w:rsidTr="009621D3">
        <w:trPr>
          <w:trHeight w:val="255"/>
        </w:trPr>
        <w:tc>
          <w:tcPr>
            <w:tcW w:w="2490" w:type="dxa"/>
            <w:shd w:val="clear" w:color="auto" w:fill="D9E2F3"/>
          </w:tcPr>
          <w:p w:rsidR="009621D3" w:rsidRPr="00E001DC" w:rsidRDefault="009621D3" w:rsidP="009621D3">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9621D3" w:rsidRPr="00E001DC" w:rsidRDefault="009621D3" w:rsidP="009621D3">
            <w:pPr>
              <w:rPr>
                <w:rFonts w:eastAsia="Calibri" w:cs="Times New Roman"/>
                <w:b/>
                <w:lang w:val="fr-FR"/>
              </w:rPr>
            </w:pPr>
            <w:r w:rsidRPr="00E001DC">
              <w:rPr>
                <w:rFonts w:eastAsia="Calibri" w:cs="Times New Roman"/>
                <w:b/>
              </w:rPr>
              <w:t xml:space="preserve">Pripremiti </w:t>
            </w:r>
            <w:r w:rsidRPr="00E001DC">
              <w:rPr>
                <w:rFonts w:eastAsia="Calibri" w:cs="Times New Roman"/>
                <w:b/>
                <w:lang w:val="fr-FR"/>
              </w:rPr>
              <w:t>nacrt ugovora o arbitraži.</w:t>
            </w:r>
          </w:p>
          <w:p w:rsidR="009621D3" w:rsidRPr="00E001DC" w:rsidRDefault="009621D3" w:rsidP="009621D3">
            <w:pPr>
              <w:ind w:left="360"/>
              <w:rPr>
                <w:rFonts w:eastAsia="Calibri" w:cs="Times New Roman"/>
                <w:b/>
                <w:lang w:val="fr-FR"/>
              </w:rPr>
            </w:pP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lang w:val="en-US"/>
              </w:rPr>
              <w:t xml:space="preserve">11. Analizirati relevantnu sudsku praksu. </w:t>
            </w:r>
          </w:p>
          <w:p w:rsidR="009621D3" w:rsidRPr="00E001DC" w:rsidRDefault="009621D3" w:rsidP="009621D3">
            <w:pPr>
              <w:rPr>
                <w:rFonts w:eastAsia="Calibri" w:cs="Times New Roman"/>
                <w:lang w:val="en-US"/>
              </w:rPr>
            </w:pPr>
            <w:r w:rsidRPr="00E001DC">
              <w:rPr>
                <w:rFonts w:eastAsia="Calibri" w:cs="Times New Roman"/>
                <w:lang w:val="en-US"/>
              </w:rPr>
              <w:t xml:space="preserve">15. </w:t>
            </w:r>
            <w:r w:rsidRPr="00E001DC">
              <w:rPr>
                <w:rFonts w:eastAsia="Calibri" w:cs="Times New Roman"/>
              </w:rPr>
              <w:t>Predložiti rješenje pravnog problema s ciljem izrade pravnog mišljenja</w:t>
            </w:r>
            <w:r w:rsidRPr="00E001DC">
              <w:rPr>
                <w:rFonts w:eastAsia="Calibri" w:cs="Times New Roman"/>
                <w:lang w:val="en-US"/>
              </w:rPr>
              <w:t>.</w:t>
            </w:r>
          </w:p>
          <w:p w:rsidR="009621D3" w:rsidRPr="00E001DC" w:rsidRDefault="009621D3" w:rsidP="009621D3">
            <w:pPr>
              <w:rPr>
                <w:rFonts w:eastAsia="Calibri" w:cs="Times New Roman"/>
                <w:lang w:val="en-US"/>
              </w:rPr>
            </w:pPr>
            <w:r w:rsidRPr="00E001DC">
              <w:rPr>
                <w:rFonts w:eastAsia="Calibri" w:cs="Times New Roman"/>
                <w:lang w:val="en-US"/>
              </w:rPr>
              <w:t>20.Samostalno planirati i predstaviti ili/i u timu kreirati pravne projekte odnosno radnje u pravnim postupcima.</w:t>
            </w: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Sinteza</w:t>
            </w: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40" w:type="dxa"/>
            <w:shd w:val="clear" w:color="auto" w:fill="E7E6E6"/>
          </w:tcPr>
          <w:p w:rsidR="009621D3" w:rsidRPr="00E001DC" w:rsidRDefault="009621D3" w:rsidP="009621D3">
            <w:pPr>
              <w:jc w:val="both"/>
              <w:rPr>
                <w:rFonts w:eastAsia="Calibri" w:cs="Times New Roman"/>
              </w:rPr>
            </w:pPr>
            <w:r w:rsidRPr="00E001DC">
              <w:rPr>
                <w:rFonts w:eastAsia="Calibri" w:cs="Times New Roman"/>
              </w:rPr>
              <w:t>Vještina upravljanja informacijama, sposobnost rješavanja problema, sposobnost primjene znanja u praksi, sposobnost stvaranja novih ideja.</w:t>
            </w:r>
          </w:p>
          <w:p w:rsidR="009621D3" w:rsidRPr="00E001DC" w:rsidRDefault="009621D3" w:rsidP="009621D3">
            <w:pPr>
              <w:rPr>
                <w:rFonts w:eastAsia="Calibri" w:cs="Times New Roman"/>
                <w:lang w:val="en-US"/>
              </w:rPr>
            </w:pP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Nastavne cjeline:</w:t>
            </w:r>
          </w:p>
          <w:p w:rsidR="009621D3" w:rsidRPr="00E001DC" w:rsidRDefault="009621D3" w:rsidP="00EC28C3">
            <w:pPr>
              <w:numPr>
                <w:ilvl w:val="0"/>
                <w:numId w:val="1880"/>
              </w:numPr>
              <w:contextualSpacing/>
              <w:rPr>
                <w:rFonts w:eastAsia="Calibri" w:cs="Times New Roman"/>
              </w:rPr>
            </w:pPr>
            <w:r w:rsidRPr="00E001DC">
              <w:rPr>
                <w:rFonts w:eastAsia="Calibri" w:cs="Times New Roman"/>
              </w:rPr>
              <w:t>Ugovor o arbitraži</w:t>
            </w:r>
          </w:p>
          <w:p w:rsidR="009621D3" w:rsidRPr="00E001DC" w:rsidRDefault="009621D3" w:rsidP="00EC28C3">
            <w:pPr>
              <w:numPr>
                <w:ilvl w:val="0"/>
                <w:numId w:val="1880"/>
              </w:numPr>
              <w:contextualSpacing/>
              <w:rPr>
                <w:rFonts w:eastAsia="Calibri" w:cs="Times New Roman"/>
              </w:rPr>
            </w:pPr>
            <w:r w:rsidRPr="00E001DC">
              <w:rPr>
                <w:rFonts w:eastAsia="Calibri" w:cs="Times New Roman"/>
              </w:rPr>
              <w:t>Patološke arbitražne klauzule.</w:t>
            </w:r>
          </w:p>
          <w:p w:rsidR="009621D3" w:rsidRPr="00E001DC" w:rsidRDefault="009621D3" w:rsidP="00EC28C3">
            <w:pPr>
              <w:numPr>
                <w:ilvl w:val="0"/>
                <w:numId w:val="1880"/>
              </w:numPr>
              <w:contextualSpacing/>
              <w:rPr>
                <w:rFonts w:eastAsia="Calibri" w:cs="Times New Roman"/>
              </w:rPr>
            </w:pPr>
            <w:r w:rsidRPr="00E001DC">
              <w:rPr>
                <w:rFonts w:eastAsia="Calibri" w:cs="Times New Roman"/>
              </w:rPr>
              <w:t>Zakon o arbitraži.</w:t>
            </w: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9621D3" w:rsidRPr="00E001DC" w:rsidRDefault="009621D3" w:rsidP="009621D3">
            <w:pPr>
              <w:rPr>
                <w:rFonts w:eastAsia="Calibri" w:cs="Times New Roman"/>
                <w:lang w:val="en-US"/>
              </w:rPr>
            </w:pPr>
            <w:r w:rsidRPr="00E001DC">
              <w:rPr>
                <w:rFonts w:eastAsia="Calibri" w:cs="Times New Roman"/>
              </w:rPr>
              <w:t>Predavanje, vođena diskusija, rad na tekstu,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79"/>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81"/>
              </w:numPr>
              <w:contextualSpacing/>
              <w:rPr>
                <w:rFonts w:eastAsia="Calibri" w:cs="Times New Roman"/>
              </w:rPr>
            </w:pPr>
            <w:r w:rsidRPr="00E001DC">
              <w:rPr>
                <w:rFonts w:eastAsia="Calibri" w:cs="Times New Roman"/>
              </w:rPr>
              <w:t xml:space="preserve">Usmeni ispit.    </w:t>
            </w:r>
          </w:p>
        </w:tc>
      </w:tr>
      <w:tr w:rsidR="009621D3" w:rsidRPr="00E001DC" w:rsidTr="009621D3">
        <w:trPr>
          <w:trHeight w:val="255"/>
        </w:trPr>
        <w:tc>
          <w:tcPr>
            <w:tcW w:w="2490" w:type="dxa"/>
            <w:shd w:val="clear" w:color="auto" w:fill="D9E2F3"/>
          </w:tcPr>
          <w:p w:rsidR="009621D3" w:rsidRPr="00E001DC" w:rsidRDefault="009621D3" w:rsidP="009621D3">
            <w:pPr>
              <w:contextualSpacing/>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9621D3" w:rsidRPr="00E001DC" w:rsidRDefault="009621D3" w:rsidP="009621D3">
            <w:pPr>
              <w:rPr>
                <w:rFonts w:eastAsia="Calibri" w:cs="Times New Roman"/>
                <w:lang w:val="en-US"/>
              </w:rPr>
            </w:pPr>
            <w:r w:rsidRPr="00E001DC">
              <w:rPr>
                <w:rFonts w:eastAsia="Calibri" w:cs="Times New Roman"/>
                <w:b/>
                <w:lang w:val="en-US"/>
              </w:rPr>
              <w:t>Vrednovati</w:t>
            </w:r>
            <w:r w:rsidRPr="00E001DC">
              <w:rPr>
                <w:rFonts w:eastAsia="Calibri" w:cs="Times New Roman"/>
                <w:lang w:val="en-US"/>
              </w:rPr>
              <w:t xml:space="preserve"> prednosti arbitraže naspram mirenja i sudskog postupka u sporovima s međunarodnim obilježjem.</w:t>
            </w:r>
          </w:p>
          <w:p w:rsidR="009621D3" w:rsidRPr="00E001DC" w:rsidRDefault="009621D3" w:rsidP="009621D3">
            <w:pPr>
              <w:jc w:val="both"/>
              <w:rPr>
                <w:rFonts w:eastAsia="Calibri" w:cs="Times New Roman"/>
                <w:lang w:val="en-US"/>
              </w:rPr>
            </w:pP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9621D3" w:rsidRPr="00E001DC" w:rsidRDefault="009621D3" w:rsidP="009621D3">
            <w:pPr>
              <w:rPr>
                <w:rFonts w:eastAsia="Calibri" w:cs="Times New Roman"/>
                <w:lang w:val="it-IT"/>
              </w:rPr>
            </w:pPr>
            <w:r w:rsidRPr="00E001DC">
              <w:rPr>
                <w:rFonts w:eastAsia="Calibri" w:cs="Times New Roman"/>
                <w:lang w:val="it-IT"/>
              </w:rPr>
              <w:t xml:space="preserve">11. Analizirati relevantnu sudsku praksu. </w:t>
            </w:r>
          </w:p>
          <w:p w:rsidR="009621D3" w:rsidRPr="00E001DC" w:rsidRDefault="009621D3" w:rsidP="009621D3">
            <w:pPr>
              <w:rPr>
                <w:rFonts w:eastAsia="Calibri" w:cs="Times New Roman"/>
                <w:lang w:val="it-IT"/>
              </w:rPr>
            </w:pPr>
            <w:r w:rsidRPr="00E001DC">
              <w:rPr>
                <w:rFonts w:eastAsia="Calibri" w:cs="Times New Roman"/>
                <w:lang w:val="it-IT"/>
              </w:rPr>
              <w:t xml:space="preserve">13. Kombinirati pravne institute i načela suvremenog pravnog sustava. </w:t>
            </w:r>
          </w:p>
          <w:p w:rsidR="009621D3" w:rsidRPr="00E001DC" w:rsidRDefault="009621D3" w:rsidP="009621D3">
            <w:pPr>
              <w:jc w:val="both"/>
              <w:rPr>
                <w:rFonts w:eastAsia="Calibri" w:cs="Times New Roman"/>
                <w:b/>
                <w:lang w:val="it-IT"/>
              </w:rPr>
            </w:pPr>
            <w:r w:rsidRPr="00E001DC">
              <w:rPr>
                <w:rFonts w:eastAsia="Calibri" w:cs="Times New Roman"/>
                <w:lang w:val="it-IT"/>
              </w:rPr>
              <w:t>15. Predložiti rješenje pravnog problema s ciljem izrade pravnog mišljenja.</w:t>
            </w: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9621D3" w:rsidRPr="00E001DC" w:rsidRDefault="009621D3" w:rsidP="009621D3">
            <w:pPr>
              <w:rPr>
                <w:rFonts w:eastAsia="Calibri" w:cs="Times New Roman"/>
                <w:lang w:val="it-IT"/>
              </w:rPr>
            </w:pPr>
            <w:r w:rsidRPr="00E001DC">
              <w:rPr>
                <w:rFonts w:eastAsia="Calibri" w:cs="Times New Roman"/>
              </w:rPr>
              <w:t>Vrednovanje.</w:t>
            </w: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9621D3" w:rsidRPr="00E001DC" w:rsidRDefault="009621D3" w:rsidP="009621D3">
            <w:pPr>
              <w:jc w:val="both"/>
              <w:rPr>
                <w:rFonts w:eastAsia="Calibri" w:cs="Times New Roman"/>
              </w:rPr>
            </w:pPr>
            <w:r w:rsidRPr="00E001DC">
              <w:rPr>
                <w:rFonts w:eastAsia="Calibri" w:cs="Times New Roman"/>
              </w:rPr>
              <w:t>Vještina upravljanja informacijama, sposobnost primjene znanja u praksi, sposobnost učenja, sposobnost stvaranja novih ideja.</w:t>
            </w: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Nastavne cjeline:</w:t>
            </w:r>
          </w:p>
          <w:p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Zakon o arbitraži</w:t>
            </w:r>
          </w:p>
          <w:p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Zakon o mirenju</w:t>
            </w:r>
          </w:p>
          <w:p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Newyorška konvencija o priznavanju i izvršenju stranih arbitražnih odluka iz 1958. godine</w:t>
            </w:r>
          </w:p>
          <w:p w:rsidR="009621D3" w:rsidRPr="00E001DC" w:rsidRDefault="009621D3" w:rsidP="00EC28C3">
            <w:pPr>
              <w:numPr>
                <w:ilvl w:val="0"/>
                <w:numId w:val="1883"/>
              </w:numPr>
              <w:contextualSpacing/>
              <w:rPr>
                <w:rFonts w:eastAsia="Calibri" w:cs="Times New Roman"/>
              </w:rPr>
            </w:pPr>
            <w:r w:rsidRPr="00E001DC">
              <w:rPr>
                <w:rFonts w:eastAsia="Calibri" w:cs="Times New Roman"/>
              </w:rPr>
              <w:t xml:space="preserve">Institucionalna i </w:t>
            </w:r>
            <w:r w:rsidRPr="00E001DC">
              <w:rPr>
                <w:rFonts w:eastAsia="Calibri" w:cs="Times New Roman"/>
                <w:i/>
              </w:rPr>
              <w:t>ad hoc</w:t>
            </w:r>
            <w:r w:rsidRPr="00E001DC">
              <w:rPr>
                <w:rFonts w:eastAsia="Calibri" w:cs="Times New Roman"/>
              </w:rPr>
              <w:t xml:space="preserve"> arbitraža</w:t>
            </w:r>
          </w:p>
          <w:p w:rsidR="009621D3" w:rsidRPr="00E001DC" w:rsidRDefault="009621D3" w:rsidP="00EC28C3">
            <w:pPr>
              <w:numPr>
                <w:ilvl w:val="0"/>
                <w:numId w:val="1883"/>
              </w:numPr>
              <w:spacing w:after="0" w:line="240" w:lineRule="auto"/>
              <w:contextualSpacing/>
              <w:rPr>
                <w:rFonts w:eastAsia="Calibri" w:cs="Times New Roman"/>
              </w:rPr>
            </w:pPr>
            <w:r w:rsidRPr="00E001DC">
              <w:rPr>
                <w:rFonts w:eastAsia="Calibri" w:cs="Times New Roman"/>
              </w:rPr>
              <w:t>Ugovor o arbitraži.</w:t>
            </w: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9621D3" w:rsidRPr="00E001DC" w:rsidRDefault="009621D3" w:rsidP="009621D3">
            <w:pPr>
              <w:rPr>
                <w:rFonts w:eastAsia="Calibri" w:cs="Times New Roman"/>
              </w:rPr>
            </w:pPr>
            <w:r w:rsidRPr="00E001DC">
              <w:rPr>
                <w:rFonts w:eastAsia="Calibri" w:cs="Times New Roman"/>
              </w:rPr>
              <w:t>Predavanje, vođena diskusija, rad na tekstu, samostalno čitanje literature.</w:t>
            </w:r>
          </w:p>
        </w:tc>
      </w:tr>
      <w:tr w:rsidR="009621D3" w:rsidRPr="00E001DC" w:rsidTr="009621D3">
        <w:trPr>
          <w:trHeight w:val="255"/>
        </w:trPr>
        <w:tc>
          <w:tcPr>
            <w:tcW w:w="2490" w:type="dxa"/>
          </w:tcPr>
          <w:p w:rsidR="009621D3" w:rsidRPr="00E001DC" w:rsidRDefault="009621D3" w:rsidP="00EC28C3">
            <w:pPr>
              <w:pStyle w:val="Odlomakpopisa"/>
              <w:numPr>
                <w:ilvl w:val="0"/>
                <w:numId w:val="188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9621D3" w:rsidRPr="00E001DC" w:rsidRDefault="009621D3" w:rsidP="00EC28C3">
            <w:pPr>
              <w:numPr>
                <w:ilvl w:val="0"/>
                <w:numId w:val="1884"/>
              </w:numPr>
              <w:contextualSpacing/>
              <w:rPr>
                <w:rFonts w:eastAsia="Calibri" w:cs="Times New Roman"/>
              </w:rPr>
            </w:pPr>
            <w:r w:rsidRPr="00E001DC">
              <w:rPr>
                <w:rFonts w:eastAsia="Calibri" w:cs="Times New Roman"/>
              </w:rPr>
              <w:t xml:space="preserve">Usmeni ispit.    </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SETTLEMENT OF DISPUTES TH</w:t>
      </w:r>
      <w:r w:rsidR="002D3882" w:rsidRPr="00E001DC">
        <w:rPr>
          <w:rFonts w:eastAsia="Times New Roman" w:cs="Times New Roman"/>
          <w:b/>
          <w:color w:val="1F3864" w:themeColor="accent5" w:themeShade="80"/>
          <w:sz w:val="28"/>
          <w:szCs w:val="28"/>
          <w:lang w:eastAsia="hr-HR"/>
        </w:rPr>
        <w:t>ROUGH ARBITRATION AND MEDIATION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3B11A8" w:rsidRPr="00E001DC" w:rsidTr="003B11A8">
        <w:trPr>
          <w:trHeight w:val="570"/>
        </w:trPr>
        <w:tc>
          <w:tcPr>
            <w:tcW w:w="2490" w:type="dxa"/>
            <w:shd w:val="clear" w:color="auto" w:fill="8EAADB"/>
          </w:tcPr>
          <w:p w:rsidR="003B11A8" w:rsidRPr="00E001DC" w:rsidRDefault="003B11A8" w:rsidP="003B11A8">
            <w:pPr>
              <w:rPr>
                <w:rFonts w:eastAsia="Calibri" w:cs="Times New Roman"/>
                <w:b/>
                <w:sz w:val="28"/>
                <w:szCs w:val="28"/>
                <w:lang w:val="en-US"/>
              </w:rPr>
            </w:pPr>
            <w:r w:rsidRPr="00E001DC">
              <w:rPr>
                <w:rFonts w:eastAsia="Calibri" w:cs="Times New Roman"/>
                <w:b/>
                <w:sz w:val="28"/>
                <w:szCs w:val="28"/>
                <w:lang w:val="en-US"/>
              </w:rPr>
              <w:t>KOLEGIJ</w:t>
            </w:r>
          </w:p>
        </w:tc>
        <w:tc>
          <w:tcPr>
            <w:tcW w:w="6840" w:type="dxa"/>
          </w:tcPr>
          <w:p w:rsidR="003B11A8" w:rsidRPr="00E001DC" w:rsidRDefault="003B11A8" w:rsidP="003B11A8">
            <w:pPr>
              <w:rPr>
                <w:rFonts w:eastAsia="Calibri" w:cs="Times New Roman"/>
                <w:b/>
                <w:sz w:val="28"/>
                <w:szCs w:val="28"/>
                <w:lang w:val="en-US"/>
              </w:rPr>
            </w:pPr>
            <w:r w:rsidRPr="00E001DC">
              <w:rPr>
                <w:rFonts w:eastAsia="Calibri" w:cs="Times New Roman"/>
                <w:b/>
                <w:sz w:val="28"/>
                <w:szCs w:val="28"/>
                <w:lang w:val="en-US"/>
              </w:rPr>
              <w:t xml:space="preserve">SETTLEMENT OF DISPUTES THROUGH ARBITRATION AND MEDIATION </w:t>
            </w:r>
          </w:p>
        </w:tc>
      </w:tr>
      <w:tr w:rsidR="003B11A8" w:rsidRPr="00E001DC" w:rsidTr="003B11A8">
        <w:trPr>
          <w:trHeight w:val="465"/>
        </w:trPr>
        <w:tc>
          <w:tcPr>
            <w:tcW w:w="2490" w:type="dxa"/>
            <w:shd w:val="clear" w:color="auto" w:fill="F2F2F2"/>
          </w:tcPr>
          <w:p w:rsidR="003B11A8" w:rsidRPr="00E001DC" w:rsidRDefault="003B11A8" w:rsidP="003B11A8">
            <w:pPr>
              <w:rPr>
                <w:rFonts w:eastAsia="Calibri" w:cs="Times New Roman"/>
                <w:lang w:val="it-IT"/>
              </w:rPr>
            </w:pPr>
            <w:r w:rsidRPr="00E001DC">
              <w:rPr>
                <w:rFonts w:eastAsia="Calibri" w:cs="Times New Roman"/>
                <w:lang w:val="it-IT"/>
              </w:rPr>
              <w:lastRenderedPageBreak/>
              <w:t xml:space="preserve">OBAVEZNI ILI IZBORNI / GODINA STUDIJA NA KOJOJ SE KOLEGIJ IZVODI </w:t>
            </w:r>
          </w:p>
        </w:tc>
        <w:tc>
          <w:tcPr>
            <w:tcW w:w="6840" w:type="dxa"/>
          </w:tcPr>
          <w:p w:rsidR="003B11A8" w:rsidRPr="00E001DC" w:rsidRDefault="003B11A8" w:rsidP="003B11A8">
            <w:pPr>
              <w:rPr>
                <w:rFonts w:eastAsia="Calibri" w:cs="Times New Roman"/>
                <w:lang w:val="en-GB"/>
              </w:rPr>
            </w:pPr>
            <w:r w:rsidRPr="00E001DC">
              <w:rPr>
                <w:rFonts w:eastAsia="Calibri" w:cs="Times New Roman"/>
                <w:lang w:val="en-GB"/>
              </w:rPr>
              <w:t>ELECTIVE/ 5. YEAR</w:t>
            </w:r>
          </w:p>
        </w:tc>
      </w:tr>
      <w:tr w:rsidR="003B11A8" w:rsidRPr="00E001DC" w:rsidTr="003B11A8">
        <w:trPr>
          <w:trHeight w:val="300"/>
        </w:trPr>
        <w:tc>
          <w:tcPr>
            <w:tcW w:w="2490" w:type="dxa"/>
            <w:shd w:val="clear" w:color="auto" w:fill="F2F2F2"/>
          </w:tcPr>
          <w:p w:rsidR="003B11A8" w:rsidRPr="00E001DC" w:rsidRDefault="003B11A8" w:rsidP="003B11A8">
            <w:pPr>
              <w:rPr>
                <w:rFonts w:eastAsia="Calibri" w:cs="Times New Roman"/>
                <w:lang w:val="it-IT"/>
              </w:rPr>
            </w:pPr>
            <w:r w:rsidRPr="00E001DC">
              <w:rPr>
                <w:rFonts w:eastAsia="Calibri" w:cs="Times New Roman"/>
                <w:lang w:val="it-IT"/>
              </w:rPr>
              <w:t>OBLIK NASTAVE (PREDAVANJA, SEMINAR, VJEŽBE, (I/ILI) PRAKTIČNA NASTAVA</w:t>
            </w:r>
          </w:p>
        </w:tc>
        <w:tc>
          <w:tcPr>
            <w:tcW w:w="6840" w:type="dxa"/>
          </w:tcPr>
          <w:p w:rsidR="003B11A8" w:rsidRPr="00E001DC" w:rsidRDefault="003B11A8" w:rsidP="003B11A8">
            <w:pPr>
              <w:rPr>
                <w:rFonts w:eastAsia="Calibri" w:cs="Times New Roman"/>
                <w:lang w:val="en-US"/>
              </w:rPr>
            </w:pPr>
            <w:r w:rsidRPr="00E001DC">
              <w:rPr>
                <w:rFonts w:eastAsia="Calibri" w:cs="Times New Roman"/>
                <w:lang w:val="en-GB"/>
              </w:rPr>
              <w:t>LECTURES</w:t>
            </w:r>
          </w:p>
        </w:tc>
      </w:tr>
      <w:tr w:rsidR="003B11A8" w:rsidRPr="00E001DC" w:rsidTr="003B11A8">
        <w:trPr>
          <w:trHeight w:val="405"/>
        </w:trPr>
        <w:tc>
          <w:tcPr>
            <w:tcW w:w="2490" w:type="dxa"/>
            <w:shd w:val="clear" w:color="auto" w:fill="F2F2F2"/>
          </w:tcPr>
          <w:p w:rsidR="003B11A8" w:rsidRPr="00E001DC" w:rsidRDefault="003B11A8" w:rsidP="003B11A8">
            <w:pPr>
              <w:rPr>
                <w:rFonts w:eastAsia="Calibri" w:cs="Times New Roman"/>
                <w:lang w:val="en-US"/>
              </w:rPr>
            </w:pPr>
            <w:r w:rsidRPr="00E001DC">
              <w:rPr>
                <w:rFonts w:eastAsia="Calibri" w:cs="Times New Roman"/>
                <w:lang w:val="en-US"/>
              </w:rPr>
              <w:t>ECTS BODOVI KOLEGIJA</w:t>
            </w:r>
          </w:p>
        </w:tc>
        <w:tc>
          <w:tcPr>
            <w:tcW w:w="6840" w:type="dxa"/>
          </w:tcPr>
          <w:p w:rsidR="003B11A8" w:rsidRPr="00E001DC" w:rsidRDefault="003B11A8" w:rsidP="003B11A8">
            <w:pPr>
              <w:jc w:val="both"/>
              <w:rPr>
                <w:rFonts w:eastAsia="Calibri" w:cs="Times New Roman"/>
                <w:lang w:val="en-GB"/>
              </w:rPr>
            </w:pPr>
            <w:r w:rsidRPr="00E001DC">
              <w:rPr>
                <w:rFonts w:eastAsia="Calibri" w:cs="Times New Roman"/>
                <w:lang w:val="en-GB"/>
              </w:rPr>
              <w:t>4 ECTS points:</w:t>
            </w:r>
          </w:p>
          <w:p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 xml:space="preserve">Lectures - 30 hours: cca. </w:t>
            </w:r>
            <w:r w:rsidRPr="00E001DC">
              <w:rPr>
                <w:rFonts w:eastAsia="Calibri" w:cs="Times New Roman"/>
                <w:b/>
                <w:lang w:val="en-GB"/>
              </w:rPr>
              <w:t>1 ECTS</w:t>
            </w:r>
          </w:p>
          <w:p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 xml:space="preserve">Preparation for lectures (reading, student debate. guided discussion, demonstration of a practical assignment) - 30 hours: cca. </w:t>
            </w:r>
            <w:r w:rsidRPr="00E001DC">
              <w:rPr>
                <w:rFonts w:eastAsia="Calibri" w:cs="Times New Roman"/>
                <w:b/>
                <w:lang w:val="en-GB"/>
              </w:rPr>
              <w:t>1 ECTS</w:t>
            </w:r>
          </w:p>
          <w:p w:rsidR="003B11A8" w:rsidRPr="00E001DC" w:rsidRDefault="003B11A8" w:rsidP="00EC28C3">
            <w:pPr>
              <w:numPr>
                <w:ilvl w:val="0"/>
                <w:numId w:val="1885"/>
              </w:numPr>
              <w:contextualSpacing/>
              <w:jc w:val="both"/>
              <w:rPr>
                <w:rFonts w:eastAsia="Calibri" w:cs="Times New Roman"/>
                <w:lang w:val="en-GB"/>
              </w:rPr>
            </w:pPr>
            <w:r w:rsidRPr="00E001DC">
              <w:rPr>
                <w:rFonts w:eastAsia="Calibri" w:cs="Times New Roman"/>
                <w:lang w:val="en-GB"/>
              </w:rPr>
              <w:t>Preparation for the exam (independent reading and studying of the literature) – 60 hours: cca.</w:t>
            </w:r>
            <w:r w:rsidRPr="00E001DC">
              <w:rPr>
                <w:rFonts w:eastAsia="Calibri" w:cs="Times New Roman"/>
                <w:b/>
                <w:lang w:val="en-GB"/>
              </w:rPr>
              <w:t xml:space="preserve"> 2 ECTS</w:t>
            </w:r>
            <w:r w:rsidRPr="00E001DC">
              <w:rPr>
                <w:rFonts w:eastAsia="Calibri" w:cs="Times New Roman"/>
                <w:lang w:val="en-GB"/>
              </w:rPr>
              <w:t xml:space="preserve">.  </w:t>
            </w:r>
            <w:r w:rsidRPr="00E001DC">
              <w:rPr>
                <w:rFonts w:eastAsia="Calibri" w:cs="Times New Roman"/>
              </w:rPr>
              <w:t xml:space="preserve"> </w:t>
            </w:r>
          </w:p>
        </w:tc>
      </w:tr>
      <w:tr w:rsidR="003B11A8" w:rsidRPr="00E001DC" w:rsidTr="003B11A8">
        <w:trPr>
          <w:trHeight w:val="330"/>
        </w:trPr>
        <w:tc>
          <w:tcPr>
            <w:tcW w:w="2490" w:type="dxa"/>
            <w:shd w:val="clear" w:color="auto" w:fill="F2F2F2"/>
          </w:tcPr>
          <w:p w:rsidR="003B11A8" w:rsidRPr="00E001DC" w:rsidRDefault="003B11A8" w:rsidP="003B11A8">
            <w:pPr>
              <w:rPr>
                <w:rFonts w:eastAsia="Calibri" w:cs="Times New Roman"/>
                <w:lang w:val="en-US"/>
              </w:rPr>
            </w:pPr>
            <w:r w:rsidRPr="00E001DC">
              <w:rPr>
                <w:rFonts w:eastAsia="Calibri" w:cs="Times New Roman"/>
                <w:lang w:val="en-US"/>
              </w:rPr>
              <w:t>STUDIJSKI PROGRAM NA KOJEM SE KOLEGIJ IZVODI</w:t>
            </w:r>
          </w:p>
        </w:tc>
        <w:tc>
          <w:tcPr>
            <w:tcW w:w="6840" w:type="dxa"/>
          </w:tcPr>
          <w:p w:rsidR="003B11A8" w:rsidRPr="00E001DC" w:rsidRDefault="003B11A8" w:rsidP="003B11A8">
            <w:pPr>
              <w:rPr>
                <w:rFonts w:eastAsia="Calibri" w:cs="Times New Roman"/>
                <w:lang w:val="en-US"/>
              </w:rPr>
            </w:pPr>
            <w:r w:rsidRPr="00E001DC">
              <w:rPr>
                <w:rFonts w:eastAsia="Calibri" w:cs="Times New Roman"/>
                <w:lang w:val="en-GB"/>
              </w:rPr>
              <w:t>LEGAL STUDIES</w:t>
            </w:r>
          </w:p>
        </w:tc>
      </w:tr>
      <w:tr w:rsidR="003B11A8" w:rsidRPr="00E001DC" w:rsidTr="003B11A8">
        <w:trPr>
          <w:trHeight w:val="255"/>
        </w:trPr>
        <w:tc>
          <w:tcPr>
            <w:tcW w:w="2490" w:type="dxa"/>
            <w:shd w:val="clear" w:color="auto" w:fill="F2F2F2"/>
          </w:tcPr>
          <w:p w:rsidR="003B11A8" w:rsidRPr="00E001DC" w:rsidRDefault="003B11A8" w:rsidP="003B11A8">
            <w:pPr>
              <w:rPr>
                <w:rFonts w:eastAsia="Calibri" w:cs="Times New Roman"/>
                <w:lang w:val="en-US"/>
              </w:rPr>
            </w:pPr>
            <w:r w:rsidRPr="00E001DC">
              <w:rPr>
                <w:rFonts w:eastAsia="Calibri" w:cs="Times New Roman"/>
                <w:lang w:val="en-US"/>
              </w:rPr>
              <w:t>RAZINA STUDIJSKOG PROGRAMA (6.st, 6.sv, 7.1.st, 7.1.sv, 7.2, 8.2.)</w:t>
            </w:r>
          </w:p>
        </w:tc>
        <w:tc>
          <w:tcPr>
            <w:tcW w:w="6840" w:type="dxa"/>
          </w:tcPr>
          <w:p w:rsidR="003B11A8" w:rsidRPr="00E001DC" w:rsidRDefault="003B11A8" w:rsidP="003B11A8">
            <w:pPr>
              <w:rPr>
                <w:rFonts w:eastAsia="Calibri" w:cs="Times New Roman"/>
                <w:lang w:val="en-US"/>
              </w:rPr>
            </w:pPr>
            <w:r w:rsidRPr="00E001DC">
              <w:rPr>
                <w:rFonts w:eastAsia="Calibri" w:cs="Times New Roman"/>
                <w:lang w:val="en-US"/>
              </w:rPr>
              <w:t>7.1.sv</w:t>
            </w:r>
          </w:p>
        </w:tc>
      </w:tr>
      <w:tr w:rsidR="003B11A8" w:rsidRPr="00E001DC" w:rsidTr="003B11A8">
        <w:trPr>
          <w:trHeight w:val="255"/>
        </w:trPr>
        <w:tc>
          <w:tcPr>
            <w:tcW w:w="2490" w:type="dxa"/>
          </w:tcPr>
          <w:p w:rsidR="003B11A8" w:rsidRPr="00E001DC" w:rsidRDefault="003B11A8" w:rsidP="003B11A8">
            <w:pPr>
              <w:rPr>
                <w:rFonts w:eastAsia="Calibri" w:cs="Times New Roman"/>
                <w:lang w:val="en-US"/>
              </w:rPr>
            </w:pPr>
          </w:p>
        </w:tc>
        <w:tc>
          <w:tcPr>
            <w:tcW w:w="6840" w:type="dxa"/>
            <w:shd w:val="clear" w:color="auto" w:fill="B4C6E7"/>
          </w:tcPr>
          <w:p w:rsidR="003B11A8" w:rsidRPr="00E001DC" w:rsidRDefault="003B11A8" w:rsidP="003B11A8">
            <w:pPr>
              <w:jc w:val="center"/>
              <w:rPr>
                <w:rFonts w:eastAsia="Calibri" w:cs="Times New Roman"/>
                <w:b/>
                <w:lang w:val="en-US"/>
              </w:rPr>
            </w:pPr>
            <w:r w:rsidRPr="00E001DC">
              <w:rPr>
                <w:rFonts w:eastAsia="Calibri" w:cs="Times New Roman"/>
                <w:b/>
                <w:lang w:val="en-US"/>
              </w:rPr>
              <w:t>KONSTRUKTIVNO POVEZIVANJE</w:t>
            </w:r>
          </w:p>
        </w:tc>
      </w:tr>
      <w:tr w:rsidR="003B11A8" w:rsidRPr="00E001DC" w:rsidTr="003B11A8">
        <w:trPr>
          <w:trHeight w:val="255"/>
        </w:trPr>
        <w:tc>
          <w:tcPr>
            <w:tcW w:w="2490" w:type="dxa"/>
            <w:shd w:val="clear" w:color="auto" w:fill="D9E2F3"/>
          </w:tcPr>
          <w:p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E7E6E6"/>
          </w:tcPr>
          <w:p w:rsidR="003B11A8" w:rsidRPr="00E001DC" w:rsidRDefault="003B11A8" w:rsidP="003B11A8">
            <w:pPr>
              <w:jc w:val="both"/>
              <w:rPr>
                <w:rFonts w:eastAsia="Calibri" w:cs="Times New Roman"/>
                <w:b/>
                <w:lang w:val="en-GB"/>
              </w:rPr>
            </w:pPr>
            <w:r w:rsidRPr="00E001DC">
              <w:rPr>
                <w:rFonts w:eastAsia="Calibri" w:cs="Times New Roman"/>
                <w:b/>
                <w:lang w:val="en-GB"/>
              </w:rPr>
              <w:t xml:space="preserve">To name the sources of law in the international commercial arbitration and mediation. </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4. To classify and interpret normative framework in a specific field of law. </w:t>
            </w:r>
          </w:p>
          <w:p w:rsidR="00222575" w:rsidRPr="00E001DC" w:rsidRDefault="00222575" w:rsidP="00222575">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Understanding</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Introduction</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Arbitration Act</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 xml:space="preserve">Mediation Act </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t>European Convention on International Commercial Arbitration of 1961.</w:t>
            </w:r>
          </w:p>
          <w:p w:rsidR="00222575" w:rsidRPr="00E001DC" w:rsidRDefault="00222575" w:rsidP="00EC28C3">
            <w:pPr>
              <w:numPr>
                <w:ilvl w:val="0"/>
                <w:numId w:val="1893"/>
              </w:numPr>
              <w:spacing w:after="0" w:line="240" w:lineRule="auto"/>
              <w:contextualSpacing/>
              <w:rPr>
                <w:rFonts w:eastAsia="Calibri" w:cs="Times New Roman"/>
              </w:rPr>
            </w:pPr>
            <w:r w:rsidRPr="00E001DC">
              <w:rPr>
                <w:rFonts w:eastAsia="Calibri" w:cs="Times New Roman"/>
              </w:rPr>
              <w:lastRenderedPageBreak/>
              <w:t>The Washington Convention on the Settlement of Investment Disputes between States and Nationals of Other State</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Lectures, guided discussion, demonstration of practical assignments, student debate, independent reading of the literature</w:t>
            </w:r>
          </w:p>
        </w:tc>
      </w:tr>
      <w:tr w:rsidR="00222575" w:rsidRPr="00E001DC" w:rsidTr="003B11A8">
        <w:trPr>
          <w:trHeight w:val="255"/>
        </w:trPr>
        <w:tc>
          <w:tcPr>
            <w:tcW w:w="2490" w:type="dxa"/>
          </w:tcPr>
          <w:p w:rsidR="00222575" w:rsidRPr="00E001DC" w:rsidRDefault="00222575" w:rsidP="00EC28C3">
            <w:pPr>
              <w:pStyle w:val="Odlomakpopisa"/>
              <w:numPr>
                <w:ilvl w:val="0"/>
                <w:numId w:val="1892"/>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222575" w:rsidRPr="00E001DC" w:rsidRDefault="00222575" w:rsidP="00EC28C3">
            <w:pPr>
              <w:numPr>
                <w:ilvl w:val="0"/>
                <w:numId w:val="1894"/>
              </w:numPr>
              <w:contextualSpacing/>
              <w:jc w:val="both"/>
              <w:rPr>
                <w:rFonts w:eastAsia="Calibri" w:cs="Times New Roman"/>
              </w:rPr>
            </w:pPr>
            <w:r w:rsidRPr="00E001DC">
              <w:rPr>
                <w:rFonts w:eastAsia="Calibri" w:cs="Times New Roman"/>
                <w:lang w:val="en-GB"/>
              </w:rPr>
              <w:t xml:space="preserve">Oral exam.    </w:t>
            </w:r>
          </w:p>
        </w:tc>
      </w:tr>
      <w:tr w:rsidR="003B11A8" w:rsidRPr="00E001DC" w:rsidTr="003B11A8">
        <w:trPr>
          <w:trHeight w:val="255"/>
        </w:trPr>
        <w:tc>
          <w:tcPr>
            <w:tcW w:w="2490" w:type="dxa"/>
            <w:shd w:val="clear" w:color="auto" w:fill="D9E2F3"/>
          </w:tcPr>
          <w:p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3B11A8" w:rsidRPr="00E001DC" w:rsidRDefault="003B11A8" w:rsidP="003B11A8">
            <w:pPr>
              <w:rPr>
                <w:rFonts w:eastAsia="Calibri" w:cs="Times New Roman"/>
                <w:b/>
                <w:lang w:val="en-US"/>
              </w:rPr>
            </w:pPr>
            <w:r w:rsidRPr="00E001DC">
              <w:rPr>
                <w:rFonts w:eastAsia="Calibri" w:cs="Times New Roman"/>
                <w:b/>
                <w:lang w:val="en-US"/>
              </w:rPr>
              <w:t xml:space="preserve">To explain the basic legal terms in international commercial arbitration and mediation such as arbitration, arbitrability, </w:t>
            </w:r>
            <w:r w:rsidRPr="00E001DC">
              <w:rPr>
                <w:rFonts w:eastAsia="Calibri" w:cs="Times New Roman"/>
                <w:b/>
                <w:i/>
                <w:lang w:val="en-US"/>
              </w:rPr>
              <w:t xml:space="preserve">ad hoc </w:t>
            </w:r>
            <w:r w:rsidRPr="00E001DC">
              <w:rPr>
                <w:rFonts w:eastAsia="Calibri" w:cs="Times New Roman"/>
                <w:b/>
                <w:lang w:val="en-US"/>
              </w:rPr>
              <w:t xml:space="preserve">arbitration, </w:t>
            </w:r>
            <w:r w:rsidRPr="00E001DC">
              <w:rPr>
                <w:rFonts w:eastAsia="Calibri" w:cs="Times New Roman"/>
                <w:b/>
                <w:i/>
                <w:lang w:val="en-US"/>
              </w:rPr>
              <w:t xml:space="preserve">lex arbitri, </w:t>
            </w:r>
            <w:r w:rsidRPr="00E001DC">
              <w:rPr>
                <w:rFonts w:eastAsia="Calibri" w:cs="Times New Roman"/>
                <w:b/>
                <w:lang w:val="en-US"/>
              </w:rPr>
              <w:t>the principle of Objasniti osnovne pojmove međunarodne trgovačke arbitraže</w:t>
            </w:r>
            <w:r w:rsidRPr="00E001DC">
              <w:rPr>
                <w:rFonts w:eastAsia="Calibri" w:cs="Times New Roman"/>
                <w:b/>
                <w:i/>
                <w:lang w:val="en-US"/>
              </w:rPr>
              <w:t xml:space="preserve"> Kompetenz-Kompetenz </w:t>
            </w:r>
            <w:r w:rsidRPr="00E001DC">
              <w:rPr>
                <w:rFonts w:eastAsia="Calibri" w:cs="Times New Roman"/>
                <w:b/>
                <w:lang w:val="en-US"/>
              </w:rPr>
              <w:t xml:space="preserve">etc.  </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6F1E5A" w:rsidP="006F1E5A">
            <w:pPr>
              <w:contextualSpacing/>
              <w:jc w:val="both"/>
              <w:rPr>
                <w:rFonts w:eastAsia="Calibri" w:cs="Times New Roman"/>
              </w:rPr>
            </w:pPr>
            <w:r>
              <w:rPr>
                <w:rFonts w:eastAsia="Calibri" w:cs="Times New Roman"/>
              </w:rPr>
              <w:t>2.</w:t>
            </w:r>
            <w:r w:rsidR="00222575" w:rsidRPr="00E001DC">
              <w:rPr>
                <w:rFonts w:eastAsia="Calibri" w:cs="Times New Roman"/>
              </w:rPr>
              <w:t xml:space="preserve">To define basic legal terms and institutes and basic doctrines and principles of specific legal fields. </w:t>
            </w:r>
          </w:p>
          <w:p w:rsidR="00222575" w:rsidRPr="00E001DC" w:rsidRDefault="00222575" w:rsidP="006F1E5A">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p w:rsidR="00222575" w:rsidRPr="00E001DC" w:rsidRDefault="00222575" w:rsidP="006F1E5A">
            <w:pPr>
              <w:rPr>
                <w:rFonts w:eastAsia="Calibri" w:cs="Times New Roman"/>
                <w:lang w:val="en-GB"/>
              </w:rPr>
            </w:pPr>
            <w:r w:rsidRPr="00E001DC">
              <w:rPr>
                <w:rFonts w:eastAsia="Calibri" w:cs="Times New Roman"/>
                <w:lang w:val="en-US"/>
              </w:rPr>
              <w:t>7. To use information technologies and legal data bases (e.g. legislation, case law, legal journals and other e-sources).</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Understanding</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896"/>
              </w:numPr>
              <w:contextualSpacing/>
              <w:rPr>
                <w:rFonts w:eastAsia="Calibri" w:cs="Times New Roman"/>
              </w:rPr>
            </w:pPr>
            <w:r w:rsidRPr="00E001DC">
              <w:rPr>
                <w:rFonts w:eastAsia="Calibri" w:cs="Times New Roman"/>
              </w:rPr>
              <w:t xml:space="preserve">Institutional and </w:t>
            </w:r>
            <w:r w:rsidRPr="00E001DC">
              <w:rPr>
                <w:rFonts w:eastAsia="Calibri" w:cs="Times New Roman"/>
                <w:i/>
              </w:rPr>
              <w:t xml:space="preserve">ad hoc </w:t>
            </w:r>
            <w:r w:rsidRPr="00E001DC">
              <w:rPr>
                <w:rFonts w:eastAsia="Calibri" w:cs="Times New Roman"/>
              </w:rPr>
              <w:t xml:space="preserve">arbitration </w:t>
            </w:r>
          </w:p>
          <w:p w:rsidR="00222575" w:rsidRPr="00E001DC" w:rsidRDefault="00222575" w:rsidP="00EC28C3">
            <w:pPr>
              <w:numPr>
                <w:ilvl w:val="0"/>
                <w:numId w:val="1896"/>
              </w:numPr>
              <w:contextualSpacing/>
              <w:rPr>
                <w:rFonts w:eastAsia="Calibri" w:cs="Times New Roman"/>
              </w:rPr>
            </w:pPr>
            <w:r w:rsidRPr="00E001DC">
              <w:rPr>
                <w:rFonts w:eastAsia="Calibri" w:cs="Times New Roman"/>
              </w:rPr>
              <w:t xml:space="preserve">Arbitrability </w:t>
            </w:r>
          </w:p>
          <w:p w:rsidR="00222575" w:rsidRPr="00E001DC" w:rsidRDefault="00222575" w:rsidP="00EC28C3">
            <w:pPr>
              <w:numPr>
                <w:ilvl w:val="0"/>
                <w:numId w:val="1896"/>
              </w:numPr>
              <w:contextualSpacing/>
              <w:rPr>
                <w:rFonts w:eastAsia="Calibri" w:cs="Times New Roman"/>
                <w:i/>
              </w:rPr>
            </w:pPr>
            <w:r w:rsidRPr="00E001DC">
              <w:rPr>
                <w:rFonts w:eastAsia="Calibri" w:cs="Times New Roman"/>
                <w:i/>
              </w:rPr>
              <w:t xml:space="preserve">Kompetenz-kompetenz </w:t>
            </w:r>
            <w:r w:rsidRPr="00E001DC">
              <w:rPr>
                <w:rFonts w:eastAsia="Calibri" w:cs="Times New Roman"/>
              </w:rPr>
              <w:t xml:space="preserve">principle </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rsidTr="003B11A8">
        <w:trPr>
          <w:trHeight w:val="255"/>
        </w:trPr>
        <w:tc>
          <w:tcPr>
            <w:tcW w:w="2490" w:type="dxa"/>
          </w:tcPr>
          <w:p w:rsidR="00222575" w:rsidRPr="00E001DC" w:rsidRDefault="00222575" w:rsidP="00EC28C3">
            <w:pPr>
              <w:pStyle w:val="Odlomakpopisa"/>
              <w:numPr>
                <w:ilvl w:val="0"/>
                <w:numId w:val="1895"/>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222575" w:rsidRPr="00E001DC" w:rsidRDefault="00222575" w:rsidP="00EC28C3">
            <w:pPr>
              <w:numPr>
                <w:ilvl w:val="0"/>
                <w:numId w:val="1897"/>
              </w:numPr>
              <w:contextualSpacing/>
              <w:rPr>
                <w:rFonts w:eastAsia="Calibri" w:cs="Times New Roman"/>
              </w:rPr>
            </w:pPr>
            <w:r w:rsidRPr="00E001DC">
              <w:rPr>
                <w:rFonts w:eastAsia="Calibri" w:cs="Times New Roman"/>
                <w:lang w:val="en-GB"/>
              </w:rPr>
              <w:t xml:space="preserve">Oral exam.    </w:t>
            </w:r>
          </w:p>
        </w:tc>
      </w:tr>
      <w:tr w:rsidR="003B11A8" w:rsidRPr="00E001DC" w:rsidTr="003B11A8">
        <w:trPr>
          <w:trHeight w:val="255"/>
        </w:trPr>
        <w:tc>
          <w:tcPr>
            <w:tcW w:w="2490" w:type="dxa"/>
            <w:shd w:val="clear" w:color="auto" w:fill="D9E2F3"/>
          </w:tcPr>
          <w:p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3B11A8" w:rsidRPr="00E001DC" w:rsidRDefault="003B11A8" w:rsidP="003B11A8">
            <w:pPr>
              <w:jc w:val="both"/>
              <w:rPr>
                <w:rFonts w:eastAsia="Calibri" w:cs="Times New Roman"/>
                <w:b/>
              </w:rPr>
            </w:pPr>
            <w:r w:rsidRPr="00E001DC">
              <w:rPr>
                <w:rFonts w:eastAsia="Calibri" w:cs="Times New Roman"/>
                <w:b/>
              </w:rPr>
              <w:t xml:space="preserve">To draft a valid and pathological arbitration agreement. </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6F1E5A" w:rsidP="006F1E5A">
            <w:pPr>
              <w:contextualSpacing/>
              <w:rPr>
                <w:rFonts w:eastAsia="Calibri" w:cs="Times New Roman"/>
              </w:rPr>
            </w:pPr>
            <w:r>
              <w:rPr>
                <w:rFonts w:eastAsia="Calibri" w:cs="Times New Roman"/>
              </w:rPr>
              <w:t>7.</w:t>
            </w:r>
            <w:r w:rsidR="00222575" w:rsidRPr="00E001DC">
              <w:rPr>
                <w:rFonts w:eastAsia="Calibri" w:cs="Times New Roman"/>
              </w:rPr>
              <w:t>To use information technologies and legal data bases (e.g. legislation, case law, legal journals and other e-sources)</w:t>
            </w:r>
          </w:p>
          <w:p w:rsidR="00222575" w:rsidRPr="00E001DC" w:rsidRDefault="00222575" w:rsidP="00222575">
            <w:pPr>
              <w:rPr>
                <w:rFonts w:eastAsia="Calibri" w:cs="Times New Roman"/>
                <w:lang w:val="en-US"/>
              </w:rPr>
            </w:pPr>
            <w:r w:rsidRPr="00E001DC">
              <w:rPr>
                <w:rFonts w:eastAsia="Calibri" w:cs="Times New Roman"/>
                <w:lang w:val="en-GB"/>
              </w:rPr>
              <w:t>11. To analyse relevant case law.</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Application</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rPr>
                <w:rFonts w:eastAsia="Calibri" w:cs="Times New Roman"/>
                <w:lang w:val="en-US"/>
              </w:rPr>
            </w:pPr>
            <w:r w:rsidRPr="00E001DC">
              <w:rPr>
                <w:rFonts w:eastAsia="Calibri" w:cs="Times New Roman"/>
                <w:lang w:val="en-GB"/>
              </w:rPr>
              <w:t>The skill of information management, the ability to study, the skill of clear and articulate oral and written expression.</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899"/>
              </w:numPr>
              <w:contextualSpacing/>
              <w:rPr>
                <w:rFonts w:eastAsia="Calibri" w:cs="Times New Roman"/>
              </w:rPr>
            </w:pPr>
            <w:r w:rsidRPr="00E001DC">
              <w:rPr>
                <w:rFonts w:eastAsia="Calibri" w:cs="Times New Roman"/>
              </w:rPr>
              <w:lastRenderedPageBreak/>
              <w:t xml:space="preserve">Arbitration agreement </w:t>
            </w:r>
          </w:p>
          <w:p w:rsidR="00222575" w:rsidRPr="00E001DC" w:rsidRDefault="00222575" w:rsidP="00EC28C3">
            <w:pPr>
              <w:numPr>
                <w:ilvl w:val="0"/>
                <w:numId w:val="1899"/>
              </w:numPr>
              <w:contextualSpacing/>
              <w:rPr>
                <w:rFonts w:eastAsia="Calibri" w:cs="Times New Roman"/>
              </w:rPr>
            </w:pPr>
            <w:r w:rsidRPr="00E001DC">
              <w:rPr>
                <w:rFonts w:eastAsia="Calibri" w:cs="Times New Roman"/>
              </w:rPr>
              <w:t>Pathological arbitration clause.</w:t>
            </w:r>
          </w:p>
          <w:p w:rsidR="00222575" w:rsidRPr="00E001DC" w:rsidRDefault="00222575" w:rsidP="00EC28C3">
            <w:pPr>
              <w:numPr>
                <w:ilvl w:val="0"/>
                <w:numId w:val="1899"/>
              </w:numPr>
              <w:contextualSpacing/>
              <w:rPr>
                <w:rFonts w:eastAsia="Calibri" w:cs="Times New Roman"/>
              </w:rPr>
            </w:pPr>
            <w:r w:rsidRPr="00E001DC">
              <w:rPr>
                <w:rFonts w:eastAsia="Calibri" w:cs="Times New Roman"/>
              </w:rPr>
              <w:t>Arbitration Act.</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cPr>
          <w:p w:rsidR="00222575" w:rsidRPr="00E001DC" w:rsidRDefault="00222575" w:rsidP="00222575">
            <w:pPr>
              <w:jc w:val="both"/>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 the ability to apply knowledge in practice.</w:t>
            </w:r>
          </w:p>
        </w:tc>
      </w:tr>
      <w:tr w:rsidR="00222575" w:rsidRPr="00E001DC" w:rsidTr="003B11A8">
        <w:trPr>
          <w:trHeight w:val="255"/>
        </w:trPr>
        <w:tc>
          <w:tcPr>
            <w:tcW w:w="2490" w:type="dxa"/>
          </w:tcPr>
          <w:p w:rsidR="00222575" w:rsidRPr="00E001DC" w:rsidRDefault="00222575" w:rsidP="00EC28C3">
            <w:pPr>
              <w:pStyle w:val="Odlomakpopisa"/>
              <w:numPr>
                <w:ilvl w:val="0"/>
                <w:numId w:val="1898"/>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222575" w:rsidRPr="00E001DC" w:rsidRDefault="00222575" w:rsidP="00EC28C3">
            <w:pPr>
              <w:numPr>
                <w:ilvl w:val="0"/>
                <w:numId w:val="1900"/>
              </w:numPr>
              <w:contextualSpacing/>
              <w:rPr>
                <w:rFonts w:eastAsia="Calibri" w:cs="Times New Roman"/>
              </w:rPr>
            </w:pPr>
            <w:r w:rsidRPr="00E001DC">
              <w:rPr>
                <w:rFonts w:eastAsia="Calibri" w:cs="Times New Roman"/>
                <w:lang w:val="en-GB"/>
              </w:rPr>
              <w:t xml:space="preserve">Oral exam.    </w:t>
            </w:r>
          </w:p>
        </w:tc>
      </w:tr>
      <w:tr w:rsidR="003B11A8" w:rsidRPr="00E001DC" w:rsidTr="003B11A8">
        <w:trPr>
          <w:trHeight w:val="255"/>
        </w:trPr>
        <w:tc>
          <w:tcPr>
            <w:tcW w:w="2490" w:type="dxa"/>
            <w:shd w:val="clear" w:color="auto" w:fill="D9E2F3"/>
          </w:tcPr>
          <w:p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3B11A8" w:rsidRPr="00E001DC" w:rsidRDefault="003B11A8" w:rsidP="003B11A8">
            <w:pPr>
              <w:rPr>
                <w:rFonts w:eastAsia="Calibri" w:cs="Times New Roman"/>
                <w:b/>
              </w:rPr>
            </w:pPr>
            <w:r w:rsidRPr="00E001DC">
              <w:rPr>
                <w:rFonts w:eastAsia="Calibri" w:cs="Times New Roman"/>
                <w:b/>
              </w:rPr>
              <w:t>Razlikovati sustav ovrhe domaćih i stranih pravorijeka i analizirati sustav priznanja i ovrhe stranih pravorijeka.</w:t>
            </w:r>
          </w:p>
          <w:p w:rsidR="003B11A8" w:rsidRPr="00E001DC" w:rsidRDefault="003B11A8" w:rsidP="003B11A8">
            <w:pPr>
              <w:jc w:val="both"/>
              <w:rPr>
                <w:rFonts w:eastAsia="Calibri" w:cs="Times New Roman"/>
                <w:b/>
              </w:rPr>
            </w:pP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5. To explain notions of substantive and procedural law. </w:t>
            </w:r>
          </w:p>
          <w:p w:rsidR="00222575" w:rsidRPr="00E001DC" w:rsidRDefault="00222575" w:rsidP="00222575">
            <w:pPr>
              <w:rPr>
                <w:rFonts w:eastAsia="Calibri" w:cs="Times New Roman"/>
                <w:lang w:val="en-GB"/>
              </w:rPr>
            </w:pPr>
            <w:r w:rsidRPr="00E001DC">
              <w:rPr>
                <w:rFonts w:eastAsia="Calibri" w:cs="Times New Roman"/>
                <w:lang w:val="en-GB"/>
              </w:rPr>
              <w:t xml:space="preserve">6. To apply the appropriate legal terminology during clear and reasoned oral and written expression.  </w:t>
            </w:r>
          </w:p>
          <w:p w:rsidR="00222575" w:rsidRPr="00E001DC" w:rsidRDefault="00222575" w:rsidP="00222575">
            <w:pPr>
              <w:rPr>
                <w:rFonts w:eastAsia="Calibri" w:cs="Times New Roman"/>
                <w:lang w:val="it-IT"/>
              </w:rPr>
            </w:pPr>
            <w:r w:rsidRPr="00E001DC">
              <w:rPr>
                <w:rFonts w:eastAsia="Calibri" w:cs="Times New Roman"/>
                <w:lang w:val="en-GB"/>
              </w:rPr>
              <w:t>10. To determine relevant legal rules of the European Union legal system within a specific legal area.</w:t>
            </w: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Analysis</w:t>
            </w: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w:t>
            </w: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902"/>
              </w:numPr>
              <w:contextualSpacing/>
              <w:rPr>
                <w:rFonts w:eastAsia="Calibri" w:cs="Times New Roman"/>
              </w:rPr>
            </w:pPr>
            <w:r w:rsidRPr="00E001DC">
              <w:rPr>
                <w:rFonts w:eastAsia="Calibri" w:cs="Times New Roman"/>
              </w:rPr>
              <w:t>Award</w:t>
            </w:r>
          </w:p>
          <w:p w:rsidR="00222575" w:rsidRPr="00E001DC" w:rsidRDefault="00222575" w:rsidP="00EC28C3">
            <w:pPr>
              <w:numPr>
                <w:ilvl w:val="0"/>
                <w:numId w:val="1902"/>
              </w:numPr>
              <w:contextualSpacing/>
              <w:rPr>
                <w:rFonts w:eastAsia="Calibri" w:cs="Times New Roman"/>
              </w:rPr>
            </w:pPr>
            <w:r w:rsidRPr="00E001DC">
              <w:rPr>
                <w:rFonts w:eastAsia="Calibri" w:cs="Times New Roman"/>
              </w:rPr>
              <w:t xml:space="preserve">Recognition and enforcement of an award. </w:t>
            </w:r>
          </w:p>
          <w:p w:rsidR="00222575" w:rsidRPr="00E001DC" w:rsidRDefault="00222575" w:rsidP="00EC28C3">
            <w:pPr>
              <w:numPr>
                <w:ilvl w:val="0"/>
                <w:numId w:val="1902"/>
              </w:numPr>
              <w:contextualSpacing/>
              <w:rPr>
                <w:rFonts w:eastAsia="Calibri" w:cs="Times New Roman"/>
              </w:rPr>
            </w:pPr>
            <w:r w:rsidRPr="00E001DC">
              <w:rPr>
                <w:rFonts w:eastAsia="Calibri" w:cs="Times New Roman"/>
              </w:rPr>
              <w:t>Arbitration Act.</w:t>
            </w:r>
          </w:p>
          <w:p w:rsidR="00222575" w:rsidRPr="00E001DC" w:rsidRDefault="00222575" w:rsidP="00EC28C3">
            <w:pPr>
              <w:numPr>
                <w:ilvl w:val="0"/>
                <w:numId w:val="1902"/>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rsidR="00222575" w:rsidRPr="00E001DC" w:rsidRDefault="00222575" w:rsidP="00222575">
            <w:pPr>
              <w:spacing w:after="0" w:line="240" w:lineRule="auto"/>
              <w:rPr>
                <w:rFonts w:eastAsia="Calibri" w:cs="Times New Roman"/>
                <w:lang w:val="en-US"/>
              </w:rPr>
            </w:pP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rsidTr="003B11A8">
        <w:trPr>
          <w:trHeight w:val="255"/>
        </w:trPr>
        <w:tc>
          <w:tcPr>
            <w:tcW w:w="2490" w:type="dxa"/>
          </w:tcPr>
          <w:p w:rsidR="00222575" w:rsidRPr="00E001DC" w:rsidRDefault="00222575" w:rsidP="00EC28C3">
            <w:pPr>
              <w:pStyle w:val="Odlomakpopisa"/>
              <w:numPr>
                <w:ilvl w:val="0"/>
                <w:numId w:val="1901"/>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222575" w:rsidRPr="00E001DC" w:rsidRDefault="00222575" w:rsidP="00EC28C3">
            <w:pPr>
              <w:numPr>
                <w:ilvl w:val="0"/>
                <w:numId w:val="1903"/>
              </w:numPr>
              <w:contextualSpacing/>
              <w:rPr>
                <w:rFonts w:eastAsia="Calibri" w:cs="Times New Roman"/>
              </w:rPr>
            </w:pPr>
            <w:r w:rsidRPr="00E001DC">
              <w:rPr>
                <w:rFonts w:eastAsia="Calibri" w:cs="Times New Roman"/>
                <w:lang w:val="en-GB"/>
              </w:rPr>
              <w:t xml:space="preserve">Oral exam.    </w:t>
            </w:r>
          </w:p>
        </w:tc>
      </w:tr>
      <w:tr w:rsidR="003B11A8" w:rsidRPr="00E001DC" w:rsidTr="003B11A8">
        <w:trPr>
          <w:trHeight w:val="255"/>
        </w:trPr>
        <w:tc>
          <w:tcPr>
            <w:tcW w:w="2490" w:type="dxa"/>
            <w:shd w:val="clear" w:color="auto" w:fill="D9E2F3"/>
          </w:tcPr>
          <w:p w:rsidR="003B11A8" w:rsidRPr="00E001DC" w:rsidRDefault="003B11A8" w:rsidP="003B11A8">
            <w:pPr>
              <w:ind w:left="360"/>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3B11A8" w:rsidRPr="00E001DC" w:rsidRDefault="003B11A8" w:rsidP="003B11A8">
            <w:pPr>
              <w:rPr>
                <w:rFonts w:eastAsia="Calibri" w:cs="Times New Roman"/>
                <w:b/>
                <w:lang w:val="en-US"/>
              </w:rPr>
            </w:pPr>
            <w:r w:rsidRPr="00E001DC">
              <w:rPr>
                <w:rFonts w:eastAsia="Calibri" w:cs="Times New Roman"/>
                <w:b/>
              </w:rPr>
              <w:t>To draft a valid arbitration agreement and to draft an award.</w:t>
            </w:r>
          </w:p>
          <w:p w:rsidR="003B11A8" w:rsidRPr="00E001DC" w:rsidRDefault="003B11A8" w:rsidP="003B11A8">
            <w:pPr>
              <w:ind w:left="360"/>
              <w:rPr>
                <w:rFonts w:eastAsia="Calibri" w:cs="Times New Roman"/>
                <w:b/>
                <w:lang w:val="en-US"/>
              </w:rPr>
            </w:pP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11. To analyse relevant case law.</w:t>
            </w:r>
          </w:p>
          <w:p w:rsidR="00222575" w:rsidRPr="00E001DC" w:rsidRDefault="00222575" w:rsidP="00222575">
            <w:pPr>
              <w:rPr>
                <w:rFonts w:eastAsia="Calibri" w:cs="Times New Roman"/>
                <w:lang w:val="en-US"/>
              </w:rPr>
            </w:pPr>
            <w:r w:rsidRPr="00E001DC">
              <w:rPr>
                <w:rFonts w:eastAsia="Calibri" w:cs="Times New Roman"/>
                <w:lang w:val="en-US"/>
              </w:rPr>
              <w:t xml:space="preserve">15. To propose a solution for a legal problem with the aim to draft a legal opinion. </w:t>
            </w:r>
          </w:p>
          <w:p w:rsidR="00222575" w:rsidRPr="00E001DC" w:rsidRDefault="00222575" w:rsidP="00222575">
            <w:pPr>
              <w:rPr>
                <w:rFonts w:eastAsia="Calibri" w:cs="Times New Roman"/>
                <w:lang w:val="en-US"/>
              </w:rPr>
            </w:pPr>
            <w:r w:rsidRPr="00E001DC">
              <w:rPr>
                <w:rFonts w:eastAsia="Calibri" w:cs="Times New Roman"/>
                <w:lang w:val="en-GB"/>
              </w:rPr>
              <w:t>20.To independently plan and present and/or create within a team legal project and actions in legal proceedings.</w:t>
            </w: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Synthesis</w:t>
            </w: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jc w:val="both"/>
              <w:rPr>
                <w:rFonts w:eastAsia="Calibri" w:cs="Times New Roman"/>
                <w:lang w:val="en-GB"/>
              </w:rPr>
            </w:pPr>
            <w:r w:rsidRPr="00E001DC">
              <w:rPr>
                <w:rFonts w:eastAsia="Calibri" w:cs="Times New Roman"/>
                <w:lang w:val="en-GB"/>
              </w:rPr>
              <w:t>The skill of information management, the ability to study, the skill of clear and articulate oral and written expression, the ability to apply knowledge in practice, the ability to solve problems.</w:t>
            </w: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905"/>
              </w:numPr>
              <w:contextualSpacing/>
              <w:rPr>
                <w:rFonts w:eastAsia="Calibri" w:cs="Times New Roman"/>
              </w:rPr>
            </w:pPr>
            <w:r w:rsidRPr="00E001DC">
              <w:rPr>
                <w:rFonts w:eastAsia="Calibri" w:cs="Times New Roman"/>
              </w:rPr>
              <w:t xml:space="preserve">Arbitration agreement </w:t>
            </w:r>
          </w:p>
          <w:p w:rsidR="00222575" w:rsidRPr="00E001DC" w:rsidRDefault="00222575" w:rsidP="00EC28C3">
            <w:pPr>
              <w:numPr>
                <w:ilvl w:val="0"/>
                <w:numId w:val="1905"/>
              </w:numPr>
              <w:contextualSpacing/>
              <w:rPr>
                <w:rFonts w:eastAsia="Calibri" w:cs="Times New Roman"/>
              </w:rPr>
            </w:pPr>
            <w:r w:rsidRPr="00E001DC">
              <w:rPr>
                <w:rFonts w:eastAsia="Calibri" w:cs="Times New Roman"/>
              </w:rPr>
              <w:t>Pathological arbitration clause.</w:t>
            </w:r>
          </w:p>
          <w:p w:rsidR="00222575" w:rsidRPr="00E001DC" w:rsidRDefault="00222575" w:rsidP="00EC28C3">
            <w:pPr>
              <w:numPr>
                <w:ilvl w:val="0"/>
                <w:numId w:val="1905"/>
              </w:numPr>
              <w:contextualSpacing/>
              <w:rPr>
                <w:rFonts w:eastAsia="Calibri" w:cs="Times New Roman"/>
              </w:rPr>
            </w:pPr>
            <w:r w:rsidRPr="00E001DC">
              <w:rPr>
                <w:rFonts w:eastAsia="Calibri" w:cs="Times New Roman"/>
              </w:rPr>
              <w:t>Arbitration Act.</w:t>
            </w:r>
          </w:p>
          <w:p w:rsidR="00222575" w:rsidRPr="00E001DC" w:rsidRDefault="00222575" w:rsidP="00EC28C3">
            <w:pPr>
              <w:numPr>
                <w:ilvl w:val="0"/>
                <w:numId w:val="1905"/>
              </w:numPr>
              <w:contextualSpacing/>
              <w:rPr>
                <w:rFonts w:eastAsia="Calibri" w:cs="Times New Roman"/>
              </w:rPr>
            </w:pPr>
            <w:r w:rsidRPr="00E001DC">
              <w:rPr>
                <w:rFonts w:eastAsia="Calibri" w:cs="Times New Roman"/>
              </w:rPr>
              <w:t>An Award.</w:t>
            </w:r>
          </w:p>
          <w:p w:rsidR="00222575" w:rsidRPr="00E001DC" w:rsidRDefault="00222575" w:rsidP="00EC28C3">
            <w:pPr>
              <w:numPr>
                <w:ilvl w:val="0"/>
                <w:numId w:val="1905"/>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rsidR="00222575" w:rsidRPr="00E001DC" w:rsidRDefault="00222575" w:rsidP="00222575">
            <w:pPr>
              <w:ind w:left="1080"/>
              <w:contextualSpacing/>
              <w:rPr>
                <w:rFonts w:eastAsia="Calibri" w:cs="Times New Roman"/>
              </w:rPr>
            </w:pP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222575" w:rsidRPr="00E001DC" w:rsidRDefault="00222575" w:rsidP="00222575">
            <w:pPr>
              <w:rPr>
                <w:rFonts w:eastAsia="Calibri" w:cs="Times New Roman"/>
                <w:lang w:val="en-US"/>
              </w:rPr>
            </w:pPr>
            <w:r w:rsidRPr="00E001DC">
              <w:rPr>
                <w:rFonts w:eastAsia="Calibri" w:cs="Times New Roman"/>
                <w:lang w:val="en-GB"/>
              </w:rPr>
              <w:t>Lectures, guided discussion, demonstration of practical assignments, student debate, independent reading of the literature</w:t>
            </w:r>
          </w:p>
        </w:tc>
      </w:tr>
      <w:tr w:rsidR="00222575" w:rsidRPr="00E001DC" w:rsidTr="003B11A8">
        <w:trPr>
          <w:trHeight w:val="255"/>
        </w:trPr>
        <w:tc>
          <w:tcPr>
            <w:tcW w:w="2490" w:type="dxa"/>
          </w:tcPr>
          <w:p w:rsidR="00222575" w:rsidRPr="00E001DC" w:rsidRDefault="00222575" w:rsidP="00EC28C3">
            <w:pPr>
              <w:pStyle w:val="Odlomakpopisa"/>
              <w:numPr>
                <w:ilvl w:val="0"/>
                <w:numId w:val="1904"/>
              </w:numPr>
              <w:ind w:left="396"/>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cPr>
          <w:p w:rsidR="00222575" w:rsidRPr="00E001DC" w:rsidRDefault="00222575" w:rsidP="00EC28C3">
            <w:pPr>
              <w:numPr>
                <w:ilvl w:val="0"/>
                <w:numId w:val="1906"/>
              </w:numPr>
              <w:contextualSpacing/>
              <w:rPr>
                <w:rFonts w:eastAsia="Calibri" w:cs="Times New Roman"/>
              </w:rPr>
            </w:pPr>
            <w:r w:rsidRPr="00E001DC">
              <w:rPr>
                <w:rFonts w:eastAsia="Calibri" w:cs="Times New Roman"/>
                <w:lang w:val="en-GB"/>
              </w:rPr>
              <w:t xml:space="preserve">Oral exam.    </w:t>
            </w:r>
          </w:p>
        </w:tc>
      </w:tr>
      <w:tr w:rsidR="003B11A8" w:rsidRPr="00E001DC" w:rsidTr="003B11A8">
        <w:trPr>
          <w:trHeight w:val="255"/>
        </w:trPr>
        <w:tc>
          <w:tcPr>
            <w:tcW w:w="2490" w:type="dxa"/>
            <w:shd w:val="clear" w:color="auto" w:fill="D9E2F3"/>
          </w:tcPr>
          <w:p w:rsidR="003B11A8" w:rsidRPr="00E001DC" w:rsidRDefault="003B11A8" w:rsidP="003B11A8">
            <w:pPr>
              <w:contextualSpacing/>
              <w:rPr>
                <w:rFonts w:eastAsia="Calibri" w:cs="Times New Roman"/>
                <w:lang w:val="en-US"/>
              </w:rPr>
            </w:pPr>
            <w:r w:rsidRPr="00E001DC">
              <w:rPr>
                <w:rFonts w:eastAsia="Calibri" w:cs="Times New Roman"/>
                <w:lang w:val="en-US"/>
              </w:rPr>
              <w:t>ISHOD UČENJA (NAZIV)</w:t>
            </w:r>
          </w:p>
        </w:tc>
        <w:tc>
          <w:tcPr>
            <w:tcW w:w="6840" w:type="dxa"/>
            <w:shd w:val="clear" w:color="auto" w:fill="D9E2F3"/>
          </w:tcPr>
          <w:p w:rsidR="003B11A8" w:rsidRPr="00E001DC" w:rsidRDefault="003B11A8" w:rsidP="003B11A8">
            <w:pPr>
              <w:rPr>
                <w:rFonts w:eastAsia="Calibri" w:cs="Times New Roman"/>
                <w:b/>
                <w:lang w:val="en-US"/>
              </w:rPr>
            </w:pPr>
            <w:r w:rsidRPr="00E001DC">
              <w:rPr>
                <w:rFonts w:eastAsia="Calibri" w:cs="Times New Roman"/>
                <w:b/>
                <w:lang w:val="en-US"/>
              </w:rPr>
              <w:t>To evaluate the advantages of solving international commercial disputes in arbitration compared to solving international commercial disputes through litigation.</w:t>
            </w:r>
          </w:p>
          <w:p w:rsidR="003B11A8" w:rsidRPr="00E001DC" w:rsidRDefault="003B11A8" w:rsidP="003B11A8">
            <w:pPr>
              <w:jc w:val="both"/>
              <w:rPr>
                <w:rFonts w:eastAsia="Calibri" w:cs="Times New Roman"/>
                <w:lang w:val="en-US"/>
              </w:rPr>
            </w:pP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11. To analyse relevant case law.</w:t>
            </w:r>
          </w:p>
          <w:p w:rsidR="00222575" w:rsidRPr="00E001DC" w:rsidRDefault="00222575" w:rsidP="00222575">
            <w:pPr>
              <w:rPr>
                <w:rFonts w:eastAsia="Calibri" w:cs="Times New Roman"/>
                <w:lang w:val="it-IT"/>
              </w:rPr>
            </w:pPr>
            <w:r w:rsidRPr="00E001DC">
              <w:rPr>
                <w:rFonts w:eastAsia="Calibri" w:cs="Times New Roman"/>
                <w:lang w:val="it-IT"/>
              </w:rPr>
              <w:t xml:space="preserve">13. To combine legal institutes and principles of modern legal systems. </w:t>
            </w:r>
          </w:p>
          <w:p w:rsidR="00222575" w:rsidRPr="00E001DC" w:rsidRDefault="00222575" w:rsidP="00222575">
            <w:pPr>
              <w:rPr>
                <w:rFonts w:eastAsia="Calibri" w:cs="Times New Roman"/>
                <w:lang w:val="en-US"/>
              </w:rPr>
            </w:pPr>
            <w:r w:rsidRPr="00E001DC">
              <w:rPr>
                <w:rFonts w:eastAsia="Calibri" w:cs="Times New Roman"/>
                <w:lang w:val="en-US"/>
              </w:rPr>
              <w:t xml:space="preserve">15. To propose a solution for a legal problem with the aim to draft a legal opinion. </w:t>
            </w: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0" w:type="dxa"/>
            <w:shd w:val="clear" w:color="auto" w:fill="E7E6E6"/>
          </w:tcPr>
          <w:p w:rsidR="00222575" w:rsidRPr="00E001DC" w:rsidRDefault="00222575" w:rsidP="00222575">
            <w:pPr>
              <w:rPr>
                <w:rFonts w:eastAsia="Calibri" w:cs="Times New Roman"/>
                <w:lang w:val="it-IT"/>
              </w:rPr>
            </w:pPr>
            <w:r w:rsidRPr="00E001DC">
              <w:rPr>
                <w:rFonts w:eastAsia="Calibri" w:cs="Times New Roman"/>
              </w:rPr>
              <w:t>Evaluation.</w:t>
            </w: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The skill of information management, the ability to study, the skill of clear and articulate oral and written expression, the ability to apply knowledge in practice, the ability to solve problems.</w:t>
            </w: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cPr>
          <w:p w:rsidR="00222575" w:rsidRPr="00E001DC" w:rsidRDefault="00222575" w:rsidP="00222575">
            <w:pPr>
              <w:rPr>
                <w:rFonts w:eastAsia="Calibri" w:cs="Times New Roman"/>
                <w:lang w:val="en-GB"/>
              </w:rPr>
            </w:pPr>
            <w:r w:rsidRPr="00E001DC">
              <w:rPr>
                <w:rFonts w:eastAsia="Calibri" w:cs="Times New Roman"/>
                <w:lang w:val="en-GB"/>
              </w:rPr>
              <w:t xml:space="preserve">Teaching units: </w:t>
            </w:r>
          </w:p>
          <w:p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Introduction</w:t>
            </w:r>
          </w:p>
          <w:p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Arbitration Act</w:t>
            </w:r>
          </w:p>
          <w:p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 xml:space="preserve">Mediation Act </w:t>
            </w:r>
          </w:p>
          <w:p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The New York Convention on the Recognition and Enforcement of Foreign Arbitral Awards of 1958.</w:t>
            </w:r>
          </w:p>
          <w:p w:rsidR="00222575" w:rsidRPr="00E001DC" w:rsidRDefault="00222575" w:rsidP="00EC28C3">
            <w:pPr>
              <w:numPr>
                <w:ilvl w:val="0"/>
                <w:numId w:val="1908"/>
              </w:numPr>
              <w:spacing w:after="0" w:line="240" w:lineRule="auto"/>
              <w:contextualSpacing/>
              <w:rPr>
                <w:rFonts w:eastAsia="Calibri" w:cs="Times New Roman"/>
              </w:rPr>
            </w:pPr>
            <w:r w:rsidRPr="00E001DC">
              <w:rPr>
                <w:rFonts w:eastAsia="Calibri" w:cs="Times New Roman"/>
              </w:rPr>
              <w:t xml:space="preserve">Arbitration agreement. </w:t>
            </w: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cPr>
          <w:p w:rsidR="00222575" w:rsidRPr="00E001DC" w:rsidRDefault="00222575" w:rsidP="00222575">
            <w:pPr>
              <w:rPr>
                <w:rFonts w:eastAsia="Calibri" w:cs="Times New Roman"/>
              </w:rPr>
            </w:pPr>
            <w:r w:rsidRPr="00E001DC">
              <w:rPr>
                <w:rFonts w:eastAsia="Calibri" w:cs="Times New Roman"/>
                <w:lang w:val="en-GB"/>
              </w:rPr>
              <w:t>Lectures, guided discussion, demonstration of practical assignments, independent reading of the literature</w:t>
            </w:r>
          </w:p>
        </w:tc>
      </w:tr>
      <w:tr w:rsidR="00222575" w:rsidRPr="00E001DC" w:rsidTr="003B11A8">
        <w:trPr>
          <w:trHeight w:val="255"/>
        </w:trPr>
        <w:tc>
          <w:tcPr>
            <w:tcW w:w="2490" w:type="dxa"/>
          </w:tcPr>
          <w:p w:rsidR="00222575" w:rsidRPr="00E001DC" w:rsidRDefault="00222575" w:rsidP="00EC28C3">
            <w:pPr>
              <w:pStyle w:val="Odlomakpopisa"/>
              <w:numPr>
                <w:ilvl w:val="0"/>
                <w:numId w:val="1907"/>
              </w:numPr>
              <w:ind w:left="396"/>
              <w:rPr>
                <w:rFonts w:asciiTheme="minorHAnsi" w:hAnsiTheme="minorHAnsi"/>
                <w:sz w:val="22"/>
                <w:szCs w:val="22"/>
              </w:rPr>
            </w:pPr>
            <w:r w:rsidRPr="00E001DC">
              <w:rPr>
                <w:rFonts w:asciiTheme="minorHAnsi" w:hAnsiTheme="minorHAnsi"/>
                <w:sz w:val="22"/>
                <w:szCs w:val="22"/>
              </w:rPr>
              <w:lastRenderedPageBreak/>
              <w:t>METODE VREDNOVANJA</w:t>
            </w:r>
          </w:p>
        </w:tc>
        <w:tc>
          <w:tcPr>
            <w:tcW w:w="6840" w:type="dxa"/>
            <w:shd w:val="clear" w:color="auto" w:fill="E7E6E6"/>
          </w:tcPr>
          <w:p w:rsidR="00222575" w:rsidRPr="00E001DC" w:rsidRDefault="00222575" w:rsidP="00EC28C3">
            <w:pPr>
              <w:numPr>
                <w:ilvl w:val="0"/>
                <w:numId w:val="1909"/>
              </w:numPr>
              <w:contextualSpacing/>
              <w:rPr>
                <w:rFonts w:eastAsia="Calibri" w:cs="Times New Roman"/>
              </w:rPr>
            </w:pPr>
            <w:r w:rsidRPr="00E001DC">
              <w:rPr>
                <w:rFonts w:eastAsia="Calibri" w:cs="Times New Roman"/>
                <w:lang w:val="en-GB"/>
              </w:rPr>
              <w:t xml:space="preserve">Oral exam.    </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21E28" w:rsidRPr="00921E28" w:rsidRDefault="007479A9" w:rsidP="00921E28">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D3882" w:rsidRPr="00E001DC">
        <w:rPr>
          <w:rFonts w:eastAsia="Times New Roman" w:cs="Times New Roman"/>
          <w:b/>
          <w:color w:val="1F3864" w:themeColor="accent5" w:themeShade="80"/>
          <w:sz w:val="28"/>
          <w:szCs w:val="28"/>
          <w:lang w:eastAsia="hr-HR"/>
        </w:rPr>
        <w:t>SOCIJALNA POLITIKA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21E28" w:rsidRPr="00B02219" w:rsidTr="001B6FFB">
        <w:trPr>
          <w:trHeight w:val="570"/>
        </w:trPr>
        <w:tc>
          <w:tcPr>
            <w:tcW w:w="2440" w:type="dxa"/>
            <w:shd w:val="clear" w:color="auto" w:fill="9CC2E5" w:themeFill="accent1" w:themeFillTint="99"/>
          </w:tcPr>
          <w:p w:rsidR="00921E28" w:rsidRPr="00B02219" w:rsidRDefault="00921E28" w:rsidP="001B6FFB">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rsidR="00921E28" w:rsidRPr="00BB2B0F" w:rsidRDefault="00921E28" w:rsidP="001B6FFB">
            <w:pPr>
              <w:rPr>
                <w:rFonts w:ascii="Times New Roman" w:hAnsi="Times New Roman" w:cs="Times New Roman"/>
                <w:b/>
                <w:sz w:val="32"/>
                <w:szCs w:val="32"/>
              </w:rPr>
            </w:pPr>
            <w:r w:rsidRPr="00BB2B0F">
              <w:rPr>
                <w:rFonts w:ascii="Times New Roman" w:hAnsi="Times New Roman" w:cs="Times New Roman"/>
                <w:b/>
                <w:sz w:val="32"/>
                <w:szCs w:val="32"/>
              </w:rPr>
              <w:t>S</w:t>
            </w:r>
            <w:r>
              <w:rPr>
                <w:rFonts w:ascii="Times New Roman" w:hAnsi="Times New Roman" w:cs="Times New Roman"/>
                <w:b/>
                <w:sz w:val="32"/>
                <w:szCs w:val="32"/>
              </w:rPr>
              <w:t xml:space="preserve">OCIJALNA POLITIKA </w:t>
            </w:r>
          </w:p>
        </w:tc>
      </w:tr>
      <w:tr w:rsidR="00921E28" w:rsidRPr="00B02219" w:rsidTr="001B6FFB">
        <w:trPr>
          <w:trHeight w:val="465"/>
        </w:trPr>
        <w:tc>
          <w:tcPr>
            <w:tcW w:w="2440" w:type="dxa"/>
            <w:shd w:val="clear" w:color="auto" w:fill="F2F2F2" w:themeFill="background1" w:themeFillShade="F2"/>
          </w:tcPr>
          <w:p w:rsidR="00921E28" w:rsidRPr="00B1053A" w:rsidRDefault="00921E28" w:rsidP="001B6FFB">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rsidR="00921E28" w:rsidRPr="00BB2B0F" w:rsidRDefault="00921E28" w:rsidP="001B6FFB">
            <w:pPr>
              <w:rPr>
                <w:rFonts w:ascii="Times New Roman" w:hAnsi="Times New Roman" w:cs="Times New Roman"/>
                <w:sz w:val="24"/>
                <w:szCs w:val="24"/>
              </w:rPr>
            </w:pPr>
            <w:r>
              <w:rPr>
                <w:rFonts w:ascii="Times New Roman" w:hAnsi="Times New Roman" w:cs="Times New Roman"/>
                <w:sz w:val="24"/>
                <w:szCs w:val="24"/>
              </w:rPr>
              <w:t>IZBORNI</w:t>
            </w:r>
          </w:p>
        </w:tc>
      </w:tr>
      <w:tr w:rsidR="00921E28" w:rsidRPr="00B02219" w:rsidTr="001B6FFB">
        <w:trPr>
          <w:trHeight w:val="300"/>
        </w:trPr>
        <w:tc>
          <w:tcPr>
            <w:tcW w:w="2440" w:type="dxa"/>
            <w:shd w:val="clear" w:color="auto" w:fill="F2F2F2" w:themeFill="background1" w:themeFillShade="F2"/>
          </w:tcPr>
          <w:p w:rsidR="00921E28" w:rsidRPr="00B1053A" w:rsidRDefault="00921E28" w:rsidP="001B6FFB">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rsidR="00921E28" w:rsidRPr="00BB2B0F" w:rsidRDefault="00921E28" w:rsidP="001B6FFB">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921E28" w:rsidRPr="00B02219" w:rsidTr="001B6FFB">
        <w:trPr>
          <w:trHeight w:val="405"/>
        </w:trPr>
        <w:tc>
          <w:tcPr>
            <w:tcW w:w="2440" w:type="dxa"/>
            <w:shd w:val="clear" w:color="auto" w:fill="F2F2F2" w:themeFill="background1" w:themeFillShade="F2"/>
          </w:tcPr>
          <w:p w:rsidR="00921E28" w:rsidRPr="00B02219" w:rsidRDefault="00921E28" w:rsidP="001B6FFB">
            <w:pPr>
              <w:rPr>
                <w:rFonts w:ascii="Times New Roman" w:hAnsi="Times New Roman" w:cs="Times New Roman"/>
                <w:sz w:val="20"/>
                <w:szCs w:val="20"/>
              </w:rPr>
            </w:pPr>
            <w:r w:rsidRPr="00B02219">
              <w:rPr>
                <w:rFonts w:ascii="Times New Roman" w:hAnsi="Times New Roman" w:cs="Times New Roman"/>
                <w:sz w:val="20"/>
                <w:szCs w:val="20"/>
              </w:rPr>
              <w:t>ECTS BODOVI KOLEGIJA</w:t>
            </w:r>
          </w:p>
        </w:tc>
        <w:tc>
          <w:tcPr>
            <w:tcW w:w="6890" w:type="dxa"/>
          </w:tcPr>
          <w:p w:rsidR="00921E28" w:rsidRDefault="00921E28" w:rsidP="001B6FFB">
            <w:pPr>
              <w:jc w:val="both"/>
              <w:rPr>
                <w:rFonts w:ascii="Times New Roman" w:hAnsi="Times New Roman" w:cs="Times New Roman"/>
                <w:sz w:val="24"/>
                <w:szCs w:val="24"/>
              </w:rPr>
            </w:pPr>
            <w:r>
              <w:rPr>
                <w:rFonts w:ascii="Times New Roman" w:hAnsi="Times New Roman" w:cs="Times New Roman"/>
                <w:sz w:val="24"/>
                <w:szCs w:val="24"/>
              </w:rPr>
              <w:t>4</w:t>
            </w:r>
            <w:r w:rsidRPr="00607D07">
              <w:rPr>
                <w:rFonts w:ascii="Times New Roman" w:hAnsi="Times New Roman" w:cs="Times New Roman"/>
                <w:sz w:val="24"/>
                <w:szCs w:val="24"/>
              </w:rPr>
              <w:t xml:space="preserve"> </w:t>
            </w:r>
            <w:r>
              <w:rPr>
                <w:rFonts w:ascii="Times New Roman" w:hAnsi="Times New Roman" w:cs="Times New Roman"/>
                <w:sz w:val="24"/>
                <w:szCs w:val="24"/>
              </w:rPr>
              <w:t>ECTS bodova:</w:t>
            </w:r>
          </w:p>
          <w:p w:rsidR="00921E28" w:rsidRPr="00607D07" w:rsidRDefault="00921E28" w:rsidP="00921E28">
            <w:pPr>
              <w:pStyle w:val="Odlomakpopisa"/>
              <w:spacing w:after="160" w:line="259" w:lineRule="auto"/>
              <w:ind w:hanging="360"/>
              <w:jc w:val="both"/>
            </w:pPr>
            <w:r w:rsidRPr="00607D07">
              <w:t>Predavanja</w:t>
            </w:r>
            <w:r>
              <w:t xml:space="preserve"> – 30 </w:t>
            </w:r>
            <w:r w:rsidRPr="00607D07">
              <w:t xml:space="preserve">sati: cca. </w:t>
            </w:r>
            <w:r>
              <w:rPr>
                <w:b/>
              </w:rPr>
              <w:t>1</w:t>
            </w:r>
            <w:r w:rsidRPr="008A025A">
              <w:rPr>
                <w:b/>
              </w:rPr>
              <w:t xml:space="preserve"> ECTS</w:t>
            </w:r>
          </w:p>
          <w:p w:rsidR="00921E28" w:rsidRPr="00607D07" w:rsidRDefault="00921E28" w:rsidP="00921E28">
            <w:pPr>
              <w:pStyle w:val="Odlomakpopisa"/>
              <w:spacing w:after="160" w:line="259" w:lineRule="auto"/>
              <w:ind w:hanging="360"/>
              <w:jc w:val="both"/>
            </w:pPr>
            <w:r w:rsidRPr="00607D07">
              <w:t xml:space="preserve">Priprema za predavanje </w:t>
            </w:r>
            <w:r>
              <w:t xml:space="preserve">i izrada eseja </w:t>
            </w:r>
            <w:r w:rsidRPr="00607D07">
              <w:t>(rad na tekstu, studentska debata. vođena diskusija, demonstracija praktičnog zadatka)</w:t>
            </w:r>
            <w:r>
              <w:t xml:space="preserve"> -45 sati, </w:t>
            </w:r>
            <w:r w:rsidRPr="00607D07">
              <w:t xml:space="preserve">cca. </w:t>
            </w:r>
            <w:r w:rsidRPr="008A025A">
              <w:rPr>
                <w:b/>
              </w:rPr>
              <w:t>1</w:t>
            </w:r>
            <w:r>
              <w:rPr>
                <w:b/>
              </w:rPr>
              <w:t>,5</w:t>
            </w:r>
            <w:r w:rsidRPr="008A025A">
              <w:rPr>
                <w:b/>
              </w:rPr>
              <w:t xml:space="preserve"> ECTS</w:t>
            </w:r>
          </w:p>
          <w:p w:rsidR="00921E28" w:rsidRPr="00661ED6" w:rsidRDefault="00921E28" w:rsidP="00921E28">
            <w:pPr>
              <w:pStyle w:val="Odlomakpopisa"/>
              <w:spacing w:after="160" w:line="259" w:lineRule="auto"/>
              <w:ind w:hanging="360"/>
            </w:pPr>
            <w:r w:rsidRPr="00661ED6">
              <w:t>Priprema za ispit (samostalno čitanje i učenje literature ) 45 sati, cca</w:t>
            </w:r>
            <w:r w:rsidRPr="00661ED6">
              <w:rPr>
                <w:b/>
                <w:bCs/>
              </w:rPr>
              <w:t>. 1,5 ECTS</w:t>
            </w:r>
            <w:r w:rsidRPr="00661ED6">
              <w:t>.</w:t>
            </w:r>
            <w:r w:rsidRPr="00661ED6">
              <w:rPr>
                <w:sz w:val="20"/>
                <w:szCs w:val="20"/>
              </w:rPr>
              <w:t xml:space="preserve">   </w:t>
            </w:r>
          </w:p>
        </w:tc>
      </w:tr>
      <w:tr w:rsidR="00921E28" w:rsidRPr="00B02219" w:rsidTr="001B6FFB">
        <w:trPr>
          <w:trHeight w:val="330"/>
        </w:trPr>
        <w:tc>
          <w:tcPr>
            <w:tcW w:w="2440" w:type="dxa"/>
            <w:shd w:val="clear" w:color="auto" w:fill="F2F2F2" w:themeFill="background1" w:themeFillShade="F2"/>
          </w:tcPr>
          <w:p w:rsidR="00921E28" w:rsidRPr="00636196" w:rsidRDefault="00921E28" w:rsidP="001B6FFB">
            <w:pPr>
              <w:rPr>
                <w:rFonts w:ascii="Times New Roman" w:hAnsi="Times New Roman" w:cs="Times New Roman"/>
                <w:sz w:val="20"/>
                <w:szCs w:val="20"/>
                <w:lang w:val="de-DE"/>
              </w:rPr>
            </w:pPr>
            <w:r w:rsidRPr="00636196">
              <w:rPr>
                <w:rFonts w:ascii="Times New Roman" w:hAnsi="Times New Roman" w:cs="Times New Roman"/>
                <w:sz w:val="20"/>
                <w:szCs w:val="20"/>
                <w:lang w:val="de-DE"/>
              </w:rPr>
              <w:t>STUDIJSKI PROGRAM NA KOJEM SE KOLEGIJ IZVODI</w:t>
            </w:r>
          </w:p>
        </w:tc>
        <w:tc>
          <w:tcPr>
            <w:tcW w:w="6890" w:type="dxa"/>
          </w:tcPr>
          <w:p w:rsidR="00921E28" w:rsidRPr="00BB2B0F" w:rsidRDefault="00921E28" w:rsidP="001B6FFB">
            <w:pPr>
              <w:rPr>
                <w:rFonts w:ascii="Times New Roman" w:hAnsi="Times New Roman" w:cs="Times New Roman"/>
                <w:sz w:val="24"/>
                <w:szCs w:val="24"/>
              </w:rPr>
            </w:pPr>
            <w:r>
              <w:rPr>
                <w:rFonts w:ascii="Times New Roman" w:eastAsia="MS PGothic" w:hAnsi="Times New Roman" w:cs="Times New Roman"/>
                <w:b/>
                <w:bCs/>
                <w:sz w:val="24"/>
                <w:szCs w:val="24"/>
              </w:rPr>
              <w:t>INTEGRIRANI PREDDIPLOMSKI I DIPLOMSKI SVEUČILIŠNI STUDIJ- PRAVNI STUDIJ</w:t>
            </w:r>
          </w:p>
        </w:tc>
      </w:tr>
      <w:tr w:rsidR="00921E28" w:rsidRPr="00B02219" w:rsidTr="001B6FFB">
        <w:trPr>
          <w:trHeight w:val="255"/>
        </w:trPr>
        <w:tc>
          <w:tcPr>
            <w:tcW w:w="2440" w:type="dxa"/>
            <w:shd w:val="clear" w:color="auto" w:fill="F2F2F2" w:themeFill="background1" w:themeFillShade="F2"/>
          </w:tcPr>
          <w:p w:rsidR="00921E28" w:rsidRPr="00B02219" w:rsidRDefault="00921E28" w:rsidP="001B6FFB">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rsidR="00921E28" w:rsidRPr="00CA0049" w:rsidRDefault="00921E28" w:rsidP="001B6FFB">
            <w:pPr>
              <w:rPr>
                <w:rFonts w:ascii="Times New Roman" w:hAnsi="Times New Roman" w:cs="Times New Roman"/>
                <w:sz w:val="24"/>
                <w:szCs w:val="24"/>
              </w:rPr>
            </w:pPr>
            <w:r w:rsidRPr="00CA0049">
              <w:rPr>
                <w:rFonts w:ascii="Times New Roman" w:hAnsi="Times New Roman" w:cs="Times New Roman"/>
                <w:sz w:val="24"/>
                <w:szCs w:val="24"/>
              </w:rPr>
              <w:t>7.1.s</w:t>
            </w:r>
            <w:r>
              <w:rPr>
                <w:rFonts w:ascii="Times New Roman" w:hAnsi="Times New Roman" w:cs="Times New Roman"/>
                <w:sz w:val="24"/>
                <w:szCs w:val="24"/>
              </w:rPr>
              <w:t>v.</w:t>
            </w:r>
          </w:p>
        </w:tc>
      </w:tr>
      <w:tr w:rsidR="00921E28" w:rsidRPr="00B02219" w:rsidTr="001B6FFB">
        <w:trPr>
          <w:trHeight w:val="255"/>
        </w:trPr>
        <w:tc>
          <w:tcPr>
            <w:tcW w:w="2440" w:type="dxa"/>
          </w:tcPr>
          <w:p w:rsidR="00921E28" w:rsidRPr="00B02219" w:rsidRDefault="00921E28" w:rsidP="001B6FFB"/>
        </w:tc>
        <w:tc>
          <w:tcPr>
            <w:tcW w:w="6890" w:type="dxa"/>
            <w:shd w:val="clear" w:color="auto" w:fill="BDD6EE" w:themeFill="accent1" w:themeFillTint="66"/>
          </w:tcPr>
          <w:p w:rsidR="00921E28" w:rsidRPr="00B02219" w:rsidRDefault="00921E28" w:rsidP="001B6FFB">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921E28" w:rsidRPr="00B24899" w:rsidTr="001B6FFB">
        <w:trPr>
          <w:trHeight w:val="255"/>
        </w:trPr>
        <w:tc>
          <w:tcPr>
            <w:tcW w:w="2440" w:type="dxa"/>
            <w:shd w:val="clear" w:color="auto" w:fill="DEEAF6" w:themeFill="accent1" w:themeFillTint="33"/>
          </w:tcPr>
          <w:p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rsidR="00921E28" w:rsidRPr="00EE1AFF"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Prosuditi</w:t>
            </w:r>
            <w:r w:rsidRPr="00AF41EC">
              <w:rPr>
                <w:rFonts w:ascii="Times New Roman" w:hAnsi="Times New Roman" w:cs="Times New Roman"/>
                <w:b/>
                <w:sz w:val="24"/>
                <w:szCs w:val="24"/>
              </w:rPr>
              <w:t xml:space="preserve"> stanje, prioritete i izazove socijalne politike u </w:t>
            </w:r>
            <w:r>
              <w:rPr>
                <w:rFonts w:ascii="Times New Roman" w:hAnsi="Times New Roman" w:cs="Times New Roman"/>
                <w:b/>
                <w:sz w:val="24"/>
                <w:szCs w:val="24"/>
              </w:rPr>
              <w:t>H</w:t>
            </w:r>
            <w:r w:rsidRPr="00AF41EC">
              <w:rPr>
                <w:rFonts w:ascii="Times New Roman" w:hAnsi="Times New Roman" w:cs="Times New Roman"/>
                <w:b/>
                <w:sz w:val="24"/>
                <w:szCs w:val="24"/>
              </w:rPr>
              <w:t>rvatskoj</w:t>
            </w:r>
          </w:p>
        </w:tc>
      </w:tr>
      <w:tr w:rsidR="00921E28" w:rsidRPr="00636196"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921E28" w:rsidRPr="00661ED6" w:rsidRDefault="00921E28" w:rsidP="001B6FFB">
            <w:pPr>
              <w:spacing w:after="0" w:line="240" w:lineRule="auto"/>
              <w:jc w:val="both"/>
              <w:rPr>
                <w:rFonts w:ascii="Times New Roman" w:hAnsi="Times New Roman" w:cs="Times New Roman"/>
                <w:sz w:val="24"/>
                <w:szCs w:val="24"/>
              </w:rPr>
            </w:pPr>
            <w:r w:rsidRPr="00636196">
              <w:rPr>
                <w:rFonts w:ascii="Times New Roman" w:hAnsi="Times New Roman" w:cs="Times New Roman"/>
                <w:sz w:val="24"/>
                <w:szCs w:val="24"/>
                <w:lang w:val="it-IT"/>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rsidR="00921E28" w:rsidRPr="000F0A86" w:rsidRDefault="00921E28" w:rsidP="001B6FFB">
            <w:pPr>
              <w:spacing w:after="0" w:line="240" w:lineRule="auto"/>
              <w:jc w:val="both"/>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tc>
      </w:tr>
      <w:tr w:rsidR="00921E28" w:rsidRPr="00B02219"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Vrednovanje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921E28" w:rsidRPr="0034029A" w:rsidRDefault="00921E28" w:rsidP="001B6FFB">
            <w:pPr>
              <w:jc w:val="both"/>
              <w:rPr>
                <w:rFonts w:ascii="Times New Roman" w:hAnsi="Times New Roman" w:cs="Times New Roman"/>
                <w:sz w:val="24"/>
                <w:szCs w:val="24"/>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w:t>
            </w:r>
            <w:r>
              <w:rPr>
                <w:rFonts w:ascii="Times New Roman" w:hAnsi="Times New Roman" w:cs="Times New Roman"/>
                <w:sz w:val="24"/>
                <w:szCs w:val="24"/>
              </w:rPr>
              <w:lastRenderedPageBreak/>
              <w:t xml:space="preserve">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SADRŽAJ UČENJA</w:t>
            </w:r>
          </w:p>
        </w:tc>
        <w:tc>
          <w:tcPr>
            <w:tcW w:w="6890" w:type="dxa"/>
            <w:shd w:val="clear" w:color="auto" w:fill="E7E6E6" w:themeFill="background2"/>
          </w:tcPr>
          <w:p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rsidR="00921E28" w:rsidRPr="00CC6A0B" w:rsidRDefault="00921E28" w:rsidP="00921E28">
            <w:pPr>
              <w:pStyle w:val="Odlomakpopisa"/>
              <w:spacing w:after="160" w:line="259" w:lineRule="auto"/>
              <w:ind w:hanging="360"/>
            </w:pPr>
            <w:r w:rsidRPr="00CC6A0B">
              <w:t xml:space="preserve">Povijest socijalne politike u Hrvatskoj, razdoblje poslije Drugog svjetskog rata. </w:t>
            </w:r>
          </w:p>
          <w:p w:rsidR="00921E28" w:rsidRPr="00CC6A0B" w:rsidRDefault="00921E28" w:rsidP="00921E28">
            <w:pPr>
              <w:pStyle w:val="Odlomakpopisa"/>
              <w:spacing w:after="160" w:line="259" w:lineRule="auto"/>
              <w:ind w:hanging="360"/>
            </w:pPr>
            <w:r w:rsidRPr="00CC6A0B">
              <w:t xml:space="preserve">Proračun, porezi, prirezi, doprinosi, socijalni transferi - osnovni pojmovi. </w:t>
            </w:r>
          </w:p>
          <w:p w:rsidR="00921E28" w:rsidRPr="00CC6A0B" w:rsidRDefault="00921E28" w:rsidP="00921E28">
            <w:pPr>
              <w:pStyle w:val="Odlomakpopisa"/>
              <w:spacing w:after="160" w:line="259" w:lineRule="auto"/>
              <w:ind w:hanging="360"/>
            </w:pPr>
            <w:r w:rsidRPr="00CC6A0B">
              <w:t xml:space="preserve">Socijalna politika u 1990-tim - Socijalni program. </w:t>
            </w:r>
          </w:p>
          <w:p w:rsidR="00921E28" w:rsidRPr="00CC6A0B" w:rsidRDefault="00921E28" w:rsidP="00921E28">
            <w:pPr>
              <w:pStyle w:val="Odlomakpopisa"/>
              <w:spacing w:after="160" w:line="259" w:lineRule="auto"/>
              <w:ind w:hanging="360"/>
            </w:pPr>
            <w:r w:rsidRPr="00CC6A0B">
              <w:t xml:space="preserve">Politika socijalne skrbi, Zakon o socijalnoj skrbi, decentralizacija socijalne skrbi, lokalne socijalne države, statistički pokazatelji korisnika socijalnih prava. </w:t>
            </w:r>
          </w:p>
          <w:p w:rsidR="00921E28" w:rsidRPr="00CC6A0B" w:rsidRDefault="00921E28" w:rsidP="00921E28">
            <w:pPr>
              <w:pStyle w:val="Odlomakpopisa"/>
              <w:spacing w:after="160" w:line="259" w:lineRule="auto"/>
              <w:ind w:hanging="360"/>
            </w:pPr>
            <w:r w:rsidRPr="00CC6A0B">
              <w:t>Socijalna politika i porezna politika, neizravne mjere socijalne politike.</w:t>
            </w:r>
          </w:p>
          <w:p w:rsidR="00921E28" w:rsidRPr="00CC6A0B" w:rsidRDefault="00921E28" w:rsidP="00921E28">
            <w:pPr>
              <w:pStyle w:val="Odlomakpopisa"/>
              <w:spacing w:after="160" w:line="259" w:lineRule="auto"/>
              <w:ind w:hanging="360"/>
            </w:pPr>
            <w:r w:rsidRPr="00CC6A0B">
              <w:t xml:space="preserve"> Socijalno osiguranje u Hrvatskoj: mirovine- nasljedstvo, kriza sustava, reforme i razvojni problemi; </w:t>
            </w:r>
          </w:p>
          <w:p w:rsidR="00921E28" w:rsidRPr="00CC6A0B" w:rsidRDefault="00921E28" w:rsidP="00921E28">
            <w:pPr>
              <w:pStyle w:val="Odlomakpopisa"/>
              <w:spacing w:after="160" w:line="259" w:lineRule="auto"/>
              <w:ind w:hanging="360"/>
            </w:pPr>
            <w:r w:rsidRPr="00CC6A0B">
              <w:t xml:space="preserve">Zdravstvo - nasljedstvo, zdravstvena zaštita, zdravstveno osiguranje, reforme sustava, privatizacija i razvojni problemi; </w:t>
            </w:r>
          </w:p>
          <w:p w:rsidR="00921E28" w:rsidRPr="00CC6A0B" w:rsidRDefault="00921E28" w:rsidP="00921E28">
            <w:pPr>
              <w:pStyle w:val="Odlomakpopisa"/>
              <w:spacing w:after="160" w:line="259" w:lineRule="auto"/>
              <w:ind w:hanging="360"/>
            </w:pPr>
            <w:r w:rsidRPr="00CC6A0B">
              <w:t xml:space="preserve">Zapošljavanje - pasivne i aktivne mjere politike zapošljavanja, kretanje nezaposlenosti, programi zapošljavanja. </w:t>
            </w:r>
          </w:p>
          <w:p w:rsidR="00921E28" w:rsidRPr="00CC6A0B" w:rsidRDefault="00921E28" w:rsidP="00921E28">
            <w:pPr>
              <w:pStyle w:val="Odlomakpopisa"/>
              <w:spacing w:after="160" w:line="259" w:lineRule="auto"/>
              <w:ind w:hanging="360"/>
            </w:pPr>
            <w:r w:rsidRPr="00CC6A0B">
              <w:t xml:space="preserve">Obiteljska politika - dječji doplatak, usluge za djecu, porodni dopusti. </w:t>
            </w:r>
          </w:p>
          <w:p w:rsidR="00921E28" w:rsidRPr="00CC6A0B" w:rsidRDefault="00921E28" w:rsidP="00921E28">
            <w:pPr>
              <w:pStyle w:val="Odlomakpopisa"/>
              <w:spacing w:after="160" w:line="259" w:lineRule="auto"/>
              <w:ind w:hanging="360"/>
            </w:pPr>
            <w:r w:rsidRPr="00CC6A0B">
              <w:t>Obrazovna politika</w:t>
            </w:r>
          </w:p>
          <w:p w:rsidR="00921E28" w:rsidRPr="00CC6A0B" w:rsidRDefault="00921E28" w:rsidP="00921E28">
            <w:pPr>
              <w:pStyle w:val="Odlomakpopisa"/>
              <w:spacing w:after="160" w:line="259" w:lineRule="auto"/>
              <w:ind w:hanging="360"/>
            </w:pPr>
            <w:r w:rsidRPr="00CC6A0B">
              <w:t xml:space="preserve">Stambena politika - nasljedstvo, stambeni programi, izravne i neizravne mjere stambene politike, subvencioniranje najamnina i troškova stanovanja, socijalno stanovanje, statistički podatci o standardu stanovanja; </w:t>
            </w:r>
          </w:p>
          <w:p w:rsidR="00921E28" w:rsidRPr="000F0A86" w:rsidRDefault="00921E28" w:rsidP="00921E28">
            <w:pPr>
              <w:pStyle w:val="Odlomakpopisa"/>
              <w:spacing w:after="160" w:line="259" w:lineRule="auto"/>
              <w:ind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921E28" w:rsidRPr="0034029A" w:rsidRDefault="00921E28" w:rsidP="001B6FFB">
            <w:pPr>
              <w:rPr>
                <w:rFonts w:ascii="Times New Roman" w:hAnsi="Times New Roman" w:cs="Times New Roman"/>
                <w:sz w:val="24"/>
                <w:szCs w:val="24"/>
              </w:rPr>
            </w:pPr>
            <w:r w:rsidRPr="0034029A">
              <w:rPr>
                <w:rFonts w:ascii="Times New Roman" w:hAnsi="Times New Roman" w:cs="Times New Roman"/>
                <w:sz w:val="24"/>
                <w:szCs w:val="24"/>
              </w:rPr>
              <w:t>Predavanje, vođena diskusija, rad na tekstu, samostalno čitanje literature.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921E28" w:rsidRPr="00B1053A" w:rsidRDefault="00921E28" w:rsidP="00921E28">
            <w:pPr>
              <w:pStyle w:val="Odlomakpopisa"/>
              <w:spacing w:after="160" w:line="259" w:lineRule="auto"/>
              <w:ind w:hanging="360"/>
              <w:jc w:val="both"/>
            </w:pPr>
            <w:r>
              <w:t>P</w:t>
            </w:r>
            <w:r w:rsidRPr="00B1053A">
              <w:t>isani ispit (pitanja esejskog tipa: objašnjenje zadane teme) i</w:t>
            </w:r>
          </w:p>
          <w:p w:rsidR="00921E28" w:rsidRPr="00B1053A" w:rsidRDefault="00921E28" w:rsidP="00921E28">
            <w:pPr>
              <w:pStyle w:val="Odlomakpopisa"/>
              <w:spacing w:after="160" w:line="259" w:lineRule="auto"/>
              <w:ind w:hanging="360"/>
              <w:jc w:val="both"/>
              <w:rPr>
                <w:sz w:val="20"/>
                <w:szCs w:val="20"/>
              </w:rPr>
            </w:pPr>
            <w:r w:rsidRPr="00B1053A">
              <w:t>Usmeni ispit.</w:t>
            </w:r>
            <w:r>
              <w:rPr>
                <w:sz w:val="20"/>
                <w:szCs w:val="20"/>
              </w:rPr>
              <w:t xml:space="preserve">    </w:t>
            </w:r>
          </w:p>
        </w:tc>
      </w:tr>
      <w:tr w:rsidR="00921E28" w:rsidRPr="00B02219" w:rsidTr="001B6FFB">
        <w:trPr>
          <w:trHeight w:val="255"/>
        </w:trPr>
        <w:tc>
          <w:tcPr>
            <w:tcW w:w="2440" w:type="dxa"/>
            <w:shd w:val="clear" w:color="auto" w:fill="DEEAF6" w:themeFill="accent1" w:themeFillTint="33"/>
          </w:tcPr>
          <w:p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921E28" w:rsidRPr="00222224"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A</w:t>
            </w:r>
            <w:r w:rsidRPr="00AF41EC">
              <w:rPr>
                <w:rFonts w:ascii="Times New Roman" w:hAnsi="Times New Roman" w:cs="Times New Roman"/>
                <w:b/>
                <w:sz w:val="24"/>
                <w:szCs w:val="24"/>
              </w:rPr>
              <w:t>nalizirati probleme socijalnog razvoja i trendova socijalne politike u Hrvatskoj</w:t>
            </w:r>
          </w:p>
        </w:tc>
      </w:tr>
      <w:tr w:rsidR="00921E28" w:rsidRPr="00B24899" w:rsidTr="001B6FFB">
        <w:trPr>
          <w:trHeight w:val="255"/>
        </w:trPr>
        <w:tc>
          <w:tcPr>
            <w:tcW w:w="2440" w:type="dxa"/>
          </w:tcPr>
          <w:p w:rsidR="00921E28" w:rsidRPr="00B24899" w:rsidRDefault="00921E28" w:rsidP="00921E28">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921E28" w:rsidRDefault="00921E28" w:rsidP="001B6FFB">
            <w:pPr>
              <w:rPr>
                <w:rFonts w:ascii="Times New Roman" w:hAnsi="Times New Roman" w:cs="Times New Roman"/>
                <w:sz w:val="24"/>
                <w:szCs w:val="24"/>
              </w:rPr>
            </w:pPr>
            <w:r>
              <w:rPr>
                <w:rFonts w:ascii="Times New Roman" w:hAnsi="Times New Roman" w:cs="Times New Roman"/>
                <w:sz w:val="24"/>
                <w:szCs w:val="24"/>
              </w:rPr>
              <w:t>9. Analizirati različite aspekte pravnog uređenja Republike Hrvatske uključujući i komparativnu perspektivu.</w:t>
            </w:r>
          </w:p>
          <w:p w:rsidR="00921E28" w:rsidRPr="00636196" w:rsidRDefault="00921E28" w:rsidP="001B6FFB">
            <w:pPr>
              <w:rPr>
                <w:rFonts w:ascii="Times New Roman" w:hAnsi="Times New Roman" w:cs="Times New Roman"/>
                <w:sz w:val="24"/>
                <w:szCs w:val="24"/>
              </w:rPr>
            </w:pPr>
            <w:r>
              <w:rPr>
                <w:rFonts w:ascii="Times New Roman" w:hAnsi="Times New Roman" w:cs="Times New Roman"/>
                <w:sz w:val="24"/>
                <w:szCs w:val="24"/>
              </w:rPr>
              <w:t>11. Analizirati relevantnu sudsku praksu.</w:t>
            </w:r>
          </w:p>
        </w:tc>
      </w:tr>
      <w:tr w:rsidR="00921E28" w:rsidRPr="00B02219" w:rsidTr="001B6FFB">
        <w:trPr>
          <w:trHeight w:val="255"/>
        </w:trPr>
        <w:tc>
          <w:tcPr>
            <w:tcW w:w="2440" w:type="dxa"/>
          </w:tcPr>
          <w:p w:rsidR="00921E28" w:rsidRPr="00B24899" w:rsidRDefault="00921E28" w:rsidP="00921E28">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Analiza</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rsidR="00921E28" w:rsidRPr="00CC6A0B" w:rsidRDefault="00921E28" w:rsidP="00921E28">
            <w:pPr>
              <w:pStyle w:val="Odlomakpopisa"/>
              <w:spacing w:after="160" w:line="259" w:lineRule="auto"/>
              <w:ind w:left="1080" w:hanging="360"/>
            </w:pPr>
            <w:r w:rsidRPr="00CC6A0B">
              <w:t xml:space="preserve">Socijalna politika u 1990-tim - Socijalni program. </w:t>
            </w:r>
          </w:p>
          <w:p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rsidR="00921E28" w:rsidRPr="00CC6A0B" w:rsidRDefault="00921E28" w:rsidP="00921E28">
            <w:pPr>
              <w:pStyle w:val="Odlomakpopisa"/>
              <w:spacing w:after="160" w:line="259" w:lineRule="auto"/>
              <w:ind w:left="1080" w:hanging="360"/>
            </w:pPr>
            <w:r w:rsidRPr="00CC6A0B">
              <w:t>Obrazovna politika</w:t>
            </w:r>
          </w:p>
          <w:p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921E28" w:rsidRDefault="00921E28" w:rsidP="00921E28">
            <w:pPr>
              <w:pStyle w:val="Odlomakpopisa"/>
              <w:spacing w:after="160" w:line="259" w:lineRule="auto"/>
              <w:ind w:hanging="360"/>
              <w:jc w:val="both"/>
            </w:pPr>
            <w:r w:rsidRPr="00AF41EC">
              <w:t xml:space="preserve">Pisani ispit (pitanja esejskog tipa: objašnjenje zadane teme) </w:t>
            </w:r>
          </w:p>
          <w:p w:rsidR="00921E28" w:rsidRPr="00AF41EC" w:rsidRDefault="00921E28" w:rsidP="00921E28">
            <w:pPr>
              <w:pStyle w:val="Odlomakpopisa"/>
              <w:spacing w:after="160" w:line="259" w:lineRule="auto"/>
              <w:ind w:hanging="360"/>
              <w:jc w:val="both"/>
            </w:pPr>
            <w:r w:rsidRPr="00AF41EC">
              <w:t>Usmeni ispit.</w:t>
            </w:r>
            <w:r w:rsidRPr="00AF41EC">
              <w:rPr>
                <w:sz w:val="20"/>
                <w:szCs w:val="20"/>
              </w:rPr>
              <w:t xml:space="preserve">    </w:t>
            </w:r>
          </w:p>
        </w:tc>
      </w:tr>
      <w:tr w:rsidR="00921E28" w:rsidRPr="00B02219" w:rsidTr="001B6FFB">
        <w:trPr>
          <w:trHeight w:val="255"/>
        </w:trPr>
        <w:tc>
          <w:tcPr>
            <w:tcW w:w="2440" w:type="dxa"/>
            <w:shd w:val="clear" w:color="auto" w:fill="DEEAF6" w:themeFill="accent1" w:themeFillTint="33"/>
          </w:tcPr>
          <w:p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lastRenderedPageBreak/>
              <w:t>ISHOD UČENJA (NAZIV)</w:t>
            </w:r>
          </w:p>
        </w:tc>
        <w:tc>
          <w:tcPr>
            <w:tcW w:w="6890" w:type="dxa"/>
            <w:shd w:val="clear" w:color="auto" w:fill="DEEAF6" w:themeFill="accent1" w:themeFillTint="33"/>
          </w:tcPr>
          <w:p w:rsidR="00921E28" w:rsidRPr="00EE1AFF"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 xml:space="preserve">Argumentirati </w:t>
            </w:r>
            <w:r w:rsidRPr="00AF41EC">
              <w:rPr>
                <w:rFonts w:ascii="Times New Roman" w:hAnsi="Times New Roman" w:cs="Times New Roman"/>
                <w:b/>
                <w:sz w:val="24"/>
                <w:szCs w:val="24"/>
              </w:rPr>
              <w:t>značenje razvoja socijalne politike za socijalni, politički i gospodarski razvoj zemlje</w:t>
            </w:r>
          </w:p>
        </w:tc>
      </w:tr>
      <w:tr w:rsidR="00921E28" w:rsidRPr="00636196"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921E28" w:rsidRPr="00661ED6" w:rsidRDefault="00921E28" w:rsidP="001B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rsidR="00921E28" w:rsidRPr="00636196" w:rsidRDefault="00921E28" w:rsidP="001B6FFB">
            <w:pPr>
              <w:rPr>
                <w:rFonts w:ascii="Times New Roman" w:hAnsi="Times New Roman" w:cs="Times New Roman"/>
                <w:sz w:val="24"/>
                <w:szCs w:val="24"/>
              </w:rPr>
            </w:pPr>
            <w:r w:rsidRPr="00661ED6">
              <w:rPr>
                <w:rFonts w:ascii="Times New Roman" w:hAnsi="Times New Roman" w:cs="Times New Roman"/>
                <w:sz w:val="24"/>
                <w:szCs w:val="24"/>
              </w:rPr>
              <w:t>18.Provesti empirijska odnosno pravna i interdisciplinarna istraživanja</w:t>
            </w:r>
          </w:p>
        </w:tc>
      </w:tr>
      <w:tr w:rsidR="00921E28" w:rsidRPr="00B02219"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KOGNITIVNO PODRUČJE ZNANJA I RAZUMIJEVANJA</w:t>
            </w:r>
          </w:p>
        </w:tc>
        <w:tc>
          <w:tcPr>
            <w:tcW w:w="6890" w:type="dxa"/>
            <w:shd w:val="clear" w:color="auto" w:fill="E7E6E6" w:themeFill="background2"/>
          </w:tcPr>
          <w:p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 xml:space="preserve">Vrednovanje </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rsidR="00921E28" w:rsidRPr="00CC6A0B" w:rsidRDefault="00921E28" w:rsidP="00921E28">
            <w:pPr>
              <w:pStyle w:val="Odlomakpopisa"/>
              <w:spacing w:after="160" w:line="259" w:lineRule="auto"/>
              <w:ind w:left="1080" w:hanging="360"/>
            </w:pPr>
            <w:r w:rsidRPr="00CC6A0B">
              <w:t xml:space="preserve">Socijalna politika u 1990-tim - Socijalni program. </w:t>
            </w:r>
          </w:p>
          <w:p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rsidR="00921E28" w:rsidRPr="00CC6A0B" w:rsidRDefault="00921E28" w:rsidP="00921E28">
            <w:pPr>
              <w:pStyle w:val="Odlomakpopisa"/>
              <w:spacing w:after="160" w:line="259" w:lineRule="auto"/>
              <w:ind w:left="1080" w:hanging="360"/>
            </w:pPr>
            <w:r w:rsidRPr="00CC6A0B">
              <w:t>Obrazovna politika</w:t>
            </w:r>
          </w:p>
          <w:p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rsidR="00921E28" w:rsidRPr="00CC6A0B" w:rsidRDefault="00921E28" w:rsidP="00921E28">
            <w:pPr>
              <w:pStyle w:val="Odlomakpopisa"/>
              <w:spacing w:after="160" w:line="259" w:lineRule="auto"/>
              <w:ind w:left="1080" w:hanging="360"/>
            </w:pPr>
            <w:r w:rsidRPr="00CC6A0B">
              <w:t xml:space="preserve">Kombinirana socijalna politika i suradnja s organizacijama civilnog društva, udruge, zaklade, ustanove i zadruge, </w:t>
            </w:r>
            <w:r w:rsidRPr="00CC6A0B">
              <w:lastRenderedPageBreak/>
              <w:t>uloga organizacija civilnog društva u socijalnoj politici, načelo supsidijarnosti.</w:t>
            </w:r>
          </w:p>
          <w:p w:rsidR="00921E28" w:rsidRPr="003D4468" w:rsidRDefault="00921E28" w:rsidP="001B6FFB">
            <w:pPr>
              <w:pStyle w:val="Odlomakpopisa"/>
              <w:ind w:left="1080"/>
              <w:rPr>
                <w:sz w:val="20"/>
                <w:szCs w:val="20"/>
              </w:rPr>
            </w:pP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NASTAVNE METODE</w:t>
            </w:r>
          </w:p>
        </w:tc>
        <w:tc>
          <w:tcPr>
            <w:tcW w:w="6890" w:type="dxa"/>
            <w:shd w:val="clear" w:color="auto" w:fill="E7E6E6" w:themeFill="background2"/>
          </w:tcPr>
          <w:p w:rsidR="00921E28" w:rsidRPr="00B02219" w:rsidRDefault="00921E28" w:rsidP="001B6FFB">
            <w:pPr>
              <w:jc w:val="both"/>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rsidR="00921E28" w:rsidRPr="00B1053A"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r w:rsidR="00921E28" w:rsidRPr="00B02219" w:rsidTr="001B6FFB">
        <w:trPr>
          <w:trHeight w:val="255"/>
        </w:trPr>
        <w:tc>
          <w:tcPr>
            <w:tcW w:w="2440" w:type="dxa"/>
            <w:shd w:val="clear" w:color="auto" w:fill="DEEAF6" w:themeFill="accent1" w:themeFillTint="33"/>
          </w:tcPr>
          <w:p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921E28" w:rsidRPr="00CA0049"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P</w:t>
            </w:r>
            <w:r w:rsidRPr="00AF41EC">
              <w:rPr>
                <w:rFonts w:ascii="Times New Roman" w:hAnsi="Times New Roman" w:cs="Times New Roman"/>
                <w:b/>
                <w:sz w:val="24"/>
                <w:szCs w:val="24"/>
              </w:rPr>
              <w:t>rocijeniti utjecaj mjera socijalne politike na socijalni i gospodarski razvoj zemlje</w:t>
            </w:r>
          </w:p>
        </w:tc>
      </w:tr>
      <w:tr w:rsidR="00921E28" w:rsidRPr="00636196"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921E28" w:rsidRDefault="00921E28" w:rsidP="001B6FFB">
            <w:pPr>
              <w:spacing w:after="0" w:line="240" w:lineRule="auto"/>
              <w:jc w:val="both"/>
              <w:rPr>
                <w:rFonts w:ascii="Times New Roman" w:eastAsia="MS PGothic" w:hAnsi="Times New Roman" w:cs="Times New Roman"/>
                <w:bCs/>
                <w:sz w:val="24"/>
                <w:szCs w:val="24"/>
              </w:rPr>
            </w:pPr>
            <w:r w:rsidRPr="00AF41EC">
              <w:rPr>
                <w:rFonts w:ascii="Times New Roman" w:eastAsia="MS PGothic" w:hAnsi="Times New Roman" w:cs="Times New Roman"/>
                <w:bCs/>
                <w:sz w:val="24"/>
                <w:szCs w:val="24"/>
              </w:rPr>
              <w:t xml:space="preserve"> </w:t>
            </w:r>
          </w:p>
          <w:p w:rsidR="00921E28" w:rsidRPr="00661ED6" w:rsidRDefault="00921E28" w:rsidP="001B6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rsidR="00921E28"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p w:rsidR="00921E28" w:rsidRPr="000F0A86" w:rsidRDefault="00921E28" w:rsidP="001B6FFB">
            <w:pPr>
              <w:spacing w:after="0" w:line="240" w:lineRule="auto"/>
              <w:jc w:val="both"/>
            </w:pPr>
            <w:r>
              <w:rPr>
                <w:rFonts w:ascii="Times New Roman" w:hAnsi="Times New Roman" w:cs="Times New Roman"/>
              </w:rPr>
              <w:t xml:space="preserve">20. </w:t>
            </w:r>
            <w:r w:rsidRPr="00627454">
              <w:rPr>
                <w:rFonts w:ascii="Times New Roman" w:hAnsi="Times New Roman" w:cs="Times New Roman"/>
                <w:sz w:val="24"/>
                <w:szCs w:val="24"/>
              </w:rPr>
              <w:t>Samostalno planirati i predstaviti ili/i u timu kreirati pravne projekte odnosno radnje u pravnim postupcima.</w:t>
            </w:r>
          </w:p>
        </w:tc>
      </w:tr>
      <w:tr w:rsidR="00921E28" w:rsidRPr="00B02219"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Vrednovanje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rsidR="00921E28" w:rsidRPr="00CC6A0B" w:rsidRDefault="00921E28" w:rsidP="00921E28">
            <w:pPr>
              <w:pStyle w:val="Odlomakpopisa"/>
              <w:spacing w:after="160" w:line="259" w:lineRule="auto"/>
              <w:ind w:left="1080" w:hanging="360"/>
            </w:pPr>
            <w:r w:rsidRPr="00CC6A0B">
              <w:t xml:space="preserve">Socijalna politika u 1990-tim - Socijalni program. </w:t>
            </w:r>
          </w:p>
          <w:p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rsidR="00921E28" w:rsidRPr="00CC6A0B" w:rsidRDefault="00921E28" w:rsidP="00921E28">
            <w:pPr>
              <w:pStyle w:val="Odlomakpopisa"/>
              <w:spacing w:after="160" w:line="259" w:lineRule="auto"/>
              <w:ind w:left="1080" w:hanging="360"/>
            </w:pPr>
            <w:r w:rsidRPr="00CC6A0B">
              <w:t xml:space="preserve"> Socijalno osiguranje u Hrvatskoj: mirovine- nasljedstvo, kriza sustava, reforme i razvojni problemi; </w:t>
            </w:r>
          </w:p>
          <w:p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rsidR="00921E28" w:rsidRPr="00CC6A0B" w:rsidRDefault="00921E28" w:rsidP="00921E28">
            <w:pPr>
              <w:pStyle w:val="Odlomakpopisa"/>
              <w:spacing w:after="160" w:line="259" w:lineRule="auto"/>
              <w:ind w:left="1080" w:hanging="360"/>
            </w:pPr>
            <w:r w:rsidRPr="00CC6A0B">
              <w:lastRenderedPageBreak/>
              <w:t xml:space="preserve">Obiteljska politika - dječji doplatak, usluge za djecu, porodni dopusti. </w:t>
            </w:r>
          </w:p>
          <w:p w:rsidR="00921E28" w:rsidRPr="00CC6A0B" w:rsidRDefault="00921E28" w:rsidP="00921E28">
            <w:pPr>
              <w:pStyle w:val="Odlomakpopisa"/>
              <w:spacing w:after="160" w:line="259" w:lineRule="auto"/>
              <w:ind w:left="1080" w:hanging="360"/>
            </w:pPr>
            <w:r w:rsidRPr="00CC6A0B">
              <w:t>Obrazovna politika</w:t>
            </w:r>
          </w:p>
          <w:p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NASTAVNE METODE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rsidR="00921E28" w:rsidRPr="00B1053A"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r w:rsidR="00921E28" w:rsidRPr="00B02219" w:rsidTr="001B6FFB">
        <w:trPr>
          <w:trHeight w:val="255"/>
        </w:trPr>
        <w:tc>
          <w:tcPr>
            <w:tcW w:w="2440" w:type="dxa"/>
            <w:shd w:val="clear" w:color="auto" w:fill="DEEAF6" w:themeFill="accent1" w:themeFillTint="33"/>
          </w:tcPr>
          <w:p w:rsidR="00921E28" w:rsidRPr="00B02219" w:rsidRDefault="00921E28" w:rsidP="001B6FFB">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921E28" w:rsidRPr="00CA0049" w:rsidRDefault="00921E28" w:rsidP="001B6FFB">
            <w:pPr>
              <w:jc w:val="both"/>
              <w:rPr>
                <w:rFonts w:ascii="Times New Roman" w:hAnsi="Times New Roman" w:cs="Times New Roman"/>
                <w:b/>
                <w:sz w:val="24"/>
                <w:szCs w:val="24"/>
              </w:rPr>
            </w:pPr>
            <w:r>
              <w:rPr>
                <w:rFonts w:ascii="Times New Roman" w:hAnsi="Times New Roman" w:cs="Times New Roman"/>
                <w:b/>
                <w:sz w:val="24"/>
                <w:szCs w:val="24"/>
              </w:rPr>
              <w:t>O</w:t>
            </w:r>
            <w:r w:rsidRPr="00AF41EC">
              <w:rPr>
                <w:rFonts w:ascii="Times New Roman" w:hAnsi="Times New Roman" w:cs="Times New Roman"/>
                <w:b/>
                <w:sz w:val="24"/>
                <w:szCs w:val="24"/>
              </w:rPr>
              <w:t>drediti prioritete socijalne politike u okviru razvojnih problema socijalne države u Hrvatskoj</w:t>
            </w:r>
          </w:p>
        </w:tc>
      </w:tr>
      <w:tr w:rsidR="00921E28" w:rsidRPr="00636196"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921E28" w:rsidRPr="00661ED6" w:rsidRDefault="00921E28" w:rsidP="001B6FFB">
            <w:pPr>
              <w:spacing w:after="0" w:line="240" w:lineRule="auto"/>
              <w:jc w:val="both"/>
              <w:rPr>
                <w:rFonts w:ascii="Times New Roman" w:hAnsi="Times New Roman" w:cs="Times New Roman"/>
                <w:sz w:val="24"/>
                <w:szCs w:val="24"/>
              </w:rPr>
            </w:pPr>
            <w:r w:rsidRPr="00636196">
              <w:rPr>
                <w:rFonts w:ascii="Times New Roman" w:hAnsi="Times New Roman" w:cs="Times New Roman"/>
                <w:sz w:val="24"/>
                <w:szCs w:val="24"/>
                <w:lang w:val="it-IT"/>
              </w:rPr>
              <w:t>1</w:t>
            </w:r>
            <w:r w:rsidRPr="00661ED6">
              <w:rPr>
                <w:rFonts w:ascii="Times New Roman" w:hAnsi="Times New Roman" w:cs="Times New Roman"/>
                <w:sz w:val="24"/>
                <w:szCs w:val="24"/>
              </w:rPr>
              <w:t>.Identificirati povijesne, političke, ekonomske, europske, međunarodne odnosno druge društvene čimbenike mjerodavne za stvaranje i primjenu prava.</w:t>
            </w:r>
          </w:p>
          <w:p w:rsidR="00921E28" w:rsidRPr="00661ED6" w:rsidRDefault="00921E28" w:rsidP="001B6FFB">
            <w:pPr>
              <w:spacing w:after="0" w:line="240" w:lineRule="auto"/>
              <w:jc w:val="both"/>
              <w:rPr>
                <w:rFonts w:ascii="Times New Roman" w:hAnsi="Times New Roman" w:cs="Times New Roman"/>
                <w:sz w:val="24"/>
                <w:szCs w:val="24"/>
              </w:rPr>
            </w:pPr>
            <w:r w:rsidRPr="00661ED6">
              <w:rPr>
                <w:rFonts w:ascii="Times New Roman" w:hAnsi="Times New Roman" w:cs="Times New Roman"/>
                <w:sz w:val="24"/>
                <w:szCs w:val="24"/>
              </w:rPr>
              <w:t>8. Razviti etičko, pravno i društveno odgovorno ponašanje.</w:t>
            </w:r>
          </w:p>
          <w:p w:rsidR="00921E28" w:rsidRPr="00636196" w:rsidRDefault="00921E28" w:rsidP="001B6FFB">
            <w:pPr>
              <w:spacing w:after="0" w:line="240" w:lineRule="auto"/>
              <w:jc w:val="both"/>
            </w:pPr>
            <w:r w:rsidRPr="00661ED6">
              <w:rPr>
                <w:rFonts w:ascii="Times New Roman" w:hAnsi="Times New Roman" w:cs="Times New Roman"/>
                <w:sz w:val="24"/>
                <w:szCs w:val="24"/>
              </w:rPr>
              <w:t>18.Provesti empirijska odnosno pravna i interdisciplinarna istraživanja</w:t>
            </w:r>
            <w:r w:rsidRPr="00636196">
              <w:rPr>
                <w:rFonts w:ascii="Times New Roman" w:hAnsi="Times New Roman" w:cs="Times New Roman"/>
                <w:sz w:val="24"/>
                <w:szCs w:val="24"/>
              </w:rPr>
              <w:t>.</w:t>
            </w:r>
          </w:p>
        </w:tc>
      </w:tr>
      <w:tr w:rsidR="00921E28" w:rsidRPr="00B02219" w:rsidTr="001B6FFB">
        <w:trPr>
          <w:trHeight w:val="255"/>
        </w:trPr>
        <w:tc>
          <w:tcPr>
            <w:tcW w:w="2440" w:type="dxa"/>
          </w:tcPr>
          <w:p w:rsidR="00921E28" w:rsidRPr="00B1053A" w:rsidRDefault="00921E28" w:rsidP="00921E28">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921E28" w:rsidRPr="00CA0049" w:rsidRDefault="00921E28" w:rsidP="001B6FFB">
            <w:pPr>
              <w:rPr>
                <w:rFonts w:ascii="Times New Roman" w:hAnsi="Times New Roman" w:cs="Times New Roman"/>
                <w:sz w:val="24"/>
                <w:szCs w:val="24"/>
              </w:rPr>
            </w:pPr>
            <w:r>
              <w:rPr>
                <w:rFonts w:ascii="Times New Roman" w:hAnsi="Times New Roman" w:cs="Times New Roman"/>
                <w:sz w:val="24"/>
                <w:szCs w:val="24"/>
              </w:rPr>
              <w:t>Primjena</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921E28" w:rsidRPr="00AF41EC" w:rsidRDefault="00921E28" w:rsidP="001B6FFB">
            <w:pPr>
              <w:jc w:val="both"/>
              <w:rPr>
                <w:rFonts w:ascii="Times New Roman" w:hAnsi="Times New Roman" w:cs="Times New Roman"/>
                <w:sz w:val="24"/>
                <w:szCs w:val="24"/>
              </w:rPr>
            </w:pPr>
            <w:r>
              <w:rPr>
                <w:rFonts w:ascii="Times New Roman" w:hAnsi="Times New Roman" w:cs="Times New Roman"/>
                <w:sz w:val="24"/>
                <w:szCs w:val="24"/>
              </w:rPr>
              <w:t xml:space="preserve">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w:t>
            </w:r>
            <w:r w:rsidRPr="00B442E4">
              <w:rPr>
                <w:rFonts w:ascii="Times New Roman" w:hAnsi="Times New Roman" w:cs="Times New Roman"/>
                <w:sz w:val="24"/>
                <w:szCs w:val="24"/>
              </w:rPr>
              <w:t>etičnost, društvena odgovornost, umrežavanje</w:t>
            </w:r>
            <w:r w:rsidRPr="0034029A">
              <w:rPr>
                <w:rFonts w:ascii="Times New Roman" w:hAnsi="Times New Roman" w:cs="Times New Roman"/>
                <w:sz w:val="24"/>
                <w:szCs w:val="24"/>
              </w:rPr>
              <w:t>.</w:t>
            </w:r>
          </w:p>
        </w:tc>
      </w:tr>
      <w:tr w:rsidR="00921E28" w:rsidRPr="00636196"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921E28" w:rsidRPr="003D4468" w:rsidRDefault="00921E28" w:rsidP="001B6FFB">
            <w:pPr>
              <w:rPr>
                <w:rFonts w:ascii="Times New Roman" w:hAnsi="Times New Roman" w:cs="Times New Roman"/>
                <w:sz w:val="24"/>
                <w:szCs w:val="24"/>
              </w:rPr>
            </w:pPr>
            <w:r w:rsidRPr="003D4468">
              <w:rPr>
                <w:rFonts w:ascii="Times New Roman" w:hAnsi="Times New Roman" w:cs="Times New Roman"/>
                <w:sz w:val="24"/>
                <w:szCs w:val="24"/>
              </w:rPr>
              <w:t>Nastavne cjeline:</w:t>
            </w:r>
          </w:p>
          <w:p w:rsidR="00921E28" w:rsidRPr="00CC6A0B" w:rsidRDefault="00921E28" w:rsidP="00921E28">
            <w:pPr>
              <w:pStyle w:val="Odlomakpopisa"/>
              <w:spacing w:after="160" w:line="259" w:lineRule="auto"/>
              <w:ind w:left="1080" w:hanging="360"/>
            </w:pPr>
            <w:r w:rsidRPr="00CC6A0B">
              <w:t xml:space="preserve">Povijest socijalne politike u Hrvatskoj, razdoblje poslije Drugog svjetskog rata. </w:t>
            </w:r>
          </w:p>
          <w:p w:rsidR="00921E28" w:rsidRPr="00CC6A0B" w:rsidRDefault="00921E28" w:rsidP="00921E28">
            <w:pPr>
              <w:pStyle w:val="Odlomakpopisa"/>
              <w:spacing w:after="160" w:line="259" w:lineRule="auto"/>
              <w:ind w:left="1080" w:hanging="360"/>
            </w:pPr>
            <w:r w:rsidRPr="00CC6A0B">
              <w:t xml:space="preserve">Proračun, porezi, prirezi, doprinosi, socijalni transferi - osnovni pojmovi. </w:t>
            </w:r>
          </w:p>
          <w:p w:rsidR="00921E28" w:rsidRPr="00CC6A0B" w:rsidRDefault="00921E28" w:rsidP="00921E28">
            <w:pPr>
              <w:pStyle w:val="Odlomakpopisa"/>
              <w:spacing w:after="160" w:line="259" w:lineRule="auto"/>
              <w:ind w:left="1080" w:hanging="360"/>
            </w:pPr>
            <w:r w:rsidRPr="00CC6A0B">
              <w:t xml:space="preserve">Socijalna politika u 1990-tim - Socijalni program. </w:t>
            </w:r>
          </w:p>
          <w:p w:rsidR="00921E28" w:rsidRPr="00CC6A0B" w:rsidRDefault="00921E28" w:rsidP="00921E28">
            <w:pPr>
              <w:pStyle w:val="Odlomakpopisa"/>
              <w:spacing w:after="160" w:line="259" w:lineRule="auto"/>
              <w:ind w:left="1080" w:hanging="360"/>
            </w:pPr>
            <w:r w:rsidRPr="00CC6A0B">
              <w:t xml:space="preserve">Politika socijalne skrbi, Zakon o socijalnoj skrbi, decentralizacija socijalne skrbi, lokalne socijalne države, statistički pokazatelji korisnika socijalnih prava. </w:t>
            </w:r>
          </w:p>
          <w:p w:rsidR="00921E28" w:rsidRPr="00CC6A0B" w:rsidRDefault="00921E28" w:rsidP="00921E28">
            <w:pPr>
              <w:pStyle w:val="Odlomakpopisa"/>
              <w:spacing w:after="160" w:line="259" w:lineRule="auto"/>
              <w:ind w:left="1080" w:hanging="360"/>
            </w:pPr>
            <w:r w:rsidRPr="00CC6A0B">
              <w:t>Socijalna politika i porezna politika, neizravne mjere socijalne politike.</w:t>
            </w:r>
          </w:p>
          <w:p w:rsidR="00921E28" w:rsidRPr="00CC6A0B" w:rsidRDefault="00921E28" w:rsidP="00921E28">
            <w:pPr>
              <w:pStyle w:val="Odlomakpopisa"/>
              <w:spacing w:after="160" w:line="259" w:lineRule="auto"/>
              <w:ind w:left="1080" w:hanging="360"/>
            </w:pPr>
            <w:r w:rsidRPr="00CC6A0B">
              <w:lastRenderedPageBreak/>
              <w:t xml:space="preserve"> Socijalno osiguranje u Hrvatskoj: mirovine- nasljedstvo, kriza sustava, reforme i razvojni problemi; </w:t>
            </w:r>
          </w:p>
          <w:p w:rsidR="00921E28" w:rsidRPr="00CC6A0B" w:rsidRDefault="00921E28" w:rsidP="00921E28">
            <w:pPr>
              <w:pStyle w:val="Odlomakpopisa"/>
              <w:spacing w:after="160" w:line="259" w:lineRule="auto"/>
              <w:ind w:left="1080" w:hanging="360"/>
            </w:pPr>
            <w:r w:rsidRPr="00CC6A0B">
              <w:t xml:space="preserve">Zdravstvo - nasljedstvo, zdravstvena zaštita, zdravstveno osiguranje, reforme sustava, privatizacija i razvojni problemi; </w:t>
            </w:r>
          </w:p>
          <w:p w:rsidR="00921E28" w:rsidRPr="00CC6A0B" w:rsidRDefault="00921E28" w:rsidP="00921E28">
            <w:pPr>
              <w:pStyle w:val="Odlomakpopisa"/>
              <w:spacing w:after="160" w:line="259" w:lineRule="auto"/>
              <w:ind w:left="1080" w:hanging="360"/>
            </w:pPr>
            <w:r w:rsidRPr="00CC6A0B">
              <w:t xml:space="preserve">Zapošljavanje - pasivne i aktivne mjere politike zapošljavanja, kretanje nezaposlenosti, programi zapošljavanja. </w:t>
            </w:r>
          </w:p>
          <w:p w:rsidR="00921E28" w:rsidRPr="00CC6A0B" w:rsidRDefault="00921E28" w:rsidP="00921E28">
            <w:pPr>
              <w:pStyle w:val="Odlomakpopisa"/>
              <w:spacing w:after="160" w:line="259" w:lineRule="auto"/>
              <w:ind w:left="1080" w:hanging="360"/>
            </w:pPr>
            <w:r w:rsidRPr="00CC6A0B">
              <w:t xml:space="preserve">Obiteljska politika - dječji doplatak, usluge za djecu, porodni dopusti. </w:t>
            </w:r>
          </w:p>
          <w:p w:rsidR="00921E28" w:rsidRPr="00CC6A0B" w:rsidRDefault="00921E28" w:rsidP="00921E28">
            <w:pPr>
              <w:pStyle w:val="Odlomakpopisa"/>
              <w:spacing w:after="160" w:line="259" w:lineRule="auto"/>
              <w:ind w:left="1080" w:hanging="360"/>
            </w:pPr>
            <w:r w:rsidRPr="00CC6A0B">
              <w:t>Obrazovna politika</w:t>
            </w:r>
          </w:p>
          <w:p w:rsidR="00921E28" w:rsidRPr="00CC6A0B" w:rsidRDefault="00921E28" w:rsidP="00921E28">
            <w:pPr>
              <w:pStyle w:val="Odlomakpopisa"/>
              <w:spacing w:after="160" w:line="259" w:lineRule="auto"/>
              <w:ind w:left="1080" w:hanging="360"/>
            </w:pPr>
            <w:r w:rsidRPr="00CC6A0B">
              <w:t xml:space="preserve">Stambena politika - nasljedstvo, stambeni programi, izravne i neizravne mjere stambene politike, subvencioniranje najamnina i troškova stanovanja, socijalno stanovanje, statistički podatci o standardu stanovanja; </w:t>
            </w:r>
          </w:p>
          <w:p w:rsidR="00921E28" w:rsidRPr="000F0A86" w:rsidRDefault="00921E28" w:rsidP="00921E28">
            <w:pPr>
              <w:pStyle w:val="Odlomakpopisa"/>
              <w:spacing w:after="160" w:line="259" w:lineRule="auto"/>
              <w:ind w:left="1080" w:hanging="360"/>
            </w:pPr>
            <w:r w:rsidRPr="00CC6A0B">
              <w:t>Kombinirana socijalna politika i suradnja s organizacijama civilnog društva, udruge, zaklade, ustanove i zadruge, uloga organizacija civilnog društva u socijalnoj politici, načelo supsidijarnosti.</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NASTAVNE METODE</w:t>
            </w:r>
          </w:p>
        </w:tc>
        <w:tc>
          <w:tcPr>
            <w:tcW w:w="6890" w:type="dxa"/>
            <w:shd w:val="clear" w:color="auto" w:fill="E7E6E6" w:themeFill="background2"/>
          </w:tcPr>
          <w:p w:rsidR="00921E28" w:rsidRPr="00B02219" w:rsidRDefault="00921E28" w:rsidP="001B6FFB">
            <w:pPr>
              <w:rPr>
                <w:rFonts w:ascii="Times New Roman" w:hAnsi="Times New Roman" w:cs="Times New Roman"/>
                <w:sz w:val="20"/>
                <w:szCs w:val="20"/>
              </w:rPr>
            </w:pPr>
            <w:r w:rsidRPr="0034029A">
              <w:rPr>
                <w:rFonts w:ascii="Times New Roman" w:hAnsi="Times New Roman" w:cs="Times New Roman"/>
                <w:sz w:val="24"/>
                <w:szCs w:val="24"/>
              </w:rPr>
              <w:t>Predavanje, vođena diskusija, rad na tekstu, samostalno čitanje literature.</w:t>
            </w:r>
          </w:p>
        </w:tc>
      </w:tr>
      <w:tr w:rsidR="00921E28" w:rsidRPr="00B02219" w:rsidTr="001B6FFB">
        <w:trPr>
          <w:trHeight w:val="255"/>
        </w:trPr>
        <w:tc>
          <w:tcPr>
            <w:tcW w:w="2440" w:type="dxa"/>
          </w:tcPr>
          <w:p w:rsidR="00921E28" w:rsidRPr="00B02219" w:rsidRDefault="00921E28" w:rsidP="00921E28">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921E28" w:rsidRPr="00AF41EC" w:rsidRDefault="00921E28" w:rsidP="00921E28">
            <w:pPr>
              <w:pStyle w:val="Odlomakpopisa"/>
              <w:spacing w:after="160" w:line="259" w:lineRule="auto"/>
              <w:ind w:hanging="360"/>
              <w:jc w:val="both"/>
            </w:pPr>
            <w:r w:rsidRPr="00AF41EC">
              <w:t xml:space="preserve">Pisani ispit (pitanja esejskog tipa: objašnjenje zadane teme) </w:t>
            </w:r>
          </w:p>
          <w:p w:rsidR="00921E28" w:rsidRPr="00607D07" w:rsidRDefault="00921E28" w:rsidP="00921E28">
            <w:pPr>
              <w:pStyle w:val="Odlomakpopisa"/>
              <w:spacing w:after="160" w:line="259" w:lineRule="auto"/>
              <w:ind w:hanging="360"/>
              <w:rPr>
                <w:sz w:val="20"/>
                <w:szCs w:val="20"/>
              </w:rPr>
            </w:pPr>
            <w:r w:rsidRPr="00AF41EC">
              <w:t>Usmeni ispit.</w:t>
            </w:r>
            <w:r w:rsidRPr="00AF41EC">
              <w:rPr>
                <w:sz w:val="20"/>
                <w:szCs w:val="20"/>
              </w:rPr>
              <w:t xml:space="preserve">    </w:t>
            </w:r>
          </w:p>
        </w:tc>
      </w:tr>
    </w:tbl>
    <w:p w:rsidR="00921E28" w:rsidRDefault="00921E28" w:rsidP="00921E28">
      <w:pPr>
        <w:rPr>
          <w:rFonts w:ascii="Times New Roman" w:hAnsi="Times New Roman" w:cs="Times New Roman"/>
          <w:sz w:val="20"/>
          <w:szCs w:val="20"/>
        </w:rPr>
      </w:pPr>
    </w:p>
    <w:p w:rsidR="00921E28" w:rsidRDefault="00921E28" w:rsidP="00921E28">
      <w:pPr>
        <w:rPr>
          <w:rFonts w:ascii="Times New Roman" w:hAnsi="Times New Roman" w:cs="Times New Roman"/>
          <w:sz w:val="20"/>
          <w:szCs w:val="20"/>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SOCIJALNA PSIHOLOGIJA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7F0EE2" w:rsidRPr="00E001DC" w:rsidTr="006E22B2">
        <w:trPr>
          <w:trHeight w:val="570"/>
        </w:trPr>
        <w:tc>
          <w:tcPr>
            <w:tcW w:w="2481" w:type="dxa"/>
            <w:shd w:val="clear" w:color="auto" w:fill="9CC2E5" w:themeFill="accent1" w:themeFillTint="99"/>
          </w:tcPr>
          <w:p w:rsidR="007F0EE2" w:rsidRPr="00E001DC" w:rsidRDefault="007F0EE2" w:rsidP="006E22B2">
            <w:pPr>
              <w:rPr>
                <w:rFonts w:cstheme="minorHAnsi"/>
                <w:b/>
                <w:sz w:val="28"/>
                <w:szCs w:val="28"/>
              </w:rPr>
            </w:pPr>
            <w:r w:rsidRPr="00E001DC">
              <w:rPr>
                <w:rFonts w:cstheme="minorHAnsi"/>
                <w:b/>
                <w:sz w:val="28"/>
                <w:szCs w:val="28"/>
              </w:rPr>
              <w:t>KOLEGIJ</w:t>
            </w:r>
          </w:p>
        </w:tc>
        <w:tc>
          <w:tcPr>
            <w:tcW w:w="6849" w:type="dxa"/>
          </w:tcPr>
          <w:p w:rsidR="007F0EE2" w:rsidRPr="00E001DC" w:rsidRDefault="007F0EE2" w:rsidP="006E22B2">
            <w:pPr>
              <w:rPr>
                <w:rFonts w:cstheme="minorHAnsi"/>
                <w:b/>
                <w:sz w:val="28"/>
                <w:szCs w:val="28"/>
              </w:rPr>
            </w:pPr>
            <w:r w:rsidRPr="00E001DC">
              <w:rPr>
                <w:rFonts w:cstheme="minorHAnsi"/>
                <w:b/>
                <w:sz w:val="28"/>
                <w:szCs w:val="28"/>
              </w:rPr>
              <w:t>SOCIJALNA PSIHOLOGIJA</w:t>
            </w:r>
          </w:p>
        </w:tc>
      </w:tr>
      <w:tr w:rsidR="007F0EE2" w:rsidRPr="00E001DC" w:rsidTr="006E22B2">
        <w:trPr>
          <w:trHeight w:val="465"/>
        </w:trPr>
        <w:tc>
          <w:tcPr>
            <w:tcW w:w="2481" w:type="dxa"/>
            <w:shd w:val="clear" w:color="auto" w:fill="F2F2F2" w:themeFill="background1" w:themeFillShade="F2"/>
          </w:tcPr>
          <w:p w:rsidR="007F0EE2" w:rsidRPr="00E001DC" w:rsidRDefault="007F0EE2" w:rsidP="006E22B2">
            <w:pPr>
              <w:rPr>
                <w:rFonts w:cstheme="minorHAnsi"/>
              </w:rPr>
            </w:pPr>
            <w:r w:rsidRPr="00E001DC">
              <w:rPr>
                <w:rFonts w:cstheme="minorHAnsi"/>
              </w:rPr>
              <w:t xml:space="preserve">OBAVEZNI ILI IZBORNI / GODINA STUDIJA NA KOJOJ SE KOLEGIJ IZVODI </w:t>
            </w:r>
          </w:p>
        </w:tc>
        <w:tc>
          <w:tcPr>
            <w:tcW w:w="6849" w:type="dxa"/>
          </w:tcPr>
          <w:p w:rsidR="007F0EE2" w:rsidRPr="00E001DC" w:rsidRDefault="007F0EE2" w:rsidP="006E22B2">
            <w:pPr>
              <w:rPr>
                <w:rFonts w:cstheme="minorHAnsi"/>
              </w:rPr>
            </w:pPr>
            <w:r w:rsidRPr="00E001DC">
              <w:rPr>
                <w:rFonts w:cstheme="minorHAnsi"/>
              </w:rPr>
              <w:t>Izborni/5. godina Integriranog pravnog studija</w:t>
            </w:r>
          </w:p>
        </w:tc>
      </w:tr>
      <w:tr w:rsidR="007F0EE2" w:rsidRPr="00E001DC" w:rsidTr="006E22B2">
        <w:trPr>
          <w:trHeight w:val="300"/>
        </w:trPr>
        <w:tc>
          <w:tcPr>
            <w:tcW w:w="2481" w:type="dxa"/>
            <w:shd w:val="clear" w:color="auto" w:fill="F2F2F2" w:themeFill="background1" w:themeFillShade="F2"/>
          </w:tcPr>
          <w:p w:rsidR="007F0EE2" w:rsidRPr="00E001DC" w:rsidRDefault="007F0EE2" w:rsidP="006E22B2">
            <w:pPr>
              <w:rPr>
                <w:rFonts w:cstheme="minorHAnsi"/>
              </w:rPr>
            </w:pPr>
            <w:r w:rsidRPr="00E001DC">
              <w:rPr>
                <w:rFonts w:cstheme="minorHAnsi"/>
              </w:rPr>
              <w:t>OBLIK NASTAVE (PREDAVANJA, SEMINAR, VJEŽBE, (I/ILI) PRAKTIČNA NASTAVA</w:t>
            </w:r>
          </w:p>
        </w:tc>
        <w:tc>
          <w:tcPr>
            <w:tcW w:w="6849" w:type="dxa"/>
          </w:tcPr>
          <w:p w:rsidR="007F0EE2" w:rsidRPr="00E001DC" w:rsidRDefault="007F0EE2" w:rsidP="006E22B2">
            <w:pPr>
              <w:rPr>
                <w:rFonts w:cstheme="minorHAnsi"/>
              </w:rPr>
            </w:pPr>
            <w:r w:rsidRPr="00E001DC">
              <w:rPr>
                <w:rFonts w:cstheme="minorHAnsi"/>
              </w:rPr>
              <w:t>Predavanja</w:t>
            </w:r>
          </w:p>
        </w:tc>
      </w:tr>
      <w:tr w:rsidR="007F0EE2" w:rsidRPr="00E001DC" w:rsidTr="006E22B2">
        <w:trPr>
          <w:trHeight w:val="405"/>
        </w:trPr>
        <w:tc>
          <w:tcPr>
            <w:tcW w:w="2481" w:type="dxa"/>
            <w:shd w:val="clear" w:color="auto" w:fill="F2F2F2" w:themeFill="background1" w:themeFillShade="F2"/>
          </w:tcPr>
          <w:p w:rsidR="007F0EE2" w:rsidRPr="00E001DC" w:rsidRDefault="007F0EE2" w:rsidP="006E22B2">
            <w:pPr>
              <w:rPr>
                <w:rFonts w:cstheme="minorHAnsi"/>
              </w:rPr>
            </w:pPr>
            <w:r w:rsidRPr="00E001DC">
              <w:rPr>
                <w:rFonts w:cstheme="minorHAnsi"/>
              </w:rPr>
              <w:t>ECTS BODOVI KOLEGIJA</w:t>
            </w:r>
          </w:p>
        </w:tc>
        <w:tc>
          <w:tcPr>
            <w:tcW w:w="6849" w:type="dxa"/>
          </w:tcPr>
          <w:p w:rsidR="007F0EE2" w:rsidRPr="00E001DC" w:rsidRDefault="007F0EE2" w:rsidP="006E22B2">
            <w:pPr>
              <w:rPr>
                <w:rFonts w:cstheme="minorHAnsi"/>
                <w:b/>
              </w:rPr>
            </w:pPr>
            <w:r w:rsidRPr="00E001DC">
              <w:rPr>
                <w:rFonts w:cstheme="minorHAnsi"/>
                <w:b/>
              </w:rPr>
              <w:t>4 ECTS</w:t>
            </w:r>
          </w:p>
          <w:p w:rsidR="007F0EE2" w:rsidRPr="00E001DC" w:rsidRDefault="007F0EE2" w:rsidP="006E22B2">
            <w:pPr>
              <w:jc w:val="both"/>
              <w:rPr>
                <w:rFonts w:cstheme="minorHAnsi"/>
              </w:rPr>
            </w:pPr>
            <w:r w:rsidRPr="00E001DC">
              <w:rPr>
                <w:rFonts w:cstheme="minorHAnsi"/>
              </w:rPr>
              <w:t>Pohađanje predavanja i aktivno sudjelovanje - 30 sati: cca. 1</w:t>
            </w:r>
            <w:r w:rsidRPr="00E001DC">
              <w:rPr>
                <w:rFonts w:cstheme="minorHAnsi"/>
                <w:b/>
              </w:rPr>
              <w:t xml:space="preserve"> ECTS</w:t>
            </w:r>
          </w:p>
          <w:p w:rsidR="007F0EE2" w:rsidRPr="00E001DC" w:rsidRDefault="007F0EE2" w:rsidP="006E22B2">
            <w:pPr>
              <w:jc w:val="both"/>
              <w:rPr>
                <w:rFonts w:cstheme="minorHAnsi"/>
              </w:rPr>
            </w:pPr>
            <w:r w:rsidRPr="00E001DC">
              <w:rPr>
                <w:rFonts w:cstheme="minorHAnsi"/>
              </w:rPr>
              <w:t xml:space="preserve">Priprema za predavanja, izrada pisanih zadataka - 30 sati: cca. </w:t>
            </w:r>
            <w:r w:rsidRPr="00E001DC">
              <w:rPr>
                <w:rFonts w:cstheme="minorHAnsi"/>
                <w:b/>
              </w:rPr>
              <w:t>1 ECTS</w:t>
            </w:r>
          </w:p>
          <w:p w:rsidR="007F0EE2" w:rsidRPr="00E001DC" w:rsidRDefault="007F0EE2" w:rsidP="006E22B2">
            <w:pPr>
              <w:rPr>
                <w:rFonts w:cstheme="minorHAnsi"/>
              </w:rPr>
            </w:pPr>
            <w:r w:rsidRPr="00E001DC">
              <w:rPr>
                <w:rFonts w:cstheme="minorHAnsi"/>
              </w:rPr>
              <w:lastRenderedPageBreak/>
              <w:t>Priprema za kolokvije i ispit (samostalno čitanje literature i učenje) – 60 sati: cca. 2</w:t>
            </w:r>
            <w:r w:rsidRPr="00E001DC">
              <w:rPr>
                <w:rFonts w:cstheme="minorHAnsi"/>
                <w:b/>
              </w:rPr>
              <w:t xml:space="preserve"> ECTS</w:t>
            </w:r>
            <w:r w:rsidRPr="00E001DC">
              <w:rPr>
                <w:rFonts w:cstheme="minorHAnsi"/>
              </w:rPr>
              <w:t xml:space="preserve">.  </w:t>
            </w:r>
          </w:p>
        </w:tc>
      </w:tr>
      <w:tr w:rsidR="007F0EE2" w:rsidRPr="00E001DC" w:rsidTr="006E22B2">
        <w:trPr>
          <w:trHeight w:val="330"/>
        </w:trPr>
        <w:tc>
          <w:tcPr>
            <w:tcW w:w="2481" w:type="dxa"/>
            <w:shd w:val="clear" w:color="auto" w:fill="F2F2F2" w:themeFill="background1" w:themeFillShade="F2"/>
          </w:tcPr>
          <w:p w:rsidR="007F0EE2" w:rsidRPr="00E001DC" w:rsidRDefault="007F0EE2" w:rsidP="006E22B2">
            <w:pPr>
              <w:rPr>
                <w:rFonts w:cstheme="minorHAnsi"/>
                <w:lang w:val="de-DE"/>
              </w:rPr>
            </w:pPr>
            <w:r w:rsidRPr="00E001DC">
              <w:rPr>
                <w:rFonts w:cstheme="minorHAnsi"/>
              </w:rPr>
              <w:lastRenderedPageBreak/>
              <w:t xml:space="preserve">STUDIJSKI PROGRAM NA KOJEM SE </w:t>
            </w:r>
            <w:r w:rsidRPr="00E001DC">
              <w:rPr>
                <w:rFonts w:cstheme="minorHAnsi"/>
                <w:lang w:val="de-DE"/>
              </w:rPr>
              <w:t>KOLEGIJ IZVODI</w:t>
            </w:r>
          </w:p>
        </w:tc>
        <w:tc>
          <w:tcPr>
            <w:tcW w:w="6849" w:type="dxa"/>
          </w:tcPr>
          <w:p w:rsidR="007F0EE2" w:rsidRPr="00E001DC" w:rsidRDefault="007F0EE2" w:rsidP="006E22B2">
            <w:pPr>
              <w:rPr>
                <w:rFonts w:cstheme="minorHAnsi"/>
                <w:lang w:val="de-DE"/>
              </w:rPr>
            </w:pPr>
            <w:r w:rsidRPr="00E001DC">
              <w:rPr>
                <w:rFonts w:cstheme="minorHAnsi"/>
                <w:lang w:val="de-DE"/>
              </w:rPr>
              <w:t>Preddiplomski sveučilišni studij socijalnog rada</w:t>
            </w:r>
          </w:p>
        </w:tc>
      </w:tr>
      <w:tr w:rsidR="007F0EE2" w:rsidRPr="00E001DC" w:rsidTr="006E22B2">
        <w:trPr>
          <w:trHeight w:val="255"/>
        </w:trPr>
        <w:tc>
          <w:tcPr>
            <w:tcW w:w="2481" w:type="dxa"/>
            <w:shd w:val="clear" w:color="auto" w:fill="F2F2F2" w:themeFill="background1" w:themeFillShade="F2"/>
          </w:tcPr>
          <w:p w:rsidR="007F0EE2" w:rsidRPr="00E001DC" w:rsidRDefault="007F0EE2" w:rsidP="006E22B2">
            <w:pPr>
              <w:rPr>
                <w:rFonts w:cstheme="minorHAnsi"/>
              </w:rPr>
            </w:pPr>
            <w:r w:rsidRPr="00E001DC">
              <w:rPr>
                <w:rFonts w:cstheme="minorHAnsi"/>
              </w:rPr>
              <w:t>RAZINA STUDIJSKOG PROGRAMA (6.st, 6.sv, 7.1.st, 7.1.sv, 7.2, 8.2.)</w:t>
            </w:r>
          </w:p>
        </w:tc>
        <w:tc>
          <w:tcPr>
            <w:tcW w:w="6849" w:type="dxa"/>
          </w:tcPr>
          <w:p w:rsidR="007F0EE2" w:rsidRPr="00E001DC" w:rsidRDefault="007F0EE2" w:rsidP="006E22B2">
            <w:pPr>
              <w:rPr>
                <w:rFonts w:cstheme="minorHAnsi"/>
              </w:rPr>
            </w:pPr>
            <w:r w:rsidRPr="00E001DC">
              <w:rPr>
                <w:rFonts w:cstheme="minorHAnsi"/>
              </w:rPr>
              <w:t>6.sv</w:t>
            </w:r>
          </w:p>
        </w:tc>
      </w:tr>
      <w:tr w:rsidR="007F0EE2" w:rsidRPr="00E001DC" w:rsidTr="006E22B2">
        <w:trPr>
          <w:trHeight w:val="255"/>
        </w:trPr>
        <w:tc>
          <w:tcPr>
            <w:tcW w:w="2481" w:type="dxa"/>
          </w:tcPr>
          <w:p w:rsidR="007F0EE2" w:rsidRPr="00E001DC" w:rsidRDefault="007F0EE2" w:rsidP="006E22B2">
            <w:pPr>
              <w:rPr>
                <w:rFonts w:cstheme="minorHAnsi"/>
              </w:rPr>
            </w:pPr>
          </w:p>
        </w:tc>
        <w:tc>
          <w:tcPr>
            <w:tcW w:w="6849" w:type="dxa"/>
            <w:shd w:val="clear" w:color="auto" w:fill="BDD6EE" w:themeFill="accent1" w:themeFillTint="66"/>
          </w:tcPr>
          <w:p w:rsidR="007F0EE2" w:rsidRPr="00E001DC" w:rsidRDefault="007F0EE2" w:rsidP="006E22B2">
            <w:pPr>
              <w:jc w:val="center"/>
              <w:rPr>
                <w:rFonts w:cstheme="minorHAnsi"/>
                <w:b/>
              </w:rPr>
            </w:pPr>
            <w:r w:rsidRPr="00E001DC">
              <w:rPr>
                <w:rFonts w:cstheme="minorHAnsi"/>
                <w:b/>
              </w:rPr>
              <w:t>KONSTRUKTIVNO POVEZIVANJE</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E7E6E6" w:themeFill="background2"/>
          </w:tcPr>
          <w:p w:rsidR="007F0EE2" w:rsidRPr="00E001DC" w:rsidRDefault="007F0EE2" w:rsidP="006E22B2">
            <w:pPr>
              <w:rPr>
                <w:rFonts w:cstheme="minorHAnsi"/>
                <w:b/>
              </w:rPr>
            </w:pPr>
            <w:r w:rsidRPr="00E001DC">
              <w:rPr>
                <w:rFonts w:cstheme="minorHAnsi"/>
                <w:b/>
              </w:rPr>
              <w:t>Definirati ključne pojmove i procese iz područja socijalne psihologije relevantne za pravnu znanost.</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rsidR="007F0EE2" w:rsidRPr="00E001DC" w:rsidRDefault="007F0EE2" w:rsidP="006E22B2">
            <w:pPr>
              <w:rPr>
                <w:rFonts w:cstheme="minorHAnsi"/>
              </w:rPr>
            </w:pPr>
            <w:r w:rsidRPr="00E001DC">
              <w:rPr>
                <w:rFonts w:cstheme="minorHAnsi"/>
              </w:rPr>
              <w:t xml:space="preserve">3. Objasniti položaj i značaj pravne znanosti te odnos prema drugim znanstvenim disciplinama. </w:t>
            </w:r>
          </w:p>
          <w:p w:rsidR="007F0EE2" w:rsidRPr="00E001DC" w:rsidRDefault="007F0EE2" w:rsidP="006E22B2">
            <w:pPr>
              <w:rPr>
                <w:rFonts w:cstheme="minorHAnsi"/>
              </w:rPr>
            </w:pPr>
            <w:r w:rsidRPr="00E001DC">
              <w:rPr>
                <w:rFonts w:cstheme="minorHAnsi"/>
              </w:rPr>
              <w:t>11. Analizirati relevantnu sudsku praksu.</w:t>
            </w:r>
          </w:p>
          <w:p w:rsidR="007F0EE2" w:rsidRPr="00E001DC" w:rsidRDefault="007F0EE2" w:rsidP="006E22B2">
            <w:pPr>
              <w:rPr>
                <w:rFonts w:cstheme="minorHAnsi"/>
              </w:rPr>
            </w:pPr>
            <w:r w:rsidRPr="00E001DC">
              <w:rPr>
                <w:rFonts w:cstheme="minorHAnsi"/>
              </w:rPr>
              <w:t xml:space="preserve">15. Predložiti rješenje pravnog problema s ciljem izrade pravnog mišljenja.  </w:t>
            </w:r>
          </w:p>
          <w:p w:rsidR="007F0EE2" w:rsidRPr="00E001DC" w:rsidRDefault="007F0EE2" w:rsidP="006E22B2">
            <w:pPr>
              <w:rPr>
                <w:rFonts w:cstheme="minorHAnsi"/>
              </w:rPr>
            </w:pPr>
            <w:r w:rsidRPr="00E001DC">
              <w:rPr>
                <w:rFonts w:cstheme="minorHAnsi"/>
              </w:rPr>
              <w:t>18. Provesti empirijska odnosno pravna i interdisciplinarna istraživanja.</w:t>
            </w:r>
          </w:p>
          <w:p w:rsidR="007F0EE2" w:rsidRPr="00E001DC" w:rsidRDefault="007F0EE2" w:rsidP="006E22B2">
            <w:pPr>
              <w:rPr>
                <w:rFonts w:cstheme="minorHAnsi"/>
              </w:rPr>
            </w:pPr>
          </w:p>
          <w:p w:rsidR="007F0EE2" w:rsidRPr="00E001DC" w:rsidRDefault="007F0EE2" w:rsidP="006E22B2">
            <w:pPr>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6E22B2">
            <w:pPr>
              <w:rPr>
                <w:rFonts w:cstheme="minorHAnsi"/>
              </w:rPr>
            </w:pPr>
            <w:r w:rsidRPr="00E001DC">
              <w:rPr>
                <w:rFonts w:cstheme="minorHAnsi"/>
              </w:rPr>
              <w:t>PAMĆENJE</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rsidR="007F0EE2" w:rsidRPr="00E001DC" w:rsidRDefault="007F0EE2" w:rsidP="006E22B2">
            <w:pPr>
              <w:rPr>
                <w:rFonts w:cstheme="minorHAnsi"/>
              </w:rPr>
            </w:pPr>
            <w:r w:rsidRPr="00E001DC">
              <w:rPr>
                <w:rFonts w:cstheme="minorHAnsi"/>
              </w:rPr>
              <w:t xml:space="preserve">sposobnost za samostalno učenje i nadogradnju znanja, vještina pismenog i usmenog izražavanja.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6E22B2">
            <w:pPr>
              <w:spacing w:line="276" w:lineRule="auto"/>
              <w:rPr>
                <w:rFonts w:cstheme="minorHAnsi"/>
              </w:rPr>
            </w:pPr>
            <w:r w:rsidRPr="00E001DC">
              <w:rPr>
                <w:rFonts w:cstheme="minorHAnsi"/>
              </w:rPr>
              <w:t>Nastavne cjeline:</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Određenje, područja i istraživačke metode socijalne psihologije</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Socijalizacijski procesi </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Socijalna spoznaja</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Socijalna percepcija i atribucijske teorije</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Funkcija i odrednice stavova, stav i ponašanje, promjena stava</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Stereotipi, predrasude i diskriminacija</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Bliski odnosi, međuljudska privlačnost i ljubav </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lastRenderedPageBreak/>
              <w:t>Agresivno ponašanje</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Prosocijalno ponašanje</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Konformizam</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Grupni procesi. Vodstvo. </w:t>
            </w:r>
          </w:p>
          <w:p w:rsidR="007F0EE2" w:rsidRPr="00E001DC" w:rsidRDefault="007F0EE2" w:rsidP="006E22B2">
            <w:pPr>
              <w:spacing w:before="100" w:beforeAutospacing="1" w:after="100" w:afterAutospacing="1" w:line="276" w:lineRule="auto"/>
              <w:rPr>
                <w:rFonts w:eastAsia="Times New Roman" w:cstheme="minorHAnsi"/>
                <w:lang w:eastAsia="hr-HR"/>
              </w:rPr>
            </w:pPr>
            <w:r w:rsidRPr="00E001DC">
              <w:rPr>
                <w:rFonts w:eastAsia="Times New Roman" w:cstheme="minorHAnsi"/>
                <w:lang w:eastAsia="hr-HR"/>
              </w:rPr>
              <w:t xml:space="preserve">Psihosocijalni aspekti međuljudskih i međugrupnih sukoba </w:t>
            </w:r>
          </w:p>
          <w:p w:rsidR="007F0EE2" w:rsidRPr="00E001DC" w:rsidRDefault="007F0EE2" w:rsidP="006E22B2">
            <w:pPr>
              <w:spacing w:before="100" w:beforeAutospacing="1" w:after="100" w:afterAutospacing="1" w:line="276" w:lineRule="auto"/>
              <w:rPr>
                <w:rFonts w:eastAsia="Times New Roman" w:cstheme="minorHAnsi"/>
                <w:lang w:eastAsia="hr-HR"/>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lastRenderedPageBreak/>
              <w:t>NASTAVNE METODE</w:t>
            </w:r>
          </w:p>
        </w:tc>
        <w:tc>
          <w:tcPr>
            <w:tcW w:w="6849" w:type="dxa"/>
            <w:shd w:val="clear" w:color="auto" w:fill="E7E6E6" w:themeFill="background2"/>
          </w:tcPr>
          <w:p w:rsidR="007F0EE2" w:rsidRPr="00E001DC" w:rsidRDefault="007F0EE2" w:rsidP="006E22B2">
            <w:pPr>
              <w:rPr>
                <w:rFonts w:cstheme="minorHAnsi"/>
              </w:rPr>
            </w:pPr>
            <w:r w:rsidRPr="00E001DC">
              <w:rPr>
                <w:rFonts w:cstheme="minorHAnsi"/>
              </w:rPr>
              <w:t xml:space="preserve">Predavanje, samostalno čitanje literature, vođena diskusija.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rsidR="007F0EE2" w:rsidRPr="00E001DC" w:rsidRDefault="007F0EE2" w:rsidP="006E22B2">
            <w:pPr>
              <w:jc w:val="both"/>
              <w:rPr>
                <w:rFonts w:cstheme="minorHAnsi"/>
              </w:rPr>
            </w:pPr>
            <w:r w:rsidRPr="00E001DC">
              <w:rPr>
                <w:rFonts w:cstheme="minorHAnsi"/>
              </w:rPr>
              <w:t>dva kolokvija ili pismeni ispit (pitanja objektivnog i esejskog tipa), usmeni ispit</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rsidR="007F0EE2" w:rsidRPr="00E001DC" w:rsidRDefault="007F0EE2" w:rsidP="006E22B2">
            <w:pPr>
              <w:pStyle w:val="Tijeloteksta"/>
              <w:spacing w:line="360" w:lineRule="auto"/>
              <w:jc w:val="both"/>
              <w:rPr>
                <w:rFonts w:cstheme="minorHAnsi"/>
                <w:b/>
              </w:rPr>
            </w:pPr>
            <w:r w:rsidRPr="00E001DC">
              <w:rPr>
                <w:rFonts w:cstheme="minorHAnsi"/>
                <w:b/>
              </w:rPr>
              <w:t xml:space="preserve">Objasniti psihološke procese spoznaje socijalne okoline, izvore pogrešaka u opažanju i procjenjivanju ponašanja drugih.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8. Razviti etičko, pravno i društveno odgovorno ponašanje.</w:t>
            </w:r>
          </w:p>
          <w:p w:rsidR="007F0EE2" w:rsidRPr="00E001DC" w:rsidRDefault="007F0EE2" w:rsidP="007F0EE2">
            <w:pPr>
              <w:rPr>
                <w:rFonts w:cstheme="minorHAnsi"/>
              </w:rPr>
            </w:pPr>
            <w:r w:rsidRPr="00E001DC">
              <w:rPr>
                <w:rFonts w:cstheme="minorHAnsi"/>
              </w:rPr>
              <w:t>11. Analizirati relevantnu sudsku praksu</w:t>
            </w:r>
          </w:p>
          <w:p w:rsidR="007F0EE2" w:rsidRPr="00E001DC" w:rsidRDefault="007F0EE2" w:rsidP="007F0EE2">
            <w:pPr>
              <w:rPr>
                <w:rFonts w:cstheme="minorHAnsi"/>
              </w:rPr>
            </w:pPr>
            <w:r w:rsidRPr="00E001DC">
              <w:rPr>
                <w:rFonts w:cstheme="minorHAnsi"/>
              </w:rPr>
              <w:t>18. Provesti empirijska odnosno pravna i interdisciplinarna istraživanja.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RAZUMIJEVANJE</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sposobnost učenja, sposobnost primjene znanja na praktičnim primjerima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Nastavne cjeline: </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Funkcija i odrednice stavova, stav i ponašanje, promjena stava </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rsidR="007F0EE2" w:rsidRPr="00E001DC" w:rsidRDefault="007F0EE2" w:rsidP="007F0EE2">
            <w:pPr>
              <w:spacing w:before="100" w:beforeAutospacing="1" w:after="100" w:afterAutospacing="1" w:line="240" w:lineRule="auto"/>
              <w:rPr>
                <w:rFonts w:eastAsia="Times New Roman" w:cstheme="minorHAnsi"/>
                <w:lang w:eastAsia="hr-HR"/>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Predavanje, vođena rasprava, rješavanje problemskih zadataka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Dva kolokvija ili pismeni ispit (pitanja objektivnog, problemskog i esejskog tipa), usmeni ispit</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rsidR="007F0EE2" w:rsidRPr="00E001DC" w:rsidRDefault="007F0EE2" w:rsidP="006E22B2">
            <w:pPr>
              <w:pStyle w:val="Tijeloteksta"/>
              <w:spacing w:line="360" w:lineRule="auto"/>
              <w:jc w:val="both"/>
              <w:rPr>
                <w:rFonts w:cstheme="minorHAnsi"/>
                <w:b/>
              </w:rPr>
            </w:pPr>
            <w:r w:rsidRPr="00E001DC">
              <w:rPr>
                <w:rFonts w:cstheme="minorHAnsi"/>
                <w:b/>
              </w:rPr>
              <w:t>Objasniti dominantne teorije socijalizacije, bliskih odnosa, agresivnog i prosocijalnog ponašanja te mogućnosti njihove primjene u pravnoj struci</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lastRenderedPageBreak/>
              <w:t>DOPRINOSI OSTVARENJU ISHODA UČENJA NA RAZINI STUDIJSKOG PROGRAMA (NAVESTI IU)</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8. Razviti etičko, pravno i društveno odgovorno ponašanje.</w:t>
            </w:r>
          </w:p>
          <w:p w:rsidR="007F0EE2" w:rsidRPr="00E001DC" w:rsidRDefault="007F0EE2" w:rsidP="007F0EE2">
            <w:pPr>
              <w:rPr>
                <w:rFonts w:cstheme="minorHAnsi"/>
              </w:rPr>
            </w:pPr>
            <w:r w:rsidRPr="00E001DC">
              <w:rPr>
                <w:rFonts w:cstheme="minorHAnsi"/>
              </w:rPr>
              <w:t>11. Analizirati relevantnu sudsku praksu</w:t>
            </w:r>
          </w:p>
          <w:p w:rsidR="007F0EE2" w:rsidRPr="00E001DC" w:rsidRDefault="007F0EE2" w:rsidP="007F0EE2">
            <w:pPr>
              <w:rPr>
                <w:rFonts w:cstheme="minorHAnsi"/>
              </w:rPr>
            </w:pPr>
            <w:r w:rsidRPr="00E001DC">
              <w:rPr>
                <w:rFonts w:cstheme="minorHAnsi"/>
              </w:rPr>
              <w:t xml:space="preserve">15. Predložiti rješenje pravnog problema s ciljem izrade pravnog mišljenja.  </w:t>
            </w:r>
          </w:p>
          <w:p w:rsidR="007F0EE2" w:rsidRPr="00E001DC" w:rsidRDefault="007F0EE2" w:rsidP="007F0EE2">
            <w:pPr>
              <w:rPr>
                <w:rFonts w:cstheme="minorHAnsi"/>
              </w:rPr>
            </w:pPr>
            <w:r w:rsidRPr="00E001DC">
              <w:rPr>
                <w:rFonts w:cstheme="minorHAnsi"/>
              </w:rPr>
              <w:t>18. Provesti empirijska odnosno pravna i interdisciplinarna istraživanja.</w:t>
            </w:r>
          </w:p>
          <w:p w:rsidR="007F0EE2" w:rsidRPr="00E001DC" w:rsidRDefault="007F0EE2" w:rsidP="007F0EE2">
            <w:pPr>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RAZUMIJEVANJE</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sposobnost učenja, sposobnost analize i sinteze gradiva, sposobnost kritičkog preispitivanja informacija,  vještina pismenog i usmenog izražavanja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Nastavne cjeline: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Određenje, područja i istraživačke metode socijalne psihologije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Socijalizacijski procesi </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Bliski odnosi, međuljudska privlačnost i ljubav </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Agresivno ponašanje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Prosocijalno ponašanje</w:t>
            </w:r>
          </w:p>
          <w:p w:rsidR="007F0EE2" w:rsidRPr="00E001DC" w:rsidRDefault="007F0EE2" w:rsidP="007F0EE2">
            <w:pPr>
              <w:spacing w:before="100" w:beforeAutospacing="1" w:after="100" w:afterAutospacing="1" w:line="240" w:lineRule="auto"/>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Predavanje, samostalno čitanje literature, vođena diskusija, indivuidualni zadatak.</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dva kolokvija ili pismeni ispit (pitanja objektivnosg i esejskog tipa),  usmeni ispit.</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rsidR="007F0EE2" w:rsidRPr="00E001DC" w:rsidRDefault="007F0EE2" w:rsidP="006E22B2">
            <w:pPr>
              <w:pStyle w:val="Tijeloteksta"/>
              <w:spacing w:line="360" w:lineRule="auto"/>
              <w:jc w:val="both"/>
              <w:rPr>
                <w:rFonts w:cstheme="minorHAnsi"/>
                <w:b/>
              </w:rPr>
            </w:pPr>
            <w:r w:rsidRPr="00E001DC">
              <w:rPr>
                <w:rFonts w:cstheme="minorHAnsi"/>
                <w:b/>
              </w:rPr>
              <w:t>Identificirati relevantne unutargrupne procese te njihov utjecaj prilikom procjenjivanja i donošenja odluka.</w:t>
            </w:r>
          </w:p>
          <w:p w:rsidR="007F0EE2" w:rsidRPr="00E001DC" w:rsidRDefault="007F0EE2" w:rsidP="006E22B2">
            <w:pPr>
              <w:rPr>
                <w:rFonts w:cstheme="minorHAnsi"/>
                <w:b/>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8. Razviti etičko, pravno i društveno odgovorno ponašanje.</w:t>
            </w:r>
          </w:p>
          <w:p w:rsidR="007F0EE2" w:rsidRPr="00E001DC" w:rsidRDefault="007F0EE2" w:rsidP="007F0EE2">
            <w:pPr>
              <w:rPr>
                <w:rFonts w:cstheme="minorHAnsi"/>
              </w:rPr>
            </w:pPr>
            <w:r w:rsidRPr="00E001DC">
              <w:rPr>
                <w:rFonts w:cstheme="minorHAnsi"/>
              </w:rPr>
              <w:t>11. Analizirati relevantnu sudsku praksu</w:t>
            </w:r>
          </w:p>
          <w:p w:rsidR="007F0EE2" w:rsidRPr="00E001DC" w:rsidRDefault="007F0EE2" w:rsidP="007F0EE2">
            <w:pPr>
              <w:rPr>
                <w:rFonts w:cstheme="minorHAnsi"/>
              </w:rPr>
            </w:pPr>
            <w:r w:rsidRPr="00E001DC">
              <w:rPr>
                <w:rFonts w:cstheme="minorHAnsi"/>
              </w:rPr>
              <w:t>18. Provesti empirijska odnosno pravna i interdisciplinarna istraživanja.</w:t>
            </w:r>
          </w:p>
          <w:p w:rsidR="007F0EE2" w:rsidRPr="00E001DC" w:rsidRDefault="007F0EE2" w:rsidP="007F0EE2">
            <w:pPr>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ANALIZA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lastRenderedPageBreak/>
              <w:t>VJEŠTINE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sposobnost analize i sinteze gradiva, sposobnost kritičkog preispitivanja informacija, vještina pismenog i usmenog izražavanja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Nastavne cjeline: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Grupni procesi. Vodstvo</w:t>
            </w:r>
          </w:p>
          <w:p w:rsidR="007F0EE2" w:rsidRPr="00E001DC" w:rsidRDefault="007F0EE2" w:rsidP="007F0EE2">
            <w:pPr>
              <w:spacing w:before="100" w:beforeAutospacing="1" w:after="100" w:afterAutospacing="1" w:line="240" w:lineRule="auto"/>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Predavanje, samostalno čitanje literature, vođena diskusija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dva kolokvija ili pismeni ispit, usmeni ispit.</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rsidR="007F0EE2" w:rsidRPr="00E001DC" w:rsidRDefault="007F0EE2" w:rsidP="006E22B2">
            <w:pPr>
              <w:pStyle w:val="Tijeloteksta"/>
              <w:spacing w:line="360" w:lineRule="auto"/>
              <w:jc w:val="both"/>
              <w:rPr>
                <w:rFonts w:cstheme="minorHAnsi"/>
                <w:b/>
              </w:rPr>
            </w:pPr>
            <w:r w:rsidRPr="00E001DC">
              <w:rPr>
                <w:rFonts w:cstheme="minorHAnsi"/>
                <w:b/>
              </w:rPr>
              <w:t>Objasniti uzroke i učinke međugrupnih procesa te  načine smanjivanja predrasuda i rješavanja sukoba.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8. Razviti etičko, pravno i društveno odgovorno ponašanje.</w:t>
            </w:r>
          </w:p>
          <w:p w:rsidR="007F0EE2" w:rsidRPr="00E001DC" w:rsidRDefault="007F0EE2" w:rsidP="007F0EE2">
            <w:pPr>
              <w:rPr>
                <w:rFonts w:cstheme="minorHAnsi"/>
              </w:rPr>
            </w:pPr>
            <w:r w:rsidRPr="00E001DC">
              <w:rPr>
                <w:rFonts w:cstheme="minorHAnsi"/>
              </w:rPr>
              <w:t>11. Analizirati relevantnu sudsku praksu</w:t>
            </w:r>
          </w:p>
          <w:p w:rsidR="007F0EE2" w:rsidRPr="00E001DC" w:rsidRDefault="007F0EE2" w:rsidP="007F0EE2">
            <w:pPr>
              <w:rPr>
                <w:rFonts w:cstheme="minorHAnsi"/>
              </w:rPr>
            </w:pPr>
            <w:r w:rsidRPr="00E001DC">
              <w:rPr>
                <w:rFonts w:cstheme="minorHAnsi"/>
              </w:rPr>
              <w:t xml:space="preserve">15. Predložiti rješenje pravnog problema s ciljem izrade pravnog mišljenja.  </w:t>
            </w:r>
          </w:p>
          <w:p w:rsidR="007F0EE2" w:rsidRPr="00E001DC" w:rsidRDefault="007F0EE2" w:rsidP="007F0EE2">
            <w:pPr>
              <w:rPr>
                <w:rFonts w:cstheme="minorHAnsi"/>
              </w:rPr>
            </w:pPr>
            <w:r w:rsidRPr="00E001DC">
              <w:rPr>
                <w:rFonts w:cstheme="minorHAnsi"/>
              </w:rPr>
              <w:t>18. Provesti empirijska odnosno pravna i interdisciplinarna istraživanja.</w:t>
            </w:r>
          </w:p>
          <w:p w:rsidR="007F0EE2" w:rsidRPr="00E001DC" w:rsidRDefault="007F0EE2" w:rsidP="007F0EE2">
            <w:pPr>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RAZUMIJEVANJE</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sposobnost analize i sinteze gradiva, sposobnost kritičkog preispitivanja informacija, vještina pismenog i usmenog izražavanja, sposobnost primjene znanja na praktičnim primjerima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Nastavne cjeline: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Grupni procesi. Vodstvo. </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Psihosocijalni aspekti međuljudskih i međugrupnih sukoba </w:t>
            </w:r>
          </w:p>
          <w:p w:rsidR="007F0EE2" w:rsidRPr="00E001DC" w:rsidRDefault="007F0EE2" w:rsidP="007F0EE2">
            <w:pPr>
              <w:spacing w:before="100" w:beforeAutospacing="1" w:after="100" w:afterAutospacing="1" w:line="240" w:lineRule="auto"/>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 xml:space="preserve">Predavanje, vođena rasprava, samostalno čitanje literature i gledanje zadanih filmskih ulomaka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lastRenderedPageBreak/>
              <w:t>METODE VREDNOVANJA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dva kolokvija ili pismeni ispit (pitanja objektivnog i  esejskog tipa), usmeni ispit.</w:t>
            </w:r>
          </w:p>
        </w:tc>
      </w:tr>
      <w:tr w:rsidR="007F0EE2" w:rsidRPr="00E001DC" w:rsidTr="006E22B2">
        <w:trPr>
          <w:trHeight w:val="255"/>
        </w:trPr>
        <w:tc>
          <w:tcPr>
            <w:tcW w:w="2481" w:type="dxa"/>
            <w:shd w:val="clear" w:color="auto" w:fill="DEEAF6" w:themeFill="accent1" w:themeFillTint="33"/>
          </w:tcPr>
          <w:p w:rsidR="007F0EE2" w:rsidRPr="00E001DC" w:rsidRDefault="007F0EE2" w:rsidP="006E22B2">
            <w:pPr>
              <w:ind w:left="360"/>
              <w:rPr>
                <w:rFonts w:cstheme="minorHAnsi"/>
                <w:b/>
              </w:rPr>
            </w:pPr>
            <w:r w:rsidRPr="00E001DC">
              <w:rPr>
                <w:rFonts w:cstheme="minorHAnsi"/>
                <w:b/>
              </w:rPr>
              <w:t>ISHOD UČENJA (NAZIV)</w:t>
            </w:r>
          </w:p>
        </w:tc>
        <w:tc>
          <w:tcPr>
            <w:tcW w:w="6849" w:type="dxa"/>
            <w:shd w:val="clear" w:color="auto" w:fill="DEEAF6" w:themeFill="accent1" w:themeFillTint="33"/>
          </w:tcPr>
          <w:p w:rsidR="007F0EE2" w:rsidRPr="00E001DC" w:rsidRDefault="007F0EE2" w:rsidP="006E22B2">
            <w:pPr>
              <w:rPr>
                <w:rFonts w:cstheme="minorHAnsi"/>
                <w:b/>
              </w:rPr>
            </w:pPr>
            <w:r w:rsidRPr="00E001DC">
              <w:rPr>
                <w:rFonts w:cstheme="minorHAnsi"/>
                <w:b/>
              </w:rPr>
              <w:t>Otkriti/prepoznati oblike socijalnog utjecaja na kognicije, emocije i ponašanje pojedinca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8. Razviti etičko, pravno i društveno odgovorno ponašanje.</w:t>
            </w:r>
          </w:p>
          <w:p w:rsidR="007F0EE2" w:rsidRPr="00E001DC" w:rsidRDefault="007F0EE2" w:rsidP="007F0EE2">
            <w:pPr>
              <w:rPr>
                <w:rFonts w:cstheme="minorHAnsi"/>
              </w:rPr>
            </w:pPr>
            <w:r w:rsidRPr="00E001DC">
              <w:rPr>
                <w:rFonts w:cstheme="minorHAnsi"/>
              </w:rPr>
              <w:t>11. Analizirati relevantnu sudsku praksu</w:t>
            </w:r>
          </w:p>
          <w:p w:rsidR="007F0EE2" w:rsidRPr="00E001DC" w:rsidRDefault="007F0EE2" w:rsidP="007F0EE2">
            <w:pPr>
              <w:rPr>
                <w:rFonts w:cstheme="minorHAnsi"/>
              </w:rPr>
            </w:pP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PRIMJENA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VJEŠTINE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sposobnost analize i sinteze gradiva, sposobnost kritičkog preispitivanja informacija, sposobnost iznošenja argumenata u grupnoj diskusiji uz uvažavanje drugačijeg mišljenja</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SADRŽAJ UČENJA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Nastavne cjeline: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spoznaja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Socijalna percepcija i atribucijske teorije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Funkcija i odrednice stavova, stav i ponašanje, promjena stava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Stereotipi, predrasude i diskriminacija</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Agresivno ponašanje</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Konformizam</w:t>
            </w:r>
          </w:p>
          <w:p w:rsidR="007F0EE2" w:rsidRPr="00E001DC" w:rsidRDefault="007F0EE2" w:rsidP="007F0EE2">
            <w:pPr>
              <w:spacing w:before="100" w:beforeAutospacing="1" w:after="100" w:afterAutospacing="1" w:line="240" w:lineRule="auto"/>
              <w:rPr>
                <w:rFonts w:eastAsia="Times New Roman" w:cstheme="minorHAnsi"/>
                <w:lang w:eastAsia="hr-HR"/>
              </w:rPr>
            </w:pPr>
            <w:r w:rsidRPr="00E001DC">
              <w:rPr>
                <w:rFonts w:eastAsia="Times New Roman" w:cstheme="minorHAnsi"/>
                <w:lang w:eastAsia="hr-HR"/>
              </w:rPr>
              <w:t xml:space="preserve">Grupni procesi. Vodstvo. </w:t>
            </w:r>
          </w:p>
          <w:p w:rsidR="007F0EE2" w:rsidRPr="00E001DC" w:rsidRDefault="007F0EE2" w:rsidP="007F0EE2">
            <w:pPr>
              <w:spacing w:before="100" w:beforeAutospacing="1" w:after="100" w:afterAutospacing="1" w:line="240" w:lineRule="auto"/>
              <w:rPr>
                <w:rFonts w:cstheme="minorHAnsi"/>
              </w:rPr>
            </w:pPr>
            <w:r w:rsidRPr="00E001DC">
              <w:rPr>
                <w:rFonts w:eastAsia="Times New Roman" w:cstheme="minorHAnsi"/>
                <w:lang w:eastAsia="hr-HR"/>
              </w:rPr>
              <w:t xml:space="preserve">Međuljudski i međugrupni sukobi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NASTAVNE METODE</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 xml:space="preserve">Predavanja, samostalno čitanje literature, projekcija filma uz vođenu diskusiju. </w:t>
            </w:r>
          </w:p>
        </w:tc>
      </w:tr>
      <w:tr w:rsidR="007F0EE2" w:rsidRPr="00E001DC" w:rsidTr="006E22B2">
        <w:trPr>
          <w:trHeight w:val="255"/>
        </w:trPr>
        <w:tc>
          <w:tcPr>
            <w:tcW w:w="2481" w:type="dxa"/>
          </w:tcPr>
          <w:p w:rsidR="007F0EE2" w:rsidRPr="00E001DC" w:rsidRDefault="007F0EE2" w:rsidP="007F0EE2">
            <w:pPr>
              <w:contextualSpacing/>
              <w:rPr>
                <w:rFonts w:cstheme="minorHAnsi"/>
              </w:rPr>
            </w:pPr>
            <w:r w:rsidRPr="00E001DC">
              <w:rPr>
                <w:rFonts w:cstheme="minorHAnsi"/>
              </w:rPr>
              <w:t>METODE VREDNOVANJA</w:t>
            </w:r>
          </w:p>
        </w:tc>
        <w:tc>
          <w:tcPr>
            <w:tcW w:w="6849" w:type="dxa"/>
            <w:shd w:val="clear" w:color="auto" w:fill="E7E6E6" w:themeFill="background2"/>
          </w:tcPr>
          <w:p w:rsidR="007F0EE2" w:rsidRPr="00E001DC" w:rsidRDefault="007F0EE2" w:rsidP="007F0EE2">
            <w:pPr>
              <w:rPr>
                <w:rFonts w:cstheme="minorHAnsi"/>
              </w:rPr>
            </w:pPr>
            <w:r w:rsidRPr="00E001DC">
              <w:rPr>
                <w:rFonts w:cstheme="minorHAnsi"/>
              </w:rPr>
              <w:t>dva kolokvija ili pismeni ispit (pitanja objektivnog, problemskog i esejskog tipa), usmeni ispit.</w:t>
            </w:r>
          </w:p>
        </w:tc>
      </w:tr>
    </w:tbl>
    <w:p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p>
    <w:p w:rsidR="007F0EE2" w:rsidRPr="00E001DC" w:rsidRDefault="007F0EE2" w:rsidP="001D336A">
      <w:pPr>
        <w:shd w:val="clear" w:color="auto" w:fill="FFFFFF"/>
        <w:spacing w:after="0" w:line="252" w:lineRule="atLeast"/>
        <w:rPr>
          <w:b/>
          <w:color w:val="1F3864" w:themeColor="accent5" w:themeShade="80"/>
          <w:sz w:val="28"/>
          <w:szCs w:val="28"/>
        </w:rPr>
      </w:pPr>
    </w:p>
    <w:p w:rsidR="007F0EE2" w:rsidRPr="00E001DC" w:rsidRDefault="007F0EE2" w:rsidP="007F0EE2">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SOCIOLOGIJA HRVATSKOG DRUŠTVA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6745"/>
      </w:tblGrid>
      <w:tr w:rsidR="007F0EE2" w:rsidRPr="00E001DC" w:rsidTr="006E22B2">
        <w:trPr>
          <w:trHeight w:val="570"/>
        </w:trPr>
        <w:tc>
          <w:tcPr>
            <w:tcW w:w="2585" w:type="dxa"/>
            <w:shd w:val="clear" w:color="auto" w:fill="9CC3E5"/>
          </w:tcPr>
          <w:p w:rsidR="007F0EE2" w:rsidRPr="00E001DC" w:rsidRDefault="007F0EE2" w:rsidP="006E22B2">
            <w:pPr>
              <w:rPr>
                <w:rFonts w:eastAsia="Times New Roman" w:cstheme="minorHAnsi"/>
                <w:b/>
                <w:sz w:val="28"/>
                <w:szCs w:val="28"/>
              </w:rPr>
            </w:pPr>
            <w:r w:rsidRPr="00E001DC">
              <w:rPr>
                <w:rFonts w:eastAsia="Times New Roman" w:cstheme="minorHAnsi"/>
                <w:b/>
                <w:sz w:val="28"/>
                <w:szCs w:val="28"/>
              </w:rPr>
              <w:t>KOLEGIJ</w:t>
            </w:r>
          </w:p>
        </w:tc>
        <w:tc>
          <w:tcPr>
            <w:tcW w:w="6745" w:type="dxa"/>
          </w:tcPr>
          <w:p w:rsidR="007F0EE2" w:rsidRPr="00E001DC" w:rsidRDefault="007F0EE2" w:rsidP="006E22B2">
            <w:pPr>
              <w:rPr>
                <w:rFonts w:eastAsia="Times New Roman" w:cstheme="minorHAnsi"/>
                <w:b/>
                <w:sz w:val="28"/>
                <w:szCs w:val="28"/>
              </w:rPr>
            </w:pPr>
            <w:r w:rsidRPr="00E001DC">
              <w:rPr>
                <w:rFonts w:eastAsia="Times New Roman" w:cstheme="minorHAnsi"/>
                <w:b/>
                <w:sz w:val="28"/>
                <w:szCs w:val="28"/>
              </w:rPr>
              <w:t>SOCIOLOGIJA HRVATSKOG DRUŠTVA</w:t>
            </w:r>
          </w:p>
        </w:tc>
      </w:tr>
      <w:tr w:rsidR="007F0EE2" w:rsidRPr="00E001DC" w:rsidTr="006E22B2">
        <w:trPr>
          <w:trHeight w:val="465"/>
        </w:trPr>
        <w:tc>
          <w:tcPr>
            <w:tcW w:w="2585" w:type="dxa"/>
            <w:shd w:val="clear" w:color="auto" w:fill="F2F2F2"/>
          </w:tcPr>
          <w:p w:rsidR="007F0EE2" w:rsidRPr="00E001DC" w:rsidRDefault="007F0EE2" w:rsidP="006E22B2">
            <w:pPr>
              <w:rPr>
                <w:rFonts w:eastAsia="Times New Roman" w:cstheme="minorHAnsi"/>
              </w:rPr>
            </w:pPr>
            <w:r w:rsidRPr="00E001DC">
              <w:rPr>
                <w:rFonts w:eastAsia="Times New Roman" w:cstheme="minorHAnsi"/>
              </w:rPr>
              <w:t xml:space="preserve">OBAVEZNI ILI IZBORNI / GODINA STUDIJA NA KOJOJ SE KOLEGIJ IZVODI </w:t>
            </w:r>
          </w:p>
        </w:tc>
        <w:tc>
          <w:tcPr>
            <w:tcW w:w="6745" w:type="dxa"/>
          </w:tcPr>
          <w:p w:rsidR="007F0EE2" w:rsidRPr="00E001DC" w:rsidRDefault="007F0EE2" w:rsidP="006E22B2">
            <w:pPr>
              <w:rPr>
                <w:rFonts w:eastAsia="Times New Roman" w:cstheme="minorHAnsi"/>
              </w:rPr>
            </w:pPr>
            <w:r w:rsidRPr="00E001DC">
              <w:rPr>
                <w:rFonts w:eastAsia="Times New Roman" w:cstheme="minorHAnsi"/>
              </w:rPr>
              <w:t>IZBORNI/5. GODINA</w:t>
            </w:r>
          </w:p>
        </w:tc>
      </w:tr>
      <w:tr w:rsidR="007F0EE2" w:rsidRPr="00E001DC" w:rsidTr="006E22B2">
        <w:trPr>
          <w:trHeight w:val="300"/>
        </w:trPr>
        <w:tc>
          <w:tcPr>
            <w:tcW w:w="2585" w:type="dxa"/>
            <w:shd w:val="clear" w:color="auto" w:fill="F2F2F2"/>
          </w:tcPr>
          <w:p w:rsidR="007F0EE2" w:rsidRPr="00E001DC" w:rsidRDefault="007F0EE2" w:rsidP="006E22B2">
            <w:pPr>
              <w:rPr>
                <w:rFonts w:eastAsia="Times New Roman" w:cstheme="minorHAnsi"/>
              </w:rPr>
            </w:pPr>
            <w:r w:rsidRPr="00E001DC">
              <w:rPr>
                <w:rFonts w:eastAsia="Times New Roman" w:cstheme="minorHAnsi"/>
              </w:rPr>
              <w:lastRenderedPageBreak/>
              <w:t>OBLIK NASTAVE (PREDAVANJA, SEMINAR, VJEŽBE, (I/ILI) PRAKTIČNA NASTAVA</w:t>
            </w:r>
          </w:p>
        </w:tc>
        <w:tc>
          <w:tcPr>
            <w:tcW w:w="6745" w:type="dxa"/>
          </w:tcPr>
          <w:p w:rsidR="007F0EE2" w:rsidRPr="00E001DC" w:rsidRDefault="007F0EE2" w:rsidP="006E22B2">
            <w:pPr>
              <w:rPr>
                <w:rFonts w:eastAsia="Times New Roman" w:cstheme="minorHAnsi"/>
              </w:rPr>
            </w:pPr>
            <w:r w:rsidRPr="00E001DC">
              <w:rPr>
                <w:rFonts w:eastAsia="Times New Roman" w:cstheme="minorHAnsi"/>
              </w:rPr>
              <w:t>PREDAVANJA</w:t>
            </w:r>
          </w:p>
        </w:tc>
      </w:tr>
      <w:tr w:rsidR="007F0EE2" w:rsidRPr="00E001DC" w:rsidTr="006E22B2">
        <w:trPr>
          <w:trHeight w:val="405"/>
        </w:trPr>
        <w:tc>
          <w:tcPr>
            <w:tcW w:w="2585" w:type="dxa"/>
            <w:shd w:val="clear" w:color="auto" w:fill="F2F2F2"/>
          </w:tcPr>
          <w:p w:rsidR="007F0EE2" w:rsidRPr="00E001DC" w:rsidRDefault="007F0EE2" w:rsidP="006E22B2">
            <w:pPr>
              <w:rPr>
                <w:rFonts w:eastAsia="Times New Roman" w:cstheme="minorHAnsi"/>
              </w:rPr>
            </w:pPr>
            <w:r w:rsidRPr="00E001DC">
              <w:rPr>
                <w:rFonts w:eastAsia="Times New Roman" w:cstheme="minorHAnsi"/>
              </w:rPr>
              <w:t>ECTS BODOVI KOLEGIJA</w:t>
            </w:r>
          </w:p>
        </w:tc>
        <w:tc>
          <w:tcPr>
            <w:tcW w:w="6745" w:type="dxa"/>
          </w:tcPr>
          <w:p w:rsidR="007F0EE2" w:rsidRPr="00E001DC" w:rsidRDefault="007F0EE2" w:rsidP="006E22B2">
            <w:pPr>
              <w:rPr>
                <w:rFonts w:eastAsia="Times New Roman" w:cstheme="minorHAnsi"/>
                <w:b/>
              </w:rPr>
            </w:pPr>
            <w:r w:rsidRPr="00E001DC">
              <w:rPr>
                <w:rFonts w:eastAsia="Times New Roman" w:cstheme="minorHAnsi"/>
                <w:b/>
              </w:rPr>
              <w:t>4 ECTS boda</w:t>
            </w:r>
          </w:p>
          <w:p w:rsidR="007F0EE2" w:rsidRPr="00E001DC" w:rsidRDefault="007F0EE2" w:rsidP="007F0EE2">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Predavanja – </w:t>
            </w:r>
            <w:r w:rsidRPr="00E001DC">
              <w:rPr>
                <w:rFonts w:eastAsia="Times New Roman" w:cstheme="minorHAnsi"/>
              </w:rPr>
              <w:t>30</w:t>
            </w:r>
            <w:r w:rsidRPr="00E001DC">
              <w:rPr>
                <w:rFonts w:eastAsia="Times New Roman" w:cstheme="minorHAnsi"/>
                <w:color w:val="000000"/>
              </w:rPr>
              <w:t xml:space="preserve"> sati: cca. 1</w:t>
            </w:r>
            <w:r w:rsidRPr="00E001DC">
              <w:rPr>
                <w:rFonts w:eastAsia="Times New Roman" w:cstheme="minorHAnsi"/>
                <w:b/>
                <w:color w:val="000000"/>
              </w:rPr>
              <w:t xml:space="preserve"> ECTS</w:t>
            </w:r>
          </w:p>
          <w:p w:rsidR="007F0EE2" w:rsidRPr="00E001DC" w:rsidRDefault="007F0EE2" w:rsidP="007F0EE2">
            <w:pPr>
              <w:pBdr>
                <w:top w:val="nil"/>
                <w:left w:val="nil"/>
                <w:bottom w:val="nil"/>
                <w:right w:val="nil"/>
                <w:between w:val="nil"/>
              </w:pBdr>
              <w:spacing w:after="0"/>
              <w:ind w:left="720" w:hanging="360"/>
              <w:rPr>
                <w:rFonts w:eastAsia="Times New Roman" w:cstheme="minorHAnsi"/>
                <w:color w:val="000000"/>
              </w:rPr>
            </w:pPr>
            <w:r w:rsidRPr="00E001DC">
              <w:rPr>
                <w:rFonts w:eastAsia="Times New Roman" w:cstheme="minorHAnsi"/>
                <w:color w:val="000000"/>
              </w:rPr>
              <w:t xml:space="preserve">Priprema za predavanje (vođena diskusija, rad na tekstu) – 30 </w:t>
            </w:r>
            <w:r w:rsidRPr="00E001DC">
              <w:rPr>
                <w:rFonts w:eastAsia="Times New Roman" w:cstheme="minorHAnsi"/>
              </w:rPr>
              <w:t xml:space="preserve">sati: cca. </w:t>
            </w:r>
            <w:r w:rsidRPr="00E001DC">
              <w:rPr>
                <w:rFonts w:eastAsia="Times New Roman" w:cstheme="minorHAnsi"/>
                <w:b/>
                <w:color w:val="000000"/>
              </w:rPr>
              <w:t>1 ECTS</w:t>
            </w:r>
          </w:p>
          <w:p w:rsidR="007F0EE2" w:rsidRPr="00E001DC" w:rsidRDefault="007F0EE2" w:rsidP="007F0EE2">
            <w:pPr>
              <w:pBdr>
                <w:top w:val="nil"/>
                <w:left w:val="nil"/>
                <w:bottom w:val="nil"/>
                <w:right w:val="nil"/>
                <w:between w:val="nil"/>
              </w:pBdr>
              <w:ind w:left="720" w:hanging="360"/>
              <w:rPr>
                <w:rFonts w:eastAsia="Times New Roman" w:cstheme="minorHAnsi"/>
                <w:color w:val="000000"/>
              </w:rPr>
            </w:pPr>
            <w:r w:rsidRPr="00E001DC">
              <w:rPr>
                <w:rFonts w:eastAsia="Times New Roman" w:cstheme="minorHAnsi"/>
                <w:color w:val="000000"/>
              </w:rPr>
              <w:t>Priprema za ispit (samostalni rad na literaturi ili pisanje znanstvenog rada) – 60</w:t>
            </w:r>
            <w:r w:rsidRPr="00E001DC">
              <w:rPr>
                <w:rFonts w:eastAsia="Times New Roman" w:cstheme="minorHAnsi"/>
              </w:rPr>
              <w:t xml:space="preserve"> sati: cca.</w:t>
            </w:r>
            <w:r w:rsidRPr="00E001DC">
              <w:rPr>
                <w:rFonts w:eastAsia="Times New Roman" w:cstheme="minorHAnsi"/>
                <w:color w:val="000000"/>
              </w:rPr>
              <w:t xml:space="preserve"> </w:t>
            </w:r>
            <w:r w:rsidRPr="00E001DC">
              <w:rPr>
                <w:rFonts w:eastAsia="Times New Roman" w:cstheme="minorHAnsi"/>
                <w:b/>
                <w:color w:val="000000"/>
              </w:rPr>
              <w:t>2 ECTS</w:t>
            </w:r>
          </w:p>
        </w:tc>
      </w:tr>
      <w:tr w:rsidR="007F0EE2" w:rsidRPr="00E001DC" w:rsidTr="006E22B2">
        <w:trPr>
          <w:trHeight w:val="330"/>
        </w:trPr>
        <w:tc>
          <w:tcPr>
            <w:tcW w:w="2585" w:type="dxa"/>
            <w:shd w:val="clear" w:color="auto" w:fill="F2F2F2"/>
          </w:tcPr>
          <w:p w:rsidR="007F0EE2" w:rsidRPr="00E001DC" w:rsidRDefault="007F0EE2" w:rsidP="006E22B2">
            <w:pPr>
              <w:rPr>
                <w:rFonts w:eastAsia="Times New Roman" w:cstheme="minorHAnsi"/>
              </w:rPr>
            </w:pPr>
            <w:r w:rsidRPr="00E001DC">
              <w:rPr>
                <w:rFonts w:eastAsia="Times New Roman" w:cstheme="minorHAnsi"/>
              </w:rPr>
              <w:t>STUDIJSKI PROGRAM NA KOJEM SE KOLEGIJ IZVODI</w:t>
            </w:r>
          </w:p>
        </w:tc>
        <w:tc>
          <w:tcPr>
            <w:tcW w:w="6745" w:type="dxa"/>
          </w:tcPr>
          <w:p w:rsidR="007F0EE2" w:rsidRPr="00E001DC" w:rsidRDefault="007F0EE2" w:rsidP="006E22B2">
            <w:pPr>
              <w:rPr>
                <w:rFonts w:eastAsia="Times New Roman" w:cstheme="minorHAnsi"/>
              </w:rPr>
            </w:pPr>
            <w:r w:rsidRPr="00E001DC">
              <w:rPr>
                <w:rFonts w:eastAsia="Times New Roman" w:cstheme="minorHAnsi"/>
              </w:rPr>
              <w:t>PRAVNI STUDIJ</w:t>
            </w:r>
          </w:p>
        </w:tc>
      </w:tr>
      <w:tr w:rsidR="007F0EE2" w:rsidRPr="00E001DC" w:rsidTr="006E22B2">
        <w:trPr>
          <w:trHeight w:val="255"/>
        </w:trPr>
        <w:tc>
          <w:tcPr>
            <w:tcW w:w="2585" w:type="dxa"/>
            <w:shd w:val="clear" w:color="auto" w:fill="F2F2F2"/>
          </w:tcPr>
          <w:p w:rsidR="007F0EE2" w:rsidRPr="00E001DC" w:rsidRDefault="007F0EE2" w:rsidP="006E22B2">
            <w:pPr>
              <w:rPr>
                <w:rFonts w:eastAsia="Times New Roman" w:cstheme="minorHAnsi"/>
              </w:rPr>
            </w:pPr>
            <w:r w:rsidRPr="00E001DC">
              <w:rPr>
                <w:rFonts w:eastAsia="Times New Roman" w:cstheme="minorHAnsi"/>
              </w:rPr>
              <w:t>RAZINA STUDIJSKOG PROGRAMA (6.st, 6.sv, 7.1.st, 7.1.sv, 7.2, 8.2.)</w:t>
            </w:r>
          </w:p>
        </w:tc>
        <w:tc>
          <w:tcPr>
            <w:tcW w:w="6745" w:type="dxa"/>
          </w:tcPr>
          <w:p w:rsidR="007F0EE2" w:rsidRPr="00E001DC" w:rsidRDefault="007F0EE2" w:rsidP="006E22B2">
            <w:pPr>
              <w:rPr>
                <w:rFonts w:eastAsia="Times New Roman" w:cstheme="minorHAnsi"/>
              </w:rPr>
            </w:pPr>
            <w:r w:rsidRPr="00E001DC">
              <w:rPr>
                <w:rFonts w:eastAsia="Times New Roman" w:cstheme="minorHAnsi"/>
              </w:rPr>
              <w:t>7.1.sv.</w:t>
            </w:r>
          </w:p>
        </w:tc>
      </w:tr>
      <w:tr w:rsidR="007F0EE2" w:rsidRPr="00E001DC" w:rsidTr="006E22B2">
        <w:trPr>
          <w:trHeight w:val="255"/>
        </w:trPr>
        <w:tc>
          <w:tcPr>
            <w:tcW w:w="2585" w:type="dxa"/>
          </w:tcPr>
          <w:p w:rsidR="007F0EE2" w:rsidRPr="00E001DC" w:rsidRDefault="007F0EE2" w:rsidP="006E22B2">
            <w:pPr>
              <w:rPr>
                <w:rFonts w:cstheme="minorHAnsi"/>
              </w:rPr>
            </w:pPr>
          </w:p>
        </w:tc>
        <w:tc>
          <w:tcPr>
            <w:tcW w:w="6745" w:type="dxa"/>
            <w:shd w:val="clear" w:color="auto" w:fill="BDD7EE"/>
          </w:tcPr>
          <w:p w:rsidR="007F0EE2" w:rsidRPr="00E001DC" w:rsidRDefault="007F0EE2" w:rsidP="006E22B2">
            <w:pPr>
              <w:jc w:val="center"/>
              <w:rPr>
                <w:rFonts w:eastAsia="Times New Roman" w:cstheme="minorHAnsi"/>
                <w:b/>
              </w:rPr>
            </w:pPr>
            <w:r w:rsidRPr="00E001DC">
              <w:rPr>
                <w:rFonts w:eastAsia="Times New Roman" w:cstheme="minorHAnsi"/>
                <w:b/>
              </w:rPr>
              <w:t>KONSTRUKTIVNO POVEZIVANJE</w:t>
            </w:r>
          </w:p>
        </w:tc>
      </w:tr>
      <w:tr w:rsidR="007F0EE2" w:rsidRPr="00E001DC" w:rsidTr="006E22B2">
        <w:trPr>
          <w:trHeight w:val="255"/>
        </w:trPr>
        <w:tc>
          <w:tcPr>
            <w:tcW w:w="2585" w:type="dxa"/>
            <w:shd w:val="clear" w:color="auto" w:fill="DEEBF6"/>
          </w:tcPr>
          <w:p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E7E6E6"/>
          </w:tcPr>
          <w:p w:rsidR="007F0EE2" w:rsidRPr="00E001DC" w:rsidRDefault="007F0EE2" w:rsidP="006E22B2">
            <w:pPr>
              <w:jc w:val="both"/>
              <w:rPr>
                <w:rFonts w:eastAsia="Times New Roman" w:cstheme="minorHAnsi"/>
                <w:b/>
              </w:rPr>
            </w:pPr>
            <w:r w:rsidRPr="00E001DC">
              <w:rPr>
                <w:rFonts w:eastAsia="Times New Roman" w:cstheme="minorHAnsi"/>
                <w:b/>
              </w:rPr>
              <w:t>Interpretirati društvene, političke i pravne procese u Hrvatskoj primjenom temeljnih socioloških kategorija.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Razumijevanje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Sposobnost rješavanja problema, sposobnost kritike i samokritike, istraživačke vještine, sposobnost učenja, sposobnost stvaranja novih ideja, prezentacijske i komunikacijske vještine.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rsidR="007F0EE2" w:rsidRPr="00E001DC" w:rsidRDefault="007F0EE2" w:rsidP="007F0EE2">
            <w:pPr>
              <w:pBdr>
                <w:top w:val="nil"/>
                <w:left w:val="nil"/>
                <w:bottom w:val="nil"/>
                <w:right w:val="nil"/>
                <w:between w:val="nil"/>
              </w:pBdr>
              <w:rPr>
                <w:rFonts w:eastAsia="Times New Roman" w:cstheme="minorHAnsi"/>
                <w:color w:val="000000"/>
              </w:rPr>
            </w:pPr>
            <w:r w:rsidRPr="00E001DC">
              <w:rPr>
                <w:rFonts w:eastAsia="Times New Roman" w:cstheme="minorHAnsi"/>
                <w:color w:val="000000"/>
              </w:rPr>
              <w:t>Nastavne cjeline:</w:t>
            </w:r>
          </w:p>
          <w:p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Društvo i etnicitet</w:t>
            </w:r>
          </w:p>
          <w:p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Nacija i nacionalizam</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Vrijednosti u tranziciji</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Religija u Hrvatskoj</w:t>
            </w:r>
          </w:p>
          <w:p w:rsidR="007F0EE2" w:rsidRPr="00E001DC" w:rsidRDefault="007F0EE2" w:rsidP="007F0EE2">
            <w:pPr>
              <w:pBdr>
                <w:top w:val="nil"/>
                <w:left w:val="nil"/>
                <w:bottom w:val="nil"/>
                <w:right w:val="nil"/>
                <w:between w:val="nil"/>
              </w:pBdr>
              <w:spacing w:after="0"/>
              <w:ind w:left="1065" w:hanging="705"/>
              <w:rPr>
                <w:rFonts w:eastAsia="Times New Roman" w:cstheme="minorHAnsi"/>
                <w:color w:val="000000"/>
              </w:rPr>
            </w:pPr>
            <w:r w:rsidRPr="00E001DC">
              <w:rPr>
                <w:rFonts w:eastAsia="Times New Roman" w:cstheme="minorHAnsi"/>
              </w:rPr>
              <w:t>Rod, spol i obiteljski odnosi</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Politička kultura i civilno društvo u Hrvatskoj</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Stratifikacija i klasni odnosi u Hrvatskoj</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Mladi u postmodernom društvu</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Pravna kultura i hrvatsko pravosuđe</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Imigrantsko iskustvo u emigrantskoj državi</w:t>
            </w:r>
          </w:p>
          <w:p w:rsidR="007F0EE2" w:rsidRPr="00E001DC" w:rsidRDefault="007F0EE2" w:rsidP="007F0EE2">
            <w:pPr>
              <w:pBdr>
                <w:top w:val="nil"/>
                <w:left w:val="nil"/>
                <w:bottom w:val="nil"/>
                <w:right w:val="nil"/>
                <w:between w:val="nil"/>
              </w:pBdr>
              <w:spacing w:after="0"/>
              <w:ind w:left="1065" w:hanging="705"/>
              <w:rPr>
                <w:rFonts w:eastAsia="Times New Roman" w:cstheme="minorHAnsi"/>
              </w:rPr>
            </w:pPr>
            <w:r w:rsidRPr="00E001DC">
              <w:rPr>
                <w:rFonts w:eastAsia="Times New Roman" w:cstheme="minorHAnsi"/>
              </w:rPr>
              <w:t>Demokratizacija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lastRenderedPageBreak/>
              <w:t>NASTAVNE METODE</w:t>
            </w:r>
          </w:p>
        </w:tc>
        <w:tc>
          <w:tcPr>
            <w:tcW w:w="6745" w:type="dxa"/>
            <w:shd w:val="clear" w:color="auto" w:fill="E7E6E6"/>
          </w:tcPr>
          <w:p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rsidTr="006E22B2">
        <w:trPr>
          <w:trHeight w:val="255"/>
        </w:trPr>
        <w:tc>
          <w:tcPr>
            <w:tcW w:w="2585" w:type="dxa"/>
            <w:shd w:val="clear" w:color="auto" w:fill="DEEBF6"/>
          </w:tcPr>
          <w:p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rsidR="007F0EE2" w:rsidRPr="00E001DC" w:rsidRDefault="007F0EE2" w:rsidP="006E22B2">
            <w:pPr>
              <w:rPr>
                <w:rFonts w:eastAsia="Times New Roman" w:cstheme="minorHAnsi"/>
                <w:b/>
              </w:rPr>
            </w:pPr>
            <w:r w:rsidRPr="00E001DC">
              <w:rPr>
                <w:rFonts w:eastAsia="Times New Roman" w:cstheme="minorHAnsi"/>
                <w:b/>
              </w:rPr>
              <w:t xml:space="preserve">Diskutirati o ideološkim, političkim, pravnim i drugim društvenim čimbenicima razvoja hrvatskog društva. </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1. Identificirati povijesne, političke, ekonomske, europske, međunarodne odnosno druge društvene čimbenike mjerodavne za stvaranje i primjenu prava.</w:t>
            </w:r>
          </w:p>
          <w:p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rsidR="007F0EE2" w:rsidRPr="00E001DC" w:rsidRDefault="007F0EE2" w:rsidP="007F0EE2">
            <w:pPr>
              <w:rPr>
                <w:rFonts w:eastAsia="Times New Roman" w:cstheme="minorHAnsi"/>
              </w:rPr>
            </w:pPr>
            <w:r w:rsidRPr="00E001DC">
              <w:rPr>
                <w:rFonts w:eastAsia="Times New Roman" w:cstheme="minorHAnsi"/>
              </w:rPr>
              <w:t>14. Usporediti različite pravosudne sustave.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Vrednovanje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Nastavne cjeline:</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Nacija i nacionalizam</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Vrijednosti u tranziciji</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Politička kultura i civilno društvo u Hrvatskoj</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Stratifikacija i klasni odnosi u Hrvatskoj</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Pravna kultura i hrvatsko pravosuđe</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Demokratizacija</w:t>
            </w:r>
          </w:p>
          <w:p w:rsidR="007F0EE2" w:rsidRPr="00E001DC" w:rsidRDefault="007F0EE2" w:rsidP="007F0EE2">
            <w:pPr>
              <w:pBdr>
                <w:top w:val="nil"/>
                <w:left w:val="nil"/>
                <w:bottom w:val="nil"/>
                <w:right w:val="nil"/>
                <w:between w:val="nil"/>
              </w:pBdr>
              <w:ind w:left="720"/>
              <w:rPr>
                <w:rFonts w:eastAsia="Times New Roman" w:cstheme="minorHAnsi"/>
                <w:color w:val="000000"/>
              </w:rPr>
            </w:pP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rsidTr="006E22B2">
        <w:trPr>
          <w:trHeight w:val="255"/>
        </w:trPr>
        <w:tc>
          <w:tcPr>
            <w:tcW w:w="2585" w:type="dxa"/>
            <w:shd w:val="clear" w:color="auto" w:fill="DEEBF6"/>
          </w:tcPr>
          <w:p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rsidR="007F0EE2" w:rsidRPr="00E001DC" w:rsidRDefault="007F0EE2" w:rsidP="006E22B2">
            <w:pPr>
              <w:rPr>
                <w:rFonts w:eastAsia="Times New Roman" w:cstheme="minorHAnsi"/>
                <w:b/>
              </w:rPr>
            </w:pPr>
            <w:r w:rsidRPr="00E001DC">
              <w:rPr>
                <w:rFonts w:eastAsia="Times New Roman" w:cstheme="minorHAnsi"/>
                <w:b/>
              </w:rPr>
              <w:t>Odrediti utjecaj političkih i društvenih institucija na suvremeno hrvatsko društvo.</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9. Analizirati različite aspekte pravnog uređenja Republike Hrvatske uključujući i komparativnu perspektivu.</w:t>
            </w:r>
          </w:p>
          <w:p w:rsidR="007F0EE2" w:rsidRPr="00E001DC" w:rsidRDefault="007F0EE2" w:rsidP="007F0EE2">
            <w:pPr>
              <w:rPr>
                <w:rFonts w:eastAsia="Times New Roman" w:cstheme="minorHAnsi"/>
              </w:rPr>
            </w:pPr>
            <w:r w:rsidRPr="00E001DC">
              <w:rPr>
                <w:rFonts w:eastAsia="Times New Roman" w:cstheme="minorHAnsi"/>
              </w:rPr>
              <w:t>18. Provesti empirijska odnosno interdisciplinarna istraživanja.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Analiza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Nastavne cjeline:</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lastRenderedPageBreak/>
              <w:t>Metode u istraživanju društava</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t>Religija u Hrvatskoj</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t>Rod, spol i obiteljski odnosi</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t>Politička kultura i civilno društvo u Hrvatskoj</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t>Stratifikacija i klasni odnosi u Hrvatskoj</w:t>
            </w:r>
          </w:p>
          <w:p w:rsidR="007F0EE2" w:rsidRPr="00E001DC" w:rsidRDefault="007F0EE2" w:rsidP="007F0EE2">
            <w:pPr>
              <w:spacing w:after="0"/>
              <w:ind w:left="1080" w:hanging="360"/>
              <w:rPr>
                <w:rFonts w:eastAsia="Times New Roman" w:cstheme="minorHAnsi"/>
              </w:rPr>
            </w:pPr>
            <w:r w:rsidRPr="00E001DC">
              <w:rPr>
                <w:rFonts w:eastAsia="Times New Roman" w:cstheme="minorHAnsi"/>
              </w:rPr>
              <w:t>Pravna kultura i hrvatsko pravosuđe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lastRenderedPageBreak/>
              <w:t>NASTAVNE METODE</w:t>
            </w:r>
          </w:p>
        </w:tc>
        <w:tc>
          <w:tcPr>
            <w:tcW w:w="6745" w:type="dxa"/>
            <w:shd w:val="clear" w:color="auto" w:fill="E7E6E6"/>
          </w:tcPr>
          <w:p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r w:rsidRPr="00E001DC">
              <w:rPr>
                <w:rFonts w:eastAsia="Times New Roman" w:cstheme="minorHAnsi"/>
              </w:rPr>
              <w:tab/>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Zadaci esejskog tipa, usmeni ispit.</w:t>
            </w:r>
          </w:p>
        </w:tc>
      </w:tr>
      <w:tr w:rsidR="007F0EE2" w:rsidRPr="00E001DC" w:rsidTr="006E22B2">
        <w:trPr>
          <w:trHeight w:val="255"/>
        </w:trPr>
        <w:tc>
          <w:tcPr>
            <w:tcW w:w="2585" w:type="dxa"/>
            <w:shd w:val="clear" w:color="auto" w:fill="DEEBF6"/>
          </w:tcPr>
          <w:p w:rsidR="007F0EE2" w:rsidRPr="00E001DC" w:rsidRDefault="007F0EE2" w:rsidP="006E22B2">
            <w:pPr>
              <w:ind w:left="360"/>
              <w:rPr>
                <w:rFonts w:eastAsia="Times New Roman" w:cstheme="minorHAnsi"/>
              </w:rPr>
            </w:pPr>
            <w:r w:rsidRPr="00E001DC">
              <w:rPr>
                <w:rFonts w:eastAsia="Times New Roman" w:cstheme="minorHAnsi"/>
              </w:rPr>
              <w:t>ISHOD UČENJA (NAZIV)</w:t>
            </w:r>
          </w:p>
        </w:tc>
        <w:tc>
          <w:tcPr>
            <w:tcW w:w="6745" w:type="dxa"/>
            <w:shd w:val="clear" w:color="auto" w:fill="DEEBF6"/>
          </w:tcPr>
          <w:p w:rsidR="007F0EE2" w:rsidRPr="00E001DC" w:rsidRDefault="007F0EE2" w:rsidP="006E22B2">
            <w:pPr>
              <w:rPr>
                <w:rFonts w:eastAsia="Times New Roman" w:cstheme="minorHAnsi"/>
                <w:b/>
              </w:rPr>
            </w:pPr>
            <w:r w:rsidRPr="00E001DC">
              <w:rPr>
                <w:rFonts w:eastAsia="Times New Roman" w:cstheme="minorHAnsi"/>
                <w:b/>
              </w:rPr>
              <w:t>Predložiti načine reformiranja političkih, pravnih i društvenih institucija u Hrvatskoj s ciljem njezine modernizacije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DOPRINOSI OSTVARENJU ISHODA UČENJA NA RAZINI STUDIJSKOG PROGRAMA (NAVESTI IU)</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 xml:space="preserve">1. Identificirati povijesne, političke, ekonomske, europske, međunarodne odnosno druge društvene čimbenike mjerodavne za stvaranje i primjenu prava. </w:t>
            </w:r>
          </w:p>
          <w:p w:rsidR="007F0EE2" w:rsidRPr="00E001DC" w:rsidRDefault="007F0EE2" w:rsidP="007F0EE2">
            <w:pPr>
              <w:rPr>
                <w:rFonts w:eastAsia="Times New Roman" w:cstheme="minorHAnsi"/>
              </w:rPr>
            </w:pPr>
            <w:r w:rsidRPr="00E001DC">
              <w:rPr>
                <w:rFonts w:eastAsia="Times New Roman" w:cstheme="minorHAnsi"/>
              </w:rPr>
              <w:t>8. Razviti etičko, pravno i društveno odgovorno ponašanje.</w:t>
            </w:r>
          </w:p>
          <w:p w:rsidR="007F0EE2" w:rsidRPr="00E001DC" w:rsidRDefault="007F0EE2" w:rsidP="007F0EE2">
            <w:pPr>
              <w:rPr>
                <w:rFonts w:eastAsia="Times New Roman" w:cstheme="minorHAnsi"/>
              </w:rPr>
            </w:pPr>
            <w:r w:rsidRPr="00E001DC">
              <w:rPr>
                <w:rFonts w:eastAsia="Times New Roman" w:cstheme="minorHAnsi"/>
              </w:rPr>
              <w:t>14. Usporediti različite pravosudne sustave.</w:t>
            </w:r>
          </w:p>
          <w:p w:rsidR="007F0EE2" w:rsidRPr="00E001DC" w:rsidRDefault="007F0EE2" w:rsidP="007F0EE2">
            <w:pPr>
              <w:rPr>
                <w:rFonts w:eastAsia="Times New Roman" w:cstheme="minorHAnsi"/>
              </w:rPr>
            </w:pPr>
            <w:r w:rsidRPr="00E001DC">
              <w:rPr>
                <w:rFonts w:eastAsia="Times New Roman" w:cstheme="minorHAnsi"/>
              </w:rPr>
              <w:t>18. Provesti empirijska odnosno interdisciplinarna istraživanja.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KOGNITIVNO PODRUČJE ZNANJA I RAZUMIJEVANJA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Stvaranje/sinteza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VJEŠTINE</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Istraživačke vještine, vještina upravljanja informacijama, sposobnost rješavanja problema, sposobnost stvaranja novih ideja, prezentacijske i komunikacijske vještine.</w:t>
            </w:r>
          </w:p>
        </w:tc>
      </w:tr>
      <w:tr w:rsidR="007F0EE2" w:rsidRPr="00E001DC" w:rsidTr="006E22B2">
        <w:trPr>
          <w:trHeight w:val="3769"/>
        </w:trPr>
        <w:tc>
          <w:tcPr>
            <w:tcW w:w="2585" w:type="dxa"/>
          </w:tcPr>
          <w:p w:rsidR="007F0EE2" w:rsidRPr="00E001DC" w:rsidRDefault="007F0EE2" w:rsidP="007F0EE2">
            <w:pPr>
              <w:contextualSpacing/>
              <w:rPr>
                <w:rFonts w:cstheme="minorHAnsi"/>
              </w:rPr>
            </w:pPr>
            <w:r w:rsidRPr="00E001DC">
              <w:rPr>
                <w:rFonts w:cstheme="minorHAnsi"/>
              </w:rPr>
              <w:t>SADRŽAJ UČENJA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Nastavne cjeline:</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Društvo i etnicitet</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Metode u istraživanju društava</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Nacija i nacionalizam</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Vrijednosti u tranziciji</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Religija u Hrvatskoj</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Rod, spol i obiteljski odnosi</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Politička kultura i civilno društvo u Hrvatskoj</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Stratifikacija i klasni odnosi u Hrvatskoj</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Mladi u postmodernom društvu</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Pravna kultura i hrvatsko pravosuđe</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Imigrantsko iskustvo u emigrantskoj državi</w:t>
            </w:r>
          </w:p>
          <w:p w:rsidR="007F0EE2" w:rsidRPr="00E001DC" w:rsidRDefault="007F0EE2" w:rsidP="007F0EE2">
            <w:pPr>
              <w:spacing w:after="0"/>
              <w:ind w:left="720" w:hanging="360"/>
              <w:rPr>
                <w:rFonts w:eastAsia="Times New Roman" w:cstheme="minorHAnsi"/>
              </w:rPr>
            </w:pPr>
            <w:r w:rsidRPr="00E001DC">
              <w:rPr>
                <w:rFonts w:eastAsia="Times New Roman" w:cstheme="minorHAnsi"/>
              </w:rPr>
              <w:t>Demokratizacija</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NASTAVNE METODE</w:t>
            </w:r>
          </w:p>
        </w:tc>
        <w:tc>
          <w:tcPr>
            <w:tcW w:w="6745" w:type="dxa"/>
            <w:shd w:val="clear" w:color="auto" w:fill="E7E6E6"/>
          </w:tcPr>
          <w:p w:rsidR="007F0EE2" w:rsidRPr="00E001DC" w:rsidRDefault="007F0EE2" w:rsidP="007F0EE2">
            <w:pPr>
              <w:tabs>
                <w:tab w:val="left" w:pos="1005"/>
              </w:tabs>
              <w:rPr>
                <w:rFonts w:eastAsia="Times New Roman" w:cstheme="minorHAnsi"/>
              </w:rPr>
            </w:pPr>
            <w:r w:rsidRPr="00E001DC">
              <w:rPr>
                <w:rFonts w:eastAsia="Times New Roman" w:cstheme="minorHAnsi"/>
              </w:rPr>
              <w:t>Predavanja, vođena diskusija, samostalno čitanje literature.</w:t>
            </w:r>
          </w:p>
        </w:tc>
      </w:tr>
      <w:tr w:rsidR="007F0EE2" w:rsidRPr="00E001DC" w:rsidTr="006E22B2">
        <w:trPr>
          <w:trHeight w:val="255"/>
        </w:trPr>
        <w:tc>
          <w:tcPr>
            <w:tcW w:w="2585" w:type="dxa"/>
          </w:tcPr>
          <w:p w:rsidR="007F0EE2" w:rsidRPr="00E001DC" w:rsidRDefault="007F0EE2" w:rsidP="007F0EE2">
            <w:pPr>
              <w:contextualSpacing/>
              <w:rPr>
                <w:rFonts w:cstheme="minorHAnsi"/>
              </w:rPr>
            </w:pPr>
            <w:r w:rsidRPr="00E001DC">
              <w:rPr>
                <w:rFonts w:cstheme="minorHAnsi"/>
              </w:rPr>
              <w:t>METODE VREDNOVANJA</w:t>
            </w:r>
          </w:p>
        </w:tc>
        <w:tc>
          <w:tcPr>
            <w:tcW w:w="6745" w:type="dxa"/>
            <w:shd w:val="clear" w:color="auto" w:fill="E7E6E6"/>
          </w:tcPr>
          <w:p w:rsidR="007F0EE2" w:rsidRPr="00E001DC" w:rsidRDefault="007F0EE2" w:rsidP="007F0EE2">
            <w:pPr>
              <w:rPr>
                <w:rFonts w:eastAsia="Times New Roman" w:cstheme="minorHAnsi"/>
              </w:rPr>
            </w:pPr>
            <w:r w:rsidRPr="00E001DC">
              <w:rPr>
                <w:rFonts w:eastAsia="Times New Roman" w:cstheme="minorHAnsi"/>
              </w:rPr>
              <w:t>Zadaci esejskog tipa, usmeni ispit.</w:t>
            </w:r>
          </w:p>
        </w:tc>
      </w:tr>
    </w:tbl>
    <w:p w:rsidR="007F0EE2" w:rsidRPr="00E001DC" w:rsidRDefault="007F0EE2" w:rsidP="001D336A">
      <w:pPr>
        <w:shd w:val="clear" w:color="auto" w:fill="FFFFFF"/>
        <w:spacing w:after="0" w:line="252" w:lineRule="atLeast"/>
        <w:rPr>
          <w:b/>
          <w:color w:val="1F3864" w:themeColor="accent5" w:themeShade="80"/>
          <w:sz w:val="28"/>
          <w:szCs w:val="28"/>
        </w:rPr>
      </w:pPr>
    </w:p>
    <w:p w:rsidR="007F0EE2" w:rsidRPr="00E001DC" w:rsidRDefault="007F0EE2" w:rsidP="001D336A">
      <w:pPr>
        <w:shd w:val="clear" w:color="auto" w:fill="FFFFFF"/>
        <w:spacing w:after="0" w:line="252" w:lineRule="atLeast"/>
        <w:rPr>
          <w:b/>
          <w:color w:val="1F3864" w:themeColor="accent5" w:themeShade="80"/>
          <w:sz w:val="28"/>
          <w:szCs w:val="28"/>
        </w:rPr>
      </w:pPr>
    </w:p>
    <w:p w:rsidR="001D336A" w:rsidRPr="00E001DC" w:rsidRDefault="007F0EE2" w:rsidP="001D336A">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I</w:t>
      </w:r>
      <w:r w:rsidR="007479A9" w:rsidRPr="00E001DC">
        <w:rPr>
          <w:b/>
          <w:color w:val="1F3864" w:themeColor="accent5" w:themeShade="80"/>
          <w:sz w:val="28"/>
          <w:szCs w:val="28"/>
        </w:rPr>
        <w:t xml:space="preserve">SHODI UČENJA – </w:t>
      </w:r>
      <w:r w:rsidR="002D3882" w:rsidRPr="00E001DC">
        <w:rPr>
          <w:rFonts w:eastAsia="Times New Roman" w:cs="Times New Roman"/>
          <w:b/>
          <w:color w:val="1F3864" w:themeColor="accent5" w:themeShade="80"/>
          <w:sz w:val="28"/>
          <w:szCs w:val="28"/>
          <w:lang w:eastAsia="hr-HR"/>
        </w:rPr>
        <w:t>SOCIOLOGIJA PRAVA – 9. semestar</w:t>
      </w:r>
    </w:p>
    <w:p w:rsidR="001D336A" w:rsidRPr="00E001DC" w:rsidRDefault="001D336A" w:rsidP="001D336A">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1D336A" w:rsidP="001D336A">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t>ISHODI UČENJA – SOCIOLOGIJA UPRAVE – 9. semestar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47"/>
        <w:gridCol w:w="6813"/>
      </w:tblGrid>
      <w:tr w:rsidR="005E3DFE" w:rsidRPr="00E001DC" w:rsidTr="007F0EE2">
        <w:trPr>
          <w:trHeight w:val="570"/>
        </w:trPr>
        <w:tc>
          <w:tcPr>
            <w:tcW w:w="2547" w:type="dxa"/>
            <w:shd w:val="clear" w:color="auto" w:fill="9CC3E5"/>
            <w:tcMar>
              <w:top w:w="0" w:type="dxa"/>
              <w:left w:w="115" w:type="dxa"/>
              <w:bottom w:w="0" w:type="dxa"/>
              <w:right w:w="115" w:type="dxa"/>
            </w:tcMar>
          </w:tcPr>
          <w:p w:rsidR="005E3DFE" w:rsidRPr="00E001DC" w:rsidRDefault="005E3DFE" w:rsidP="00EF7265">
            <w:pPr>
              <w:spacing w:line="240" w:lineRule="auto"/>
              <w:rPr>
                <w:rFonts w:eastAsia="Times New Roman" w:cs="Times New Roman"/>
                <w:sz w:val="28"/>
                <w:szCs w:val="28"/>
              </w:rPr>
            </w:pPr>
            <w:r w:rsidRPr="00E001DC">
              <w:rPr>
                <w:rFonts w:eastAsia="Times New Roman" w:cs="Times New Roman"/>
                <w:b/>
                <w:color w:val="000000"/>
                <w:sz w:val="28"/>
                <w:szCs w:val="28"/>
              </w:rPr>
              <w:t>KOLEGIJ</w:t>
            </w:r>
          </w:p>
        </w:tc>
        <w:tc>
          <w:tcPr>
            <w:tcW w:w="6813" w:type="dxa"/>
            <w:tcMar>
              <w:top w:w="0" w:type="dxa"/>
              <w:left w:w="115" w:type="dxa"/>
              <w:bottom w:w="0" w:type="dxa"/>
              <w:right w:w="115" w:type="dxa"/>
            </w:tcMar>
          </w:tcPr>
          <w:p w:rsidR="005E3DFE" w:rsidRPr="00E001DC" w:rsidRDefault="005E3DFE" w:rsidP="00EF7265">
            <w:pPr>
              <w:spacing w:after="0" w:line="240" w:lineRule="auto"/>
              <w:rPr>
                <w:rFonts w:eastAsia="Times New Roman" w:cs="Times New Roman"/>
                <w:b/>
                <w:sz w:val="28"/>
                <w:szCs w:val="28"/>
              </w:rPr>
            </w:pPr>
            <w:r w:rsidRPr="00E001DC">
              <w:rPr>
                <w:rFonts w:eastAsia="Times New Roman" w:cs="Times New Roman"/>
                <w:b/>
                <w:sz w:val="28"/>
                <w:szCs w:val="28"/>
              </w:rPr>
              <w:t xml:space="preserve">SOCIOLOGIJA UPRAVE </w:t>
            </w:r>
          </w:p>
        </w:tc>
      </w:tr>
      <w:tr w:rsidR="005E3DFE" w:rsidRPr="00E001DC" w:rsidTr="007F0EE2">
        <w:trPr>
          <w:trHeight w:val="465"/>
        </w:trPr>
        <w:tc>
          <w:tcPr>
            <w:tcW w:w="2547" w:type="dxa"/>
            <w:shd w:val="clear" w:color="auto" w:fill="F2F2F2"/>
            <w:tcMar>
              <w:top w:w="0" w:type="dxa"/>
              <w:left w:w="115" w:type="dxa"/>
              <w:bottom w:w="0" w:type="dxa"/>
              <w:right w:w="115" w:type="dxa"/>
            </w:tcMar>
          </w:tcPr>
          <w:p w:rsidR="005E3DFE" w:rsidRPr="00E001DC" w:rsidRDefault="005E3DFE" w:rsidP="00EF7265">
            <w:pPr>
              <w:spacing w:line="240" w:lineRule="auto"/>
              <w:rPr>
                <w:rFonts w:eastAsia="Times New Roman" w:cs="Times New Roman"/>
              </w:rPr>
            </w:pPr>
            <w:r w:rsidRPr="00E001DC">
              <w:rPr>
                <w:rFonts w:eastAsia="Times New Roman" w:cs="Times New Roman"/>
                <w:color w:val="000000"/>
              </w:rPr>
              <w:t>OBAVEZNI ILI IZBORNI / GODINA STUDIJA NA KOJOJ SE KOLEGIJ IZVODI </w:t>
            </w:r>
          </w:p>
        </w:tc>
        <w:tc>
          <w:tcPr>
            <w:tcW w:w="6813" w:type="dxa"/>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izborni / IX.  </w:t>
            </w:r>
          </w:p>
        </w:tc>
      </w:tr>
      <w:tr w:rsidR="005E3DFE" w:rsidRPr="00E001DC" w:rsidTr="007F0EE2">
        <w:trPr>
          <w:trHeight w:val="300"/>
        </w:trPr>
        <w:tc>
          <w:tcPr>
            <w:tcW w:w="2547" w:type="dxa"/>
            <w:shd w:val="clear" w:color="auto" w:fill="F2F2F2"/>
            <w:tcMar>
              <w:top w:w="0" w:type="dxa"/>
              <w:left w:w="115" w:type="dxa"/>
              <w:bottom w:w="0" w:type="dxa"/>
              <w:right w:w="115" w:type="dxa"/>
            </w:tcMar>
          </w:tcPr>
          <w:p w:rsidR="005E3DFE" w:rsidRPr="00E001DC" w:rsidRDefault="005E3DFE" w:rsidP="00EF7265">
            <w:pPr>
              <w:spacing w:line="240" w:lineRule="auto"/>
              <w:rPr>
                <w:rFonts w:eastAsia="Times New Roman" w:cs="Times New Roman"/>
              </w:rPr>
            </w:pPr>
            <w:r w:rsidRPr="00E001DC">
              <w:rPr>
                <w:rFonts w:eastAsia="Times New Roman" w:cs="Times New Roman"/>
                <w:color w:val="000000"/>
              </w:rPr>
              <w:t>OBLIK NASTAVE (PREDAVANJA, SEMINAR, VJEŽBE, (I/ILI) PRAKTIČNA NASTAVA</w:t>
            </w:r>
          </w:p>
        </w:tc>
        <w:tc>
          <w:tcPr>
            <w:tcW w:w="6813" w:type="dxa"/>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predavanja </w:t>
            </w:r>
          </w:p>
        </w:tc>
      </w:tr>
      <w:tr w:rsidR="005E3DFE" w:rsidRPr="00E001DC" w:rsidTr="007F0EE2">
        <w:trPr>
          <w:trHeight w:val="405"/>
        </w:trPr>
        <w:tc>
          <w:tcPr>
            <w:tcW w:w="2547" w:type="dxa"/>
            <w:shd w:val="clear" w:color="auto" w:fill="F2F2F2"/>
            <w:tcMar>
              <w:top w:w="0" w:type="dxa"/>
              <w:left w:w="115" w:type="dxa"/>
              <w:bottom w:w="0" w:type="dxa"/>
              <w:right w:w="115" w:type="dxa"/>
            </w:tcMar>
          </w:tcPr>
          <w:p w:rsidR="005E3DFE" w:rsidRPr="00E001DC" w:rsidRDefault="005E3DFE" w:rsidP="00EF7265">
            <w:pPr>
              <w:spacing w:line="240" w:lineRule="auto"/>
              <w:rPr>
                <w:rFonts w:eastAsia="Times New Roman" w:cs="Times New Roman"/>
              </w:rPr>
            </w:pPr>
            <w:r w:rsidRPr="00E001DC">
              <w:rPr>
                <w:rFonts w:eastAsia="Times New Roman" w:cs="Times New Roman"/>
                <w:color w:val="000000"/>
              </w:rPr>
              <w:t>ECTS BODOVI KOLEGIJA</w:t>
            </w:r>
          </w:p>
        </w:tc>
        <w:tc>
          <w:tcPr>
            <w:tcW w:w="6813" w:type="dxa"/>
            <w:tcMar>
              <w:top w:w="0" w:type="dxa"/>
              <w:left w:w="115" w:type="dxa"/>
              <w:bottom w:w="0" w:type="dxa"/>
              <w:right w:w="115" w:type="dxa"/>
            </w:tcMar>
          </w:tcPr>
          <w:p w:rsidR="005E3DFE" w:rsidRPr="00E001DC" w:rsidRDefault="005E3DFE" w:rsidP="00EF7265">
            <w:p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4 ECTS (30 h nastave)</w:t>
            </w:r>
          </w:p>
          <w:p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Pohađanje predavanja i sudjelovanje u nastavi – 1 ECTS (30 h)</w:t>
            </w:r>
          </w:p>
          <w:p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color w:val="000000"/>
              </w:rPr>
            </w:pPr>
            <w:bookmarkStart w:id="3" w:name="_heading=h.30j0zll" w:colFirst="0" w:colLast="0"/>
            <w:bookmarkEnd w:id="3"/>
            <w:r w:rsidRPr="00E001DC">
              <w:rPr>
                <w:rFonts w:eastAsia="Times New Roman" w:cs="Times New Roman"/>
                <w:color w:val="000000"/>
              </w:rPr>
              <w:t>Priprema za predavanja (čitanje literature, studija slučaja, problemski zadatak) – 1 ECTS (30 h)</w:t>
            </w:r>
          </w:p>
          <w:p w:rsidR="005E3DFE" w:rsidRPr="00E001DC" w:rsidRDefault="005E3DFE" w:rsidP="00EC28C3">
            <w:pPr>
              <w:numPr>
                <w:ilvl w:val="0"/>
                <w:numId w:val="1930"/>
              </w:numPr>
              <w:pBdr>
                <w:top w:val="nil"/>
                <w:left w:val="nil"/>
                <w:bottom w:val="nil"/>
                <w:right w:val="nil"/>
                <w:between w:val="nil"/>
              </w:pBdr>
              <w:spacing w:after="0" w:line="240" w:lineRule="auto"/>
              <w:rPr>
                <w:rFonts w:eastAsia="Times New Roman" w:cs="Times New Roman"/>
                <w:b/>
                <w:color w:val="000000"/>
              </w:rPr>
            </w:pPr>
            <w:r w:rsidRPr="00E001DC">
              <w:rPr>
                <w:rFonts w:eastAsia="Times New Roman" w:cs="Times New Roman"/>
                <w:color w:val="000000"/>
              </w:rPr>
              <w:t>Priprema i polaganje ispita – 2 ECTS (60h)</w:t>
            </w:r>
          </w:p>
        </w:tc>
      </w:tr>
      <w:tr w:rsidR="005E3DFE" w:rsidRPr="00E001DC" w:rsidTr="007F0EE2">
        <w:trPr>
          <w:trHeight w:val="330"/>
        </w:trPr>
        <w:tc>
          <w:tcPr>
            <w:tcW w:w="2547" w:type="dxa"/>
            <w:shd w:val="clear" w:color="auto" w:fill="F2F2F2"/>
            <w:tcMar>
              <w:top w:w="0" w:type="dxa"/>
              <w:left w:w="115" w:type="dxa"/>
              <w:bottom w:w="0" w:type="dxa"/>
              <w:right w:w="115" w:type="dxa"/>
            </w:tcMar>
          </w:tcPr>
          <w:p w:rsidR="005E3DFE" w:rsidRPr="00E001DC" w:rsidRDefault="005E3DFE" w:rsidP="00EF7265">
            <w:pPr>
              <w:spacing w:line="240" w:lineRule="auto"/>
              <w:rPr>
                <w:rFonts w:eastAsia="Times New Roman" w:cs="Times New Roman"/>
              </w:rPr>
            </w:pPr>
            <w:r w:rsidRPr="00E001DC">
              <w:rPr>
                <w:rFonts w:eastAsia="Times New Roman" w:cs="Times New Roman"/>
                <w:color w:val="000000"/>
              </w:rPr>
              <w:t>STUDIJSKI PROGRAM NA KOJEM SE KOLEGIJ IZVODI</w:t>
            </w:r>
          </w:p>
        </w:tc>
        <w:tc>
          <w:tcPr>
            <w:tcW w:w="6813" w:type="dxa"/>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rPr>
              <w:t xml:space="preserve">Pravni studij </w:t>
            </w:r>
          </w:p>
        </w:tc>
      </w:tr>
      <w:tr w:rsidR="005E3DFE" w:rsidRPr="00E001DC" w:rsidTr="007F0EE2">
        <w:trPr>
          <w:trHeight w:val="255"/>
        </w:trPr>
        <w:tc>
          <w:tcPr>
            <w:tcW w:w="2547" w:type="dxa"/>
            <w:shd w:val="clear" w:color="auto" w:fill="F2F2F2"/>
            <w:tcMar>
              <w:top w:w="0" w:type="dxa"/>
              <w:left w:w="115" w:type="dxa"/>
              <w:bottom w:w="0" w:type="dxa"/>
              <w:right w:w="115" w:type="dxa"/>
            </w:tcMar>
          </w:tcPr>
          <w:p w:rsidR="005E3DFE" w:rsidRPr="00E001DC" w:rsidRDefault="005E3DFE" w:rsidP="00EF7265">
            <w:pPr>
              <w:spacing w:line="240" w:lineRule="auto"/>
              <w:rPr>
                <w:rFonts w:eastAsia="Times New Roman" w:cs="Times New Roman"/>
              </w:rPr>
            </w:pPr>
            <w:r w:rsidRPr="00E001DC">
              <w:rPr>
                <w:rFonts w:eastAsia="Times New Roman" w:cs="Times New Roman"/>
                <w:color w:val="000000"/>
              </w:rPr>
              <w:t>RAZINA STUDIJSKOG PROGRAMA (6.st, 6.sv, 7.1.st, 7.1.sv, 7.2, 8.2.)</w:t>
            </w:r>
          </w:p>
        </w:tc>
        <w:tc>
          <w:tcPr>
            <w:tcW w:w="6813" w:type="dxa"/>
            <w:tcMar>
              <w:top w:w="0" w:type="dxa"/>
              <w:left w:w="115" w:type="dxa"/>
              <w:bottom w:w="0" w:type="dxa"/>
              <w:right w:w="115" w:type="dxa"/>
            </w:tcMar>
          </w:tcPr>
          <w:p w:rsidR="005E3DFE" w:rsidRPr="00E001DC" w:rsidRDefault="005E3DFE" w:rsidP="00EF7265">
            <w:pPr>
              <w:spacing w:line="240" w:lineRule="auto"/>
              <w:jc w:val="both"/>
              <w:rPr>
                <w:rFonts w:eastAsia="Times New Roman" w:cs="Times New Roman"/>
              </w:rPr>
            </w:pPr>
            <w:r w:rsidRPr="00E001DC">
              <w:rPr>
                <w:rFonts w:eastAsia="Times New Roman" w:cs="Times New Roman"/>
                <w:color w:val="000000"/>
              </w:rPr>
              <w:t>Razina 7.1.</w:t>
            </w:r>
            <w:r w:rsidRPr="00E001DC">
              <w:rPr>
                <w:rFonts w:eastAsia="Times New Roman" w:cs="Times New Roman"/>
              </w:rPr>
              <w:t>sv – sveučilišni diplomski ili integrirani preddiplomski i diplomski sveučilišni studij</w:t>
            </w:r>
          </w:p>
        </w:tc>
      </w:tr>
      <w:tr w:rsidR="005E3DFE" w:rsidRPr="00E001DC" w:rsidTr="007F0EE2">
        <w:trPr>
          <w:trHeight w:val="470"/>
        </w:trPr>
        <w:tc>
          <w:tcPr>
            <w:tcW w:w="2547" w:type="dxa"/>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p>
        </w:tc>
        <w:tc>
          <w:tcPr>
            <w:tcW w:w="6813" w:type="dxa"/>
            <w:shd w:val="clear" w:color="auto" w:fill="BDD7EE"/>
            <w:tcMar>
              <w:top w:w="0" w:type="dxa"/>
              <w:left w:w="115" w:type="dxa"/>
              <w:bottom w:w="0" w:type="dxa"/>
              <w:right w:w="115" w:type="dxa"/>
            </w:tcMar>
          </w:tcPr>
          <w:p w:rsidR="005E3DFE" w:rsidRPr="00E001DC" w:rsidRDefault="005E3DFE" w:rsidP="00EF7265">
            <w:pPr>
              <w:spacing w:line="240" w:lineRule="auto"/>
              <w:jc w:val="center"/>
              <w:rPr>
                <w:rFonts w:eastAsia="Times New Roman" w:cs="Times New Roman"/>
              </w:rPr>
            </w:pPr>
            <w:r w:rsidRPr="00E001DC">
              <w:rPr>
                <w:rFonts w:eastAsia="Times New Roman" w:cs="Times New Roman"/>
                <w:b/>
                <w:color w:val="000000"/>
              </w:rPr>
              <w:t>KONSTRUKTIVNO POVEZIVANJE</w:t>
            </w:r>
          </w:p>
        </w:tc>
      </w:tr>
      <w:tr w:rsidR="005E3DFE" w:rsidRPr="00E001DC" w:rsidTr="007F0EE2">
        <w:trPr>
          <w:trHeight w:val="255"/>
        </w:trPr>
        <w:tc>
          <w:tcPr>
            <w:tcW w:w="2547" w:type="dxa"/>
            <w:shd w:val="clear" w:color="auto" w:fill="BDD7EE"/>
            <w:tcMar>
              <w:top w:w="0" w:type="dxa"/>
              <w:left w:w="115" w:type="dxa"/>
              <w:bottom w:w="0" w:type="dxa"/>
              <w:right w:w="115" w:type="dxa"/>
            </w:tcMar>
          </w:tcPr>
          <w:p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BDD7EE"/>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b/>
              </w:rPr>
              <w:t>Interpretirati temeljne koncepte sociologije uprave i razvoj organizacijske teorije u kontekstu društvene okoline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Primjena </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rsidR="005E3DFE" w:rsidRPr="00E001DC" w:rsidRDefault="005E3DFE" w:rsidP="00EC28C3">
            <w:pPr>
              <w:numPr>
                <w:ilvl w:val="0"/>
                <w:numId w:val="193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lastRenderedPageBreak/>
              <w:t>SADRŽAJ UČENJA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Nastavne cjeline </w:t>
            </w:r>
          </w:p>
          <w:p w:rsidR="005E3DFE" w:rsidRPr="00E001DC" w:rsidRDefault="005E3DFE" w:rsidP="005E3DFE">
            <w:pPr>
              <w:spacing w:after="0" w:line="240" w:lineRule="auto"/>
              <w:rPr>
                <w:rFonts w:eastAsia="Times New Roman" w:cs="Times New Roman"/>
              </w:rPr>
            </w:pPr>
          </w:p>
          <w:p w:rsidR="005E3DFE" w:rsidRPr="00E001DC" w:rsidRDefault="005E3DFE" w:rsidP="00EC28C3">
            <w:pPr>
              <w:numPr>
                <w:ilvl w:val="0"/>
                <w:numId w:val="193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Razvoj sociologije uprave</w:t>
            </w:r>
          </w:p>
          <w:p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Pojava sociologije uprave i njeno mjesto u upravnoj znanosti</w:t>
            </w:r>
          </w:p>
          <w:p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prema općoj sociologiji i posebnim sociologijama (političkoj, prava)</w:t>
            </w:r>
          </w:p>
          <w:p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Teorija birokracije </w:t>
            </w:r>
          </w:p>
          <w:p w:rsidR="005E3DFE" w:rsidRPr="00E001DC" w:rsidRDefault="005E3DFE" w:rsidP="00EC28C3">
            <w:pPr>
              <w:numPr>
                <w:ilvl w:val="0"/>
                <w:numId w:val="192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Razvoj teorije organizacije – od početaka do postmodernih pristupa</w:t>
            </w:r>
          </w:p>
          <w:p w:rsidR="005E3DFE" w:rsidRPr="00E001DC" w:rsidRDefault="005E3DFE" w:rsidP="005E3DFE">
            <w:pPr>
              <w:spacing w:after="0" w:line="240" w:lineRule="auto"/>
              <w:rPr>
                <w:rFonts w:eastAsia="Times New Roman" w:cs="Times New Roman"/>
              </w:rPr>
            </w:pPr>
          </w:p>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rsidR="005E3DFE" w:rsidRPr="00E001DC" w:rsidRDefault="005E3DFE" w:rsidP="00EC28C3">
            <w:pPr>
              <w:numPr>
                <w:ilvl w:val="0"/>
                <w:numId w:val="192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6"/>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rPr>
              <w:t>1 ECTS</w:t>
            </w:r>
          </w:p>
        </w:tc>
      </w:tr>
      <w:tr w:rsidR="005E3DFE" w:rsidRPr="00E001DC" w:rsidTr="007F0EE2">
        <w:trPr>
          <w:trHeight w:val="255"/>
        </w:trPr>
        <w:tc>
          <w:tcPr>
            <w:tcW w:w="2547" w:type="dxa"/>
            <w:shd w:val="clear" w:color="auto" w:fill="DEEBF6"/>
            <w:tcMar>
              <w:top w:w="0" w:type="dxa"/>
              <w:left w:w="115" w:type="dxa"/>
              <w:bottom w:w="0" w:type="dxa"/>
              <w:right w:w="115" w:type="dxa"/>
            </w:tcMar>
          </w:tcPr>
          <w:p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rsidR="005E3DFE" w:rsidRPr="00E001DC" w:rsidRDefault="005E3DFE" w:rsidP="00EF7265">
            <w:pPr>
              <w:spacing w:after="0" w:line="240" w:lineRule="auto"/>
              <w:rPr>
                <w:rFonts w:eastAsia="Times New Roman" w:cs="Times New Roman"/>
                <w:b/>
              </w:rPr>
            </w:pPr>
            <w:r w:rsidRPr="00E001DC">
              <w:rPr>
                <w:rFonts w:eastAsia="Times New Roman" w:cs="Times New Roman"/>
                <w:b/>
              </w:rPr>
              <w:t xml:space="preserve">Identificirati obilježja ključnih organizacijskih varijabli u javnoj upravi i specifičnosti upravnih procesa i funkcija </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rsidR="005E3DFE" w:rsidRPr="00E001DC" w:rsidRDefault="005E3DFE" w:rsidP="005E3DFE">
            <w:pPr>
              <w:spacing w:before="240" w:after="240" w:line="276" w:lineRule="auto"/>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rsidR="005E3DFE" w:rsidRPr="00E001DC" w:rsidRDefault="005E3DFE" w:rsidP="005E3DFE">
            <w:pPr>
              <w:spacing w:before="240" w:after="240" w:line="276" w:lineRule="auto"/>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rsidR="005E3DFE" w:rsidRPr="00E001DC" w:rsidRDefault="005E3DFE" w:rsidP="005E3DFE">
            <w:pPr>
              <w:spacing w:before="240" w:after="240" w:line="276" w:lineRule="auto"/>
              <w:rPr>
                <w:rFonts w:eastAsia="Times New Roman" w:cs="Times New Roman"/>
              </w:rPr>
            </w:pPr>
            <w:r w:rsidRPr="00E001DC">
              <w:rPr>
                <w:rFonts w:eastAsia="Times New Roman" w:cs="Times New Roman"/>
                <w:color w:val="000000"/>
              </w:rPr>
              <w:t>18. Provesti empirijska odnosno pravna i interdisciplinarna istraživanja.</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Analiza</w:t>
            </w:r>
          </w:p>
        </w:tc>
      </w:tr>
      <w:tr w:rsidR="005E3DFE" w:rsidRPr="00E001DC" w:rsidTr="007F0EE2">
        <w:trPr>
          <w:trHeight w:val="3097"/>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lastRenderedPageBreak/>
              <w:t>VJEŠTINE</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rsidR="005E3DFE" w:rsidRPr="00E001DC" w:rsidRDefault="005E3DFE" w:rsidP="00EC28C3">
            <w:pPr>
              <w:numPr>
                <w:ilvl w:val="0"/>
                <w:numId w:val="193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Nastavne cjeline</w:t>
            </w:r>
          </w:p>
          <w:p w:rsidR="005E3DFE" w:rsidRPr="00E001DC" w:rsidRDefault="005E3DFE" w:rsidP="005E3DFE">
            <w:pPr>
              <w:spacing w:after="0" w:line="240" w:lineRule="auto"/>
              <w:rPr>
                <w:rFonts w:eastAsia="Times New Roman" w:cs="Times New Roman"/>
              </w:rPr>
            </w:pPr>
            <w:r w:rsidRPr="00E001DC">
              <w:rPr>
                <w:rFonts w:eastAsia="Times New Roman" w:cs="Times New Roman"/>
              </w:rPr>
              <w:t>2. Upravna organizacija kao socijalni sustav</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Pojedinac i grupa</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Organizacijska struktura</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Moć i sukob u organizaciji </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Odlučivanje </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Komunikacije </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Organizacijska kultura </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Vođenje </w:t>
            </w:r>
          </w:p>
          <w:p w:rsidR="005E3DFE" w:rsidRPr="00E001DC" w:rsidRDefault="005E3DFE" w:rsidP="00EC28C3">
            <w:pPr>
              <w:numPr>
                <w:ilvl w:val="0"/>
                <w:numId w:val="1922"/>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Pluralizam u pristupima proučavanju uprave</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rsidR="005E3DFE" w:rsidRPr="00E001DC" w:rsidRDefault="005E3DFE" w:rsidP="00EC28C3">
            <w:pPr>
              <w:numPr>
                <w:ilvl w:val="0"/>
                <w:numId w:val="1926"/>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7"/>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r w:rsidR="005E3DFE" w:rsidRPr="00E001DC" w:rsidTr="007F0EE2">
        <w:trPr>
          <w:trHeight w:val="255"/>
        </w:trPr>
        <w:tc>
          <w:tcPr>
            <w:tcW w:w="2547" w:type="dxa"/>
            <w:shd w:val="clear" w:color="auto" w:fill="DEEBF6"/>
            <w:tcMar>
              <w:top w:w="0" w:type="dxa"/>
              <w:left w:w="115" w:type="dxa"/>
              <w:bottom w:w="0" w:type="dxa"/>
              <w:right w:w="115" w:type="dxa"/>
            </w:tcMar>
          </w:tcPr>
          <w:p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rsidR="005E3DFE" w:rsidRPr="00E001DC" w:rsidRDefault="005E3DFE" w:rsidP="00EF7265">
            <w:pPr>
              <w:spacing w:after="0" w:line="240" w:lineRule="auto"/>
              <w:rPr>
                <w:rFonts w:eastAsia="Times New Roman" w:cs="Times New Roman"/>
              </w:rPr>
            </w:pPr>
            <w:r w:rsidRPr="00E001DC">
              <w:rPr>
                <w:rFonts w:eastAsia="Times New Roman" w:cs="Times New Roman"/>
                <w:b/>
              </w:rPr>
              <w:t>Objasniti i prosuditi pojedine aspekte odnosa uprave i društva, od individualne do političke i gospodarske razine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1. Identificirati povijesne, političke, ekonomske, europske, međunarodne odnosno druge društvene čimbenike mjerodavne za stvaranje i primjenu prava.</w:t>
            </w:r>
          </w:p>
          <w:p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Stvaranje / sinteza</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rsidR="005E3DFE" w:rsidRPr="00E001DC" w:rsidRDefault="005E3DFE" w:rsidP="00EC28C3">
            <w:pPr>
              <w:numPr>
                <w:ilvl w:val="0"/>
                <w:numId w:val="1934"/>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lastRenderedPageBreak/>
              <w:t>SADRŽAJ UČENJA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Nastavne cjeline </w:t>
            </w:r>
          </w:p>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rsidR="005E3DFE" w:rsidRPr="00E001DC" w:rsidRDefault="005E3DFE" w:rsidP="00EC28C3">
            <w:pPr>
              <w:numPr>
                <w:ilvl w:val="0"/>
                <w:numId w:val="1923"/>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p w:rsidR="005E3DFE" w:rsidRPr="00E001DC" w:rsidRDefault="005E3DFE" w:rsidP="005E3DFE">
            <w:pPr>
              <w:spacing w:after="0" w:line="240" w:lineRule="auto"/>
              <w:rPr>
                <w:rFonts w:eastAsia="Times New Roman" w:cs="Times New Roman"/>
              </w:rPr>
            </w:pP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NASTAVNE METODE</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rsidR="005E3DFE" w:rsidRPr="00E001DC" w:rsidRDefault="005E3DFE" w:rsidP="00EC28C3">
            <w:pPr>
              <w:numPr>
                <w:ilvl w:val="0"/>
                <w:numId w:val="1925"/>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8"/>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r w:rsidR="005E3DFE" w:rsidRPr="00E001DC" w:rsidTr="007F0EE2">
        <w:trPr>
          <w:trHeight w:val="255"/>
        </w:trPr>
        <w:tc>
          <w:tcPr>
            <w:tcW w:w="2547" w:type="dxa"/>
            <w:shd w:val="clear" w:color="auto" w:fill="DEEBF6"/>
            <w:tcMar>
              <w:top w:w="0" w:type="dxa"/>
              <w:left w:w="115" w:type="dxa"/>
              <w:bottom w:w="0" w:type="dxa"/>
              <w:right w:w="115" w:type="dxa"/>
            </w:tcMar>
          </w:tcPr>
          <w:p w:rsidR="005E3DFE" w:rsidRPr="00E001DC" w:rsidRDefault="005E3DFE" w:rsidP="00EF7265">
            <w:pPr>
              <w:spacing w:line="240" w:lineRule="auto"/>
              <w:ind w:left="360"/>
              <w:rPr>
                <w:rFonts w:eastAsia="Times New Roman" w:cs="Times New Roman"/>
              </w:rPr>
            </w:pPr>
            <w:r w:rsidRPr="00E001DC">
              <w:rPr>
                <w:rFonts w:eastAsia="Times New Roman" w:cs="Times New Roman"/>
                <w:color w:val="000000"/>
              </w:rPr>
              <w:t>ISHOD UČENJA (NAZIV)</w:t>
            </w:r>
          </w:p>
        </w:tc>
        <w:tc>
          <w:tcPr>
            <w:tcW w:w="6813" w:type="dxa"/>
            <w:shd w:val="clear" w:color="auto" w:fill="DEEBF6"/>
            <w:tcMar>
              <w:top w:w="0" w:type="dxa"/>
              <w:left w:w="115" w:type="dxa"/>
              <w:bottom w:w="0" w:type="dxa"/>
              <w:right w:w="115" w:type="dxa"/>
            </w:tcMar>
          </w:tcPr>
          <w:p w:rsidR="005E3DFE" w:rsidRPr="00E001DC" w:rsidRDefault="005E3DFE" w:rsidP="00EF7265">
            <w:pPr>
              <w:spacing w:after="0" w:line="240" w:lineRule="auto"/>
              <w:rPr>
                <w:rFonts w:eastAsia="Times New Roman" w:cs="Times New Roman"/>
                <w:b/>
              </w:rPr>
            </w:pPr>
            <w:r w:rsidRPr="00E001DC">
              <w:rPr>
                <w:rFonts w:eastAsia="Times New Roman" w:cs="Times New Roman"/>
                <w:b/>
              </w:rPr>
              <w:t xml:space="preserve">Vrednovati ulogu organizacijskih procesa i organizacijskog dizajna na učinke javne uprave u društvenoj okolini </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420"/>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 xml:space="preserve">1. Identificirati povijesne, političke, ekonomske, europske, međunarodne odnosno druge društvene </w:t>
            </w:r>
          </w:p>
          <w:p w:rsidR="005E3DFE" w:rsidRPr="00E001DC" w:rsidRDefault="005E3DFE" w:rsidP="005E3DFE">
            <w:pPr>
              <w:spacing w:after="0" w:line="240" w:lineRule="auto"/>
              <w:rPr>
                <w:rFonts w:eastAsia="Times New Roman" w:cs="Times New Roman"/>
                <w:color w:val="000000"/>
              </w:rPr>
            </w:pPr>
            <w:r w:rsidRPr="00E001DC">
              <w:rPr>
                <w:rFonts w:eastAsia="Times New Roman" w:cs="Times New Roman"/>
                <w:color w:val="000000"/>
              </w:rPr>
              <w:t>čimbenike mjerodavne za stvaranje i primjenu prava.</w:t>
            </w:r>
          </w:p>
          <w:p w:rsidR="005E3DFE" w:rsidRPr="00E001DC" w:rsidRDefault="005E3DFE" w:rsidP="005E3DFE">
            <w:pPr>
              <w:spacing w:after="0" w:line="240" w:lineRule="auto"/>
              <w:rPr>
                <w:rFonts w:eastAsia="Times New Roman" w:cs="Times New Roman"/>
              </w:rPr>
            </w:pPr>
            <w:r w:rsidRPr="00E001DC">
              <w:rPr>
                <w:rFonts w:eastAsia="Times New Roman" w:cs="Times New Roman"/>
              </w:rPr>
              <w:t>7. Koristiti se informacijskom tehnologijom i bazama pravnih podataka (npr. zakonodavstvo, sudska praksa, pravni časopisi te ostali e-izvori).</w:t>
            </w:r>
          </w:p>
          <w:p w:rsidR="005E3DFE" w:rsidRPr="00E001DC" w:rsidRDefault="005E3DFE" w:rsidP="005E3DFE">
            <w:pPr>
              <w:spacing w:after="0" w:line="240" w:lineRule="auto"/>
              <w:rPr>
                <w:rFonts w:eastAsia="Times New Roman" w:cs="Times New Roman"/>
              </w:rPr>
            </w:pPr>
            <w:r w:rsidRPr="00E001DC">
              <w:rPr>
                <w:rFonts w:eastAsia="Times New Roman" w:cs="Times New Roman"/>
              </w:rPr>
              <w:t>8. Razviti etičko, pravno i društveno odgovorno ponašanje</w:t>
            </w:r>
          </w:p>
          <w:p w:rsidR="005E3DFE" w:rsidRPr="00E001DC" w:rsidRDefault="005E3DFE" w:rsidP="005E3DFE">
            <w:pPr>
              <w:spacing w:after="0" w:line="240" w:lineRule="auto"/>
              <w:rPr>
                <w:rFonts w:eastAsia="Times New Roman" w:cs="Times New Roman"/>
              </w:rPr>
            </w:pPr>
            <w:r w:rsidRPr="00E001DC">
              <w:rPr>
                <w:rFonts w:eastAsia="Times New Roman" w:cs="Times New Roman"/>
              </w:rPr>
              <w:t>9. Analizirati različite aspekte pravnog uređenja Republike Hrvatske uključujući i komparativnu perspektivu</w:t>
            </w:r>
          </w:p>
          <w:p w:rsidR="005E3DFE" w:rsidRPr="00E001DC" w:rsidRDefault="005E3DFE" w:rsidP="005E3DFE">
            <w:pPr>
              <w:spacing w:after="0" w:line="240" w:lineRule="auto"/>
              <w:rPr>
                <w:rFonts w:eastAsia="Times New Roman" w:cs="Times New Roman"/>
              </w:rPr>
            </w:pPr>
            <w:r w:rsidRPr="00E001DC">
              <w:rPr>
                <w:rFonts w:eastAsia="Times New Roman" w:cs="Times New Roman"/>
              </w:rPr>
              <w:t>12. Vrednovati pravne institute i načela u njihovoj razvojnoj dimenziji i u odnosu prema suvremenom pravnom sustavu</w:t>
            </w:r>
          </w:p>
          <w:p w:rsidR="005E3DFE" w:rsidRPr="00E001DC" w:rsidRDefault="005E3DFE" w:rsidP="005E3DFE">
            <w:pPr>
              <w:spacing w:after="0" w:line="240" w:lineRule="auto"/>
              <w:rPr>
                <w:rFonts w:eastAsia="Times New Roman" w:cs="Times New Roman"/>
              </w:rPr>
            </w:pPr>
            <w:r w:rsidRPr="00E001DC">
              <w:rPr>
                <w:rFonts w:eastAsia="Times New Roman" w:cs="Times New Roman"/>
                <w:color w:val="000000"/>
              </w:rPr>
              <w:t>18. Provesti empirijska odnosno pravna i interdisciplinarna istraživanja.</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Vrednovanje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VJEŠTINE</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razumijevanja, interpretiranja i vrednovanja temeljnih koncepata sociologije uprave </w:t>
            </w:r>
          </w:p>
          <w:p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prikupljanja, interpretacije i vrednovanja  činjenica, teorija i koncepata o organizaciji i organizacijskim varijablama, politikama te funkcioniranju javne uprave u na organizacijskoj razini i društvenoj okolini </w:t>
            </w:r>
          </w:p>
          <w:p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sposobnost provoditi samostalna i timska istraživanja uz podršku mentora </w:t>
            </w:r>
          </w:p>
          <w:p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vještina upravljanja informacijama  </w:t>
            </w:r>
          </w:p>
          <w:p w:rsidR="005E3DFE" w:rsidRPr="00E001DC" w:rsidRDefault="005E3DFE" w:rsidP="00EC28C3">
            <w:pPr>
              <w:numPr>
                <w:ilvl w:val="0"/>
                <w:numId w:val="1931"/>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prezentacijske i komunikacijske vještine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SADRŽAJ UČENJA</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p>
          <w:p w:rsidR="005E3DFE" w:rsidRPr="00E001DC" w:rsidRDefault="005E3DFE" w:rsidP="005E3DFE">
            <w:pPr>
              <w:spacing w:after="0" w:line="240" w:lineRule="auto"/>
              <w:rPr>
                <w:rFonts w:eastAsia="Times New Roman" w:cs="Times New Roman"/>
              </w:rPr>
            </w:pPr>
            <w:r w:rsidRPr="00E001DC">
              <w:rPr>
                <w:rFonts w:eastAsia="Times New Roman" w:cs="Times New Roman"/>
              </w:rPr>
              <w:t>2. Upravna organizacija kao socijalni sustav</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Pojedinac i grupa</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Organizacijska struktura</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Moć i sukob u organizaciji </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lastRenderedPageBreak/>
              <w:t xml:space="preserve">Odlučivanje </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Komunikacije </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Organizacijska kultura </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Vođenje </w:t>
            </w:r>
          </w:p>
          <w:p w:rsidR="005E3DFE" w:rsidRPr="00E001DC" w:rsidRDefault="005E3DFE" w:rsidP="00EC28C3">
            <w:pPr>
              <w:numPr>
                <w:ilvl w:val="0"/>
                <w:numId w:val="1928"/>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Pluralizam u pristupima proučavanju uprave</w:t>
            </w:r>
          </w:p>
          <w:p w:rsidR="005E3DFE" w:rsidRPr="00E001DC" w:rsidRDefault="005E3DFE" w:rsidP="005E3DFE">
            <w:pPr>
              <w:spacing w:after="0" w:line="240" w:lineRule="auto"/>
              <w:rPr>
                <w:rFonts w:eastAsia="Times New Roman" w:cs="Times New Roman"/>
              </w:rPr>
            </w:pPr>
          </w:p>
          <w:p w:rsidR="005E3DFE" w:rsidRPr="00E001DC" w:rsidRDefault="005E3DFE" w:rsidP="005E3DFE">
            <w:pPr>
              <w:spacing w:after="0" w:line="240" w:lineRule="auto"/>
              <w:rPr>
                <w:rFonts w:eastAsia="Times New Roman" w:cs="Times New Roman"/>
              </w:rPr>
            </w:pPr>
            <w:r w:rsidRPr="00E001DC">
              <w:rPr>
                <w:rFonts w:eastAsia="Times New Roman" w:cs="Times New Roman"/>
              </w:rPr>
              <w:t xml:space="preserve">3 Javna uprava u društvenoj okolini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Odnos javne uprave i građana</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u lokalnoj zajednici Uloga uprave u političkom sustavu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Upravna služba kao profesija i motivacija za rad u javnoj upravi</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Uprava i društvena stratifikacija, spolna struktura javnih službenika i feministički pristupi</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nacionalne identifikacije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Javna uprava i europeizacija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i ekonomija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Uprava kao kulturni fenomen </w:t>
            </w:r>
          </w:p>
          <w:p w:rsidR="005E3DFE" w:rsidRPr="00E001DC" w:rsidRDefault="005E3DFE" w:rsidP="00EC28C3">
            <w:pPr>
              <w:numPr>
                <w:ilvl w:val="0"/>
                <w:numId w:val="1927"/>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Reputacija uprave </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predavanje, vođena diskusija, samostalno čitanje literature</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sz w:val="22"/>
                <w:szCs w:val="22"/>
              </w:rPr>
            </w:pPr>
            <w:r w:rsidRPr="00E001DC">
              <w:rPr>
                <w:rFonts w:asciiTheme="minorHAnsi" w:hAnsiTheme="minorHAnsi"/>
                <w:sz w:val="22"/>
                <w:szCs w:val="22"/>
              </w:rPr>
              <w:t>METODE VREDNOVANJA</w:t>
            </w:r>
          </w:p>
        </w:tc>
        <w:tc>
          <w:tcPr>
            <w:tcW w:w="6813" w:type="dxa"/>
            <w:shd w:val="clear" w:color="auto" w:fill="E7E6E6"/>
            <w:tcMar>
              <w:top w:w="0" w:type="dxa"/>
              <w:left w:w="115" w:type="dxa"/>
              <w:bottom w:w="0" w:type="dxa"/>
              <w:right w:w="115" w:type="dxa"/>
            </w:tcMar>
          </w:tcPr>
          <w:p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 xml:space="preserve">prezentacija manjeg istraživanja ili pisani rad esejskog tipa </w:t>
            </w:r>
          </w:p>
          <w:p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vrednovanje studentske izvedbe (diskusije)</w:t>
            </w:r>
          </w:p>
          <w:p w:rsidR="005E3DFE" w:rsidRPr="00E001DC" w:rsidRDefault="005E3DFE" w:rsidP="00EC28C3">
            <w:pPr>
              <w:numPr>
                <w:ilvl w:val="0"/>
                <w:numId w:val="1929"/>
              </w:numPr>
              <w:pBdr>
                <w:top w:val="nil"/>
                <w:left w:val="nil"/>
                <w:bottom w:val="nil"/>
                <w:right w:val="nil"/>
                <w:between w:val="nil"/>
              </w:pBdr>
              <w:spacing w:after="0" w:line="240" w:lineRule="auto"/>
              <w:rPr>
                <w:rFonts w:eastAsia="Times New Roman" w:cs="Times New Roman"/>
                <w:color w:val="000000"/>
              </w:rPr>
            </w:pPr>
            <w:r w:rsidRPr="00E001DC">
              <w:rPr>
                <w:rFonts w:eastAsia="Times New Roman" w:cs="Times New Roman"/>
                <w:color w:val="000000"/>
              </w:rPr>
              <w:t>usmeni ispit</w:t>
            </w:r>
          </w:p>
        </w:tc>
      </w:tr>
      <w:tr w:rsidR="005E3DFE" w:rsidRPr="00E001DC" w:rsidTr="007F0EE2">
        <w:trPr>
          <w:trHeight w:val="255"/>
        </w:trPr>
        <w:tc>
          <w:tcPr>
            <w:tcW w:w="2547" w:type="dxa"/>
            <w:tcMar>
              <w:top w:w="0" w:type="dxa"/>
              <w:left w:w="115" w:type="dxa"/>
              <w:bottom w:w="0" w:type="dxa"/>
              <w:right w:w="115" w:type="dxa"/>
            </w:tcMar>
          </w:tcPr>
          <w:p w:rsidR="005E3DFE" w:rsidRPr="00E001DC" w:rsidRDefault="005E3DFE" w:rsidP="00EC28C3">
            <w:pPr>
              <w:pStyle w:val="Odlomakpopisa"/>
              <w:numPr>
                <w:ilvl w:val="0"/>
                <w:numId w:val="1939"/>
              </w:numPr>
              <w:ind w:left="396"/>
              <w:rPr>
                <w:rFonts w:asciiTheme="minorHAnsi" w:hAnsiTheme="minorHAnsi"/>
                <w:color w:val="000000"/>
                <w:sz w:val="22"/>
                <w:szCs w:val="22"/>
              </w:rPr>
            </w:pPr>
            <w:r w:rsidRPr="00E001DC">
              <w:rPr>
                <w:rFonts w:asciiTheme="minorHAnsi" w:hAnsiTheme="minorHAnsi"/>
                <w:color w:val="000000"/>
                <w:sz w:val="22"/>
                <w:szCs w:val="22"/>
              </w:rPr>
              <w:t>ECTS BODOVI</w:t>
            </w:r>
          </w:p>
        </w:tc>
        <w:tc>
          <w:tcPr>
            <w:tcW w:w="6813" w:type="dxa"/>
            <w:shd w:val="clear" w:color="auto" w:fill="E7E6E6"/>
            <w:tcMar>
              <w:top w:w="0" w:type="dxa"/>
              <w:left w:w="115" w:type="dxa"/>
              <w:bottom w:w="0" w:type="dxa"/>
              <w:right w:w="115" w:type="dxa"/>
            </w:tcMar>
          </w:tcPr>
          <w:p w:rsidR="005E3DFE" w:rsidRPr="00E001DC" w:rsidRDefault="005E3DFE" w:rsidP="005E3DFE">
            <w:pPr>
              <w:spacing w:after="0" w:line="240" w:lineRule="auto"/>
              <w:rPr>
                <w:rFonts w:eastAsia="Times New Roman" w:cs="Times New Roman"/>
              </w:rPr>
            </w:pPr>
            <w:r w:rsidRPr="00E001DC">
              <w:rPr>
                <w:rFonts w:eastAsia="Times New Roman" w:cs="Times New Roman"/>
              </w:rPr>
              <w:t>1 ECTS</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SOCI</w:t>
      </w:r>
      <w:r w:rsidR="002D3882" w:rsidRPr="00E001DC">
        <w:rPr>
          <w:rFonts w:eastAsia="Times New Roman" w:cs="Times New Roman"/>
          <w:b/>
          <w:color w:val="1F3864" w:themeColor="accent5" w:themeShade="80"/>
          <w:sz w:val="28"/>
          <w:szCs w:val="28"/>
          <w:lang w:eastAsia="hr-HR"/>
        </w:rPr>
        <w:t>OLOGY OF CROATIAN SOCIETY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01464" w:rsidRPr="00E001DC" w:rsidTr="00EF7265">
        <w:trPr>
          <w:trHeight w:val="570"/>
        </w:trPr>
        <w:tc>
          <w:tcPr>
            <w:tcW w:w="2440" w:type="dxa"/>
            <w:shd w:val="clear" w:color="auto" w:fill="9CC2E5" w:themeFill="accent1" w:themeFillTint="99"/>
          </w:tcPr>
          <w:p w:rsidR="00901464" w:rsidRPr="00E001DC" w:rsidRDefault="00901464"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rsidR="00901464" w:rsidRPr="00E001DC" w:rsidRDefault="00901464" w:rsidP="00EF7265">
            <w:pPr>
              <w:pStyle w:val="StandardWeb"/>
              <w:rPr>
                <w:rFonts w:asciiTheme="minorHAnsi" w:hAnsiTheme="minorHAnsi"/>
                <w:sz w:val="28"/>
                <w:szCs w:val="28"/>
              </w:rPr>
            </w:pPr>
            <w:r w:rsidRPr="00E001DC">
              <w:rPr>
                <w:rFonts w:asciiTheme="minorHAnsi" w:hAnsiTheme="minorHAnsi"/>
                <w:b/>
                <w:bCs/>
                <w:color w:val="000000"/>
                <w:sz w:val="28"/>
                <w:szCs w:val="28"/>
              </w:rPr>
              <w:t>SOCIOLOGY OF CROATIAN SOCIETY</w:t>
            </w:r>
          </w:p>
        </w:tc>
      </w:tr>
      <w:tr w:rsidR="00901464" w:rsidRPr="00E001DC" w:rsidTr="00EF7265">
        <w:trPr>
          <w:trHeight w:val="465"/>
        </w:trPr>
        <w:tc>
          <w:tcPr>
            <w:tcW w:w="2440" w:type="dxa"/>
            <w:shd w:val="clear" w:color="auto" w:fill="F2F2F2" w:themeFill="background1" w:themeFillShade="F2"/>
          </w:tcPr>
          <w:p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ELECTIVE/5.</w:t>
            </w:r>
          </w:p>
        </w:tc>
      </w:tr>
      <w:tr w:rsidR="00901464" w:rsidRPr="00E001DC" w:rsidTr="00EF7265">
        <w:trPr>
          <w:trHeight w:val="300"/>
        </w:trPr>
        <w:tc>
          <w:tcPr>
            <w:tcW w:w="2440" w:type="dxa"/>
            <w:shd w:val="clear" w:color="auto" w:fill="F2F2F2" w:themeFill="background1" w:themeFillShade="F2"/>
          </w:tcPr>
          <w:p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LECTURES</w:t>
            </w:r>
          </w:p>
        </w:tc>
      </w:tr>
      <w:tr w:rsidR="00901464" w:rsidRPr="00E001DC" w:rsidTr="00EF7265">
        <w:trPr>
          <w:trHeight w:val="405"/>
        </w:trPr>
        <w:tc>
          <w:tcPr>
            <w:tcW w:w="2440" w:type="dxa"/>
            <w:shd w:val="clear" w:color="auto" w:fill="F2F2F2" w:themeFill="background1" w:themeFillShade="F2"/>
          </w:tcPr>
          <w:p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rsidR="00901464" w:rsidRPr="00E001DC" w:rsidRDefault="00901464" w:rsidP="00EF7265">
            <w:pPr>
              <w:spacing w:line="240" w:lineRule="auto"/>
              <w:rPr>
                <w:rFonts w:eastAsia="Times New Roman" w:cs="Times New Roman"/>
                <w:lang w:eastAsia="hr-HR"/>
              </w:rPr>
            </w:pPr>
            <w:r w:rsidRPr="00E001DC">
              <w:rPr>
                <w:rFonts w:eastAsia="Times New Roman" w:cs="Times New Roman"/>
                <w:b/>
                <w:bCs/>
                <w:color w:val="000000"/>
                <w:lang w:eastAsia="hr-HR"/>
              </w:rPr>
              <w:t>4 ECTS</w:t>
            </w:r>
          </w:p>
          <w:p w:rsidR="00901464" w:rsidRPr="00E001DC" w:rsidRDefault="00901464" w:rsidP="00EC28C3">
            <w:pPr>
              <w:numPr>
                <w:ilvl w:val="0"/>
                <w:numId w:val="1944"/>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Lectures – 30 hours: cca. 1</w:t>
            </w:r>
            <w:r w:rsidRPr="00E001DC">
              <w:rPr>
                <w:rFonts w:eastAsia="Times New Roman" w:cs="Times New Roman"/>
                <w:b/>
                <w:bCs/>
                <w:color w:val="000000"/>
                <w:lang w:eastAsia="hr-HR"/>
              </w:rPr>
              <w:t xml:space="preserve"> ECTS</w:t>
            </w:r>
          </w:p>
          <w:p w:rsidR="00901464" w:rsidRPr="00E001DC" w:rsidRDefault="00901464" w:rsidP="00EC28C3">
            <w:pPr>
              <w:numPr>
                <w:ilvl w:val="0"/>
                <w:numId w:val="1944"/>
              </w:numPr>
              <w:spacing w:after="0" w:line="240" w:lineRule="auto"/>
              <w:textAlignment w:val="baseline"/>
              <w:rPr>
                <w:rFonts w:eastAsia="Times New Roman" w:cs="Times New Roman"/>
                <w:color w:val="000000"/>
                <w:lang w:eastAsia="hr-HR"/>
              </w:rPr>
            </w:pPr>
            <w:r w:rsidRPr="00E001DC">
              <w:rPr>
                <w:rFonts w:eastAsia="Times New Roman" w:cs="Times New Roman"/>
                <w:color w:val="000000"/>
                <w:lang w:eastAsia="hr-HR"/>
              </w:rPr>
              <w:t xml:space="preserve">Preparation for lectures (guided discussion, close reading) – 30 hours: cca. </w:t>
            </w:r>
            <w:r w:rsidRPr="00E001DC">
              <w:rPr>
                <w:rFonts w:eastAsia="Times New Roman" w:cs="Times New Roman"/>
                <w:b/>
                <w:bCs/>
                <w:color w:val="000000"/>
                <w:lang w:eastAsia="hr-HR"/>
              </w:rPr>
              <w:t>1 ECTS</w:t>
            </w:r>
          </w:p>
          <w:p w:rsidR="00901464" w:rsidRPr="00E001DC" w:rsidRDefault="00901464" w:rsidP="00EF7265">
            <w:pPr>
              <w:pStyle w:val="P68B1DB1-ListParagraph7"/>
              <w:ind w:left="360"/>
              <w:rPr>
                <w:rFonts w:asciiTheme="minorHAnsi" w:hAnsiTheme="minorHAnsi"/>
                <w:szCs w:val="22"/>
              </w:rPr>
            </w:pPr>
            <w:r w:rsidRPr="00E001DC">
              <w:rPr>
                <w:rFonts w:asciiTheme="minorHAnsi" w:eastAsia="Times New Roman" w:hAnsiTheme="minorHAnsi"/>
                <w:color w:val="000000"/>
                <w:szCs w:val="22"/>
                <w:lang w:val="hr-HR" w:eastAsia="hr-HR"/>
              </w:rPr>
              <w:t xml:space="preserve">Preparation for the examination (independent work on course material or writing the essay) – 60 hours: cca. </w:t>
            </w:r>
            <w:r w:rsidRPr="00E001DC">
              <w:rPr>
                <w:rFonts w:asciiTheme="minorHAnsi" w:eastAsia="Times New Roman" w:hAnsiTheme="minorHAnsi"/>
                <w:b/>
                <w:bCs/>
                <w:color w:val="000000"/>
                <w:szCs w:val="22"/>
                <w:lang w:val="hr-HR" w:eastAsia="hr-HR"/>
              </w:rPr>
              <w:t>2 ECTS</w:t>
            </w:r>
            <w:r w:rsidRPr="00E001DC">
              <w:rPr>
                <w:rFonts w:asciiTheme="minorHAnsi" w:hAnsiTheme="minorHAnsi"/>
                <w:szCs w:val="22"/>
              </w:rPr>
              <w:t xml:space="preserve"> </w:t>
            </w:r>
          </w:p>
        </w:tc>
      </w:tr>
      <w:tr w:rsidR="00901464" w:rsidRPr="00E001DC" w:rsidTr="00EF7265">
        <w:trPr>
          <w:trHeight w:val="330"/>
        </w:trPr>
        <w:tc>
          <w:tcPr>
            <w:tcW w:w="2440" w:type="dxa"/>
            <w:shd w:val="clear" w:color="auto" w:fill="F2F2F2" w:themeFill="background1" w:themeFillShade="F2"/>
          </w:tcPr>
          <w:p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STUDY PROGRAMME IN LAW</w:t>
            </w:r>
          </w:p>
        </w:tc>
      </w:tr>
      <w:tr w:rsidR="00901464" w:rsidRPr="00E001DC" w:rsidTr="00EF7265">
        <w:trPr>
          <w:trHeight w:val="255"/>
        </w:trPr>
        <w:tc>
          <w:tcPr>
            <w:tcW w:w="2440" w:type="dxa"/>
            <w:shd w:val="clear" w:color="auto" w:fill="F2F2F2" w:themeFill="background1" w:themeFillShade="F2"/>
          </w:tcPr>
          <w:p w:rsidR="00901464" w:rsidRPr="00E001DC" w:rsidRDefault="00901464" w:rsidP="00EF7265">
            <w:pPr>
              <w:pStyle w:val="P68B1DB1-Normal4"/>
              <w:rPr>
                <w:rFonts w:asciiTheme="minorHAnsi" w:hAnsiTheme="minorHAnsi"/>
                <w:sz w:val="22"/>
                <w:szCs w:val="22"/>
              </w:rPr>
            </w:pPr>
            <w:r w:rsidRPr="00E001DC">
              <w:rPr>
                <w:rFonts w:asciiTheme="minorHAnsi" w:hAnsiTheme="minorHAnsi"/>
                <w:sz w:val="22"/>
                <w:szCs w:val="22"/>
              </w:rPr>
              <w:t xml:space="preserve">STUDY PROGRAMME QUALIFICATION LEVEL </w:t>
            </w:r>
            <w:r w:rsidRPr="00E001DC">
              <w:rPr>
                <w:rFonts w:asciiTheme="minorHAnsi" w:hAnsiTheme="minorHAnsi"/>
                <w:sz w:val="22"/>
                <w:szCs w:val="22"/>
              </w:rPr>
              <w:lastRenderedPageBreak/>
              <w:t>(6.st, 6.sv, 7.1.st, 7.1.sv, 7.2, 8.2.)</w:t>
            </w:r>
          </w:p>
        </w:tc>
        <w:tc>
          <w:tcPr>
            <w:tcW w:w="6890" w:type="dxa"/>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lastRenderedPageBreak/>
              <w:t>7.1.sv.</w:t>
            </w:r>
          </w:p>
        </w:tc>
      </w:tr>
      <w:tr w:rsidR="00901464" w:rsidRPr="00E001DC" w:rsidTr="00EF7265">
        <w:trPr>
          <w:trHeight w:val="255"/>
        </w:trPr>
        <w:tc>
          <w:tcPr>
            <w:tcW w:w="2440" w:type="dxa"/>
          </w:tcPr>
          <w:p w:rsidR="00901464" w:rsidRPr="00E001DC" w:rsidRDefault="00901464" w:rsidP="00EF7265"/>
        </w:tc>
        <w:tc>
          <w:tcPr>
            <w:tcW w:w="6890" w:type="dxa"/>
            <w:shd w:val="clear" w:color="auto" w:fill="BDD6EE" w:themeFill="accent1" w:themeFillTint="66"/>
          </w:tcPr>
          <w:p w:rsidR="00901464" w:rsidRPr="00E001DC" w:rsidRDefault="00901464"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901464" w:rsidRPr="00E001DC" w:rsidTr="00EF7265">
        <w:trPr>
          <w:trHeight w:val="255"/>
        </w:trPr>
        <w:tc>
          <w:tcPr>
            <w:tcW w:w="2440" w:type="dxa"/>
            <w:shd w:val="clear" w:color="auto" w:fill="DEEAF6" w:themeFill="accent1" w:themeFillTint="33"/>
          </w:tcPr>
          <w:p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Interpreting social, political, and legal processes in Croatia through the use of fundamental sociological categories.</w:t>
            </w: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01464" w:rsidRPr="00E001DC" w:rsidRDefault="00901464" w:rsidP="00EF7265">
            <w:pPr>
              <w:spacing w:line="240" w:lineRule="auto"/>
              <w:rPr>
                <w:rFonts w:eastAsia="Times New Roman" w:cs="Times New Roman"/>
                <w:lang w:eastAsia="hr-HR"/>
              </w:rPr>
            </w:pPr>
            <w:r w:rsidRPr="00E001DC">
              <w:rPr>
                <w:rFonts w:eastAsia="Times New Roman" w:cs="Times New Roman"/>
                <w:color w:val="000000"/>
                <w:lang w:eastAsia="hr-HR"/>
              </w:rPr>
              <w:t>1. Identifying historical, political, economic, European, international, or other social factors relevant for the construction and application of law.</w:t>
            </w:r>
          </w:p>
          <w:p w:rsidR="00901464" w:rsidRPr="00E001DC" w:rsidRDefault="00901464" w:rsidP="00EF7265">
            <w:pPr>
              <w:spacing w:line="240" w:lineRule="auto"/>
              <w:rPr>
                <w:rFonts w:eastAsia="Times New Roman" w:cs="Times New Roman"/>
                <w:lang w:eastAsia="hr-HR"/>
              </w:rPr>
            </w:pPr>
            <w:r w:rsidRPr="00E001DC">
              <w:rPr>
                <w:rFonts w:eastAsia="Times New Roman" w:cs="Times New Roman"/>
                <w:color w:val="000000"/>
                <w:lang w:eastAsia="hr-HR"/>
              </w:rPr>
              <w:t>9. Analyzing different aspects of the legal framework of Croatia, including the comparative perspective.</w:t>
            </w:r>
          </w:p>
          <w:p w:rsidR="00901464" w:rsidRPr="00E001DC" w:rsidRDefault="00901464" w:rsidP="00EF7265">
            <w:pPr>
              <w:pStyle w:val="P68B1DB1-Normal5"/>
              <w:rPr>
                <w:rFonts w:asciiTheme="minorHAnsi" w:hAnsiTheme="minorHAnsi"/>
                <w:sz w:val="22"/>
                <w:szCs w:val="22"/>
              </w:rPr>
            </w:pP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Understanding</w:t>
            </w: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01464" w:rsidRPr="00E001DC" w:rsidRDefault="00901464" w:rsidP="00EF7265">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01464" w:rsidRPr="00E001DC" w:rsidRDefault="00901464" w:rsidP="00EF7265">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Society and ethnicity</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Youth in (post)modern society</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Immigrant experience in an emigrant society</w:t>
            </w:r>
          </w:p>
          <w:p w:rsidR="00901464" w:rsidRPr="00E001DC" w:rsidRDefault="00901464" w:rsidP="00EC28C3">
            <w:pPr>
              <w:pStyle w:val="StandardWeb"/>
              <w:numPr>
                <w:ilvl w:val="0"/>
                <w:numId w:val="1940"/>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Democratization and democratic backsliding</w:t>
            </w: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01464" w:rsidRPr="00E001DC" w:rsidRDefault="00901464" w:rsidP="00EF7265">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p>
        </w:tc>
      </w:tr>
      <w:tr w:rsidR="00901464" w:rsidRPr="00E001DC" w:rsidTr="00EF7265">
        <w:trPr>
          <w:trHeight w:val="255"/>
        </w:trPr>
        <w:tc>
          <w:tcPr>
            <w:tcW w:w="2440" w:type="dxa"/>
          </w:tcPr>
          <w:p w:rsidR="00901464" w:rsidRPr="00E001DC" w:rsidRDefault="00901464" w:rsidP="00EC28C3">
            <w:pPr>
              <w:pStyle w:val="P68B1DB1-Normal4"/>
              <w:numPr>
                <w:ilvl w:val="0"/>
                <w:numId w:val="194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01464" w:rsidRPr="00E001DC" w:rsidRDefault="00901464" w:rsidP="00EF7265">
            <w:pPr>
              <w:pStyle w:val="P68B1DB1-ListParagraph7"/>
              <w:ind w:left="0"/>
              <w:jc w:val="both"/>
              <w:rPr>
                <w:rFonts w:asciiTheme="minorHAnsi" w:hAnsiTheme="minorHAnsi"/>
                <w:szCs w:val="22"/>
              </w:rPr>
            </w:pPr>
            <w:r w:rsidRPr="00E001DC">
              <w:rPr>
                <w:rFonts w:asciiTheme="minorHAnsi" w:hAnsiTheme="minorHAnsi"/>
                <w:color w:val="000000"/>
                <w:szCs w:val="22"/>
              </w:rPr>
              <w:t>Essay.</w:t>
            </w:r>
          </w:p>
        </w:tc>
      </w:tr>
      <w:tr w:rsidR="00901464" w:rsidRPr="00E001DC" w:rsidTr="00EF7265">
        <w:trPr>
          <w:trHeight w:val="255"/>
        </w:trPr>
        <w:tc>
          <w:tcPr>
            <w:tcW w:w="2440" w:type="dxa"/>
            <w:shd w:val="clear" w:color="auto" w:fill="DEEAF6" w:themeFill="accent1" w:themeFillTint="33"/>
          </w:tcPr>
          <w:p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Discussing the ideological, political, legal, and other societal factors relevant for the development of the Croatian society. </w:t>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 xml:space="preserve">CONTRIBUTIONS TO THE ACHIEVEMENT OF LEARNING OUTCOMES AT THE STUDY </w:t>
            </w:r>
            <w:r w:rsidRPr="00E001DC">
              <w:rPr>
                <w:rFonts w:asciiTheme="minorHAnsi" w:hAnsiTheme="minorHAnsi"/>
                <w:sz w:val="22"/>
                <w:szCs w:val="22"/>
              </w:rPr>
              <w:lastRenderedPageBreak/>
              <w:t>PROGRAMME LEVEL (SPECIFY LO)</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lastRenderedPageBreak/>
              <w:t>1. Identifying historical, political, economic, European, international, or other social factors relevant for the construction and application of law.</w:t>
            </w:r>
          </w:p>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9. Analyzing different aspects of the legal framework of Croatia, including the comparative perspective.</w:t>
            </w:r>
          </w:p>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14. Comparing different judicial systems.</w:t>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Evaluating</w:t>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rsidR="00901464" w:rsidRPr="00E001DC" w:rsidRDefault="00901464" w:rsidP="00EC28C3">
            <w:pPr>
              <w:pStyle w:val="StandardWeb"/>
              <w:numPr>
                <w:ilvl w:val="0"/>
                <w:numId w:val="1941"/>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Democratization and democratic backsliding</w:t>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rsidTr="00EF7265">
        <w:trPr>
          <w:trHeight w:val="255"/>
        </w:trPr>
        <w:tc>
          <w:tcPr>
            <w:tcW w:w="2440" w:type="dxa"/>
          </w:tcPr>
          <w:p w:rsidR="00901464" w:rsidRPr="00E001DC" w:rsidRDefault="00901464" w:rsidP="00EC28C3">
            <w:pPr>
              <w:pStyle w:val="P68B1DB1-Normal4"/>
              <w:numPr>
                <w:ilvl w:val="0"/>
                <w:numId w:val="19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01464" w:rsidRPr="00E001DC" w:rsidRDefault="00901464" w:rsidP="00901464">
            <w:pPr>
              <w:pStyle w:val="P68B1DB1-ListParagraph7"/>
              <w:ind w:left="322"/>
              <w:rPr>
                <w:rFonts w:asciiTheme="minorHAnsi" w:hAnsiTheme="minorHAnsi"/>
                <w:szCs w:val="22"/>
              </w:rPr>
            </w:pPr>
            <w:r w:rsidRPr="00E001DC">
              <w:rPr>
                <w:rFonts w:asciiTheme="minorHAnsi" w:hAnsiTheme="minorHAnsi"/>
                <w:color w:val="000000"/>
                <w:szCs w:val="22"/>
              </w:rPr>
              <w:t>Essay.</w:t>
            </w:r>
          </w:p>
        </w:tc>
      </w:tr>
      <w:tr w:rsidR="00901464" w:rsidRPr="00E001DC" w:rsidTr="00EF7265">
        <w:trPr>
          <w:trHeight w:val="255"/>
        </w:trPr>
        <w:tc>
          <w:tcPr>
            <w:tcW w:w="2440" w:type="dxa"/>
            <w:shd w:val="clear" w:color="auto" w:fill="DEEAF6" w:themeFill="accent1" w:themeFillTint="33"/>
          </w:tcPr>
          <w:p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Defining the influence of political and societal institutions on the modern Croatian society.</w:t>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9. Analyzing different aspects of the legal framework of Croatia, including the comparative perspective.</w:t>
            </w:r>
          </w:p>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18. Conducting empirical and/or interdisciplinary research.</w:t>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Analysis</w:t>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Lecture units:</w:t>
            </w:r>
          </w:p>
          <w:p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Methods in researching society</w:t>
            </w:r>
          </w:p>
          <w:p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rsidR="00901464" w:rsidRPr="00E001DC" w:rsidRDefault="00901464" w:rsidP="00EC28C3">
            <w:pPr>
              <w:pStyle w:val="StandardWeb"/>
              <w:numPr>
                <w:ilvl w:val="0"/>
                <w:numId w:val="1942"/>
              </w:numPr>
              <w:spacing w:before="0" w:beforeAutospacing="0" w:after="0" w:afterAutospacing="0"/>
              <w:ind w:left="108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rsidR="00901464" w:rsidRPr="00E001DC" w:rsidRDefault="00901464" w:rsidP="00901464">
            <w:pPr>
              <w:pStyle w:val="P68B1DB1-ListParagraph6"/>
              <w:rPr>
                <w:rFonts w:asciiTheme="minorHAnsi" w:hAnsiTheme="minorHAnsi"/>
                <w:sz w:val="22"/>
                <w:szCs w:val="22"/>
              </w:rPr>
            </w:pPr>
            <w:r w:rsidRPr="00E001DC">
              <w:rPr>
                <w:rFonts w:asciiTheme="minorHAnsi" w:hAnsiTheme="minorHAnsi"/>
                <w:color w:val="000000"/>
                <w:sz w:val="22"/>
                <w:szCs w:val="22"/>
              </w:rPr>
              <w:t>Legal culture and judicial system in Croati</w:t>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rsidTr="00EF7265">
        <w:trPr>
          <w:trHeight w:val="255"/>
        </w:trPr>
        <w:tc>
          <w:tcPr>
            <w:tcW w:w="2440" w:type="dxa"/>
          </w:tcPr>
          <w:p w:rsidR="00901464" w:rsidRPr="00E001DC" w:rsidRDefault="00901464" w:rsidP="00EC28C3">
            <w:pPr>
              <w:pStyle w:val="P68B1DB1-Normal4"/>
              <w:numPr>
                <w:ilvl w:val="0"/>
                <w:numId w:val="1947"/>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01464" w:rsidRPr="00E001DC" w:rsidRDefault="00901464" w:rsidP="00901464">
            <w:pPr>
              <w:pStyle w:val="P68B1DB1-ListParagraph7"/>
              <w:ind w:left="38"/>
              <w:rPr>
                <w:rFonts w:asciiTheme="minorHAnsi" w:hAnsiTheme="minorHAnsi"/>
                <w:szCs w:val="22"/>
              </w:rPr>
            </w:pPr>
            <w:r w:rsidRPr="00E001DC">
              <w:rPr>
                <w:rFonts w:asciiTheme="minorHAnsi" w:hAnsiTheme="minorHAnsi"/>
                <w:color w:val="000000"/>
                <w:szCs w:val="22"/>
              </w:rPr>
              <w:t>Essay.</w:t>
            </w:r>
          </w:p>
        </w:tc>
      </w:tr>
      <w:tr w:rsidR="00901464" w:rsidRPr="00E001DC" w:rsidTr="00EF7265">
        <w:trPr>
          <w:trHeight w:val="255"/>
        </w:trPr>
        <w:tc>
          <w:tcPr>
            <w:tcW w:w="2440" w:type="dxa"/>
            <w:shd w:val="clear" w:color="auto" w:fill="DEEAF6" w:themeFill="accent1" w:themeFillTint="33"/>
          </w:tcPr>
          <w:p w:rsidR="00901464" w:rsidRPr="00E001DC" w:rsidRDefault="0090146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901464" w:rsidRPr="00E001DC" w:rsidRDefault="00901464" w:rsidP="00EF7265">
            <w:pPr>
              <w:pStyle w:val="P68B1DB1-Normal8"/>
              <w:jc w:val="both"/>
              <w:rPr>
                <w:rFonts w:asciiTheme="minorHAnsi" w:hAnsiTheme="minorHAnsi"/>
                <w:sz w:val="22"/>
                <w:szCs w:val="22"/>
              </w:rPr>
            </w:pPr>
            <w:r w:rsidRPr="00E001DC">
              <w:rPr>
                <w:rFonts w:asciiTheme="minorHAnsi" w:hAnsiTheme="minorHAnsi"/>
                <w:bCs/>
                <w:color w:val="000000"/>
                <w:sz w:val="22"/>
                <w:szCs w:val="22"/>
              </w:rPr>
              <w:t>Suggesting the way to reform political, legal, and societal institutions in Croatian in order to modernize it. </w:t>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1. Identifying historical, political, economic, European, international, or other social factors relevant for the construction and application of law.</w:t>
            </w:r>
          </w:p>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14. Comparing different judicial systems.</w:t>
            </w:r>
          </w:p>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18. Conducting empirical and/or interdisciplinary research.</w:t>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Creating/synthesis</w:t>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901464" w:rsidRPr="00E001DC" w:rsidRDefault="00901464" w:rsidP="00901464">
            <w:pPr>
              <w:pStyle w:val="P68B1DB1-Normal5"/>
              <w:jc w:val="both"/>
              <w:rPr>
                <w:rFonts w:asciiTheme="minorHAnsi" w:hAnsiTheme="minorHAnsi"/>
                <w:sz w:val="22"/>
                <w:szCs w:val="22"/>
              </w:rPr>
            </w:pPr>
            <w:r w:rsidRPr="00E001DC">
              <w:rPr>
                <w:rFonts w:asciiTheme="minorHAnsi" w:hAnsiTheme="minorHAnsi"/>
                <w:color w:val="000000"/>
                <w:sz w:val="22"/>
                <w:szCs w:val="22"/>
              </w:rPr>
              <w:t>Ability to solve problems, ability to criticise and self-criticise, research competences, learning capabilities, ability to create new ideas, presentation and communication skills.</w:t>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901464" w:rsidRPr="00E001DC" w:rsidRDefault="00901464" w:rsidP="00901464">
            <w:pPr>
              <w:pStyle w:val="StandardWeb"/>
              <w:spacing w:before="0" w:beforeAutospacing="0" w:after="160" w:afterAutospacing="0"/>
              <w:rPr>
                <w:rFonts w:asciiTheme="minorHAnsi" w:hAnsiTheme="minorHAnsi"/>
                <w:sz w:val="22"/>
                <w:szCs w:val="22"/>
              </w:rPr>
            </w:pPr>
            <w:r w:rsidRPr="00E001DC">
              <w:rPr>
                <w:rFonts w:asciiTheme="minorHAnsi" w:hAnsiTheme="minorHAnsi"/>
                <w:color w:val="000000"/>
                <w:sz w:val="22"/>
                <w:szCs w:val="22"/>
              </w:rPr>
              <w:t>Nastavne cjeline:</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Society and ethnicity</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Nation and nationalism</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Values in transition</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Religion in Croatia</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Gender, sex, and family relations</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Political culture and civil society in Croatia</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Stratification and class relations in Croatia</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Youth in (post)modern society</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Legal culture and judicial system in Croatia</w:t>
            </w:r>
          </w:p>
          <w:p w:rsidR="00901464" w:rsidRPr="00E001DC" w:rsidRDefault="00901464" w:rsidP="00EC28C3">
            <w:pPr>
              <w:pStyle w:val="StandardWeb"/>
              <w:numPr>
                <w:ilvl w:val="0"/>
                <w:numId w:val="1943"/>
              </w:numPr>
              <w:spacing w:before="0" w:beforeAutospacing="0" w:after="0" w:afterAutospacing="0"/>
              <w:textAlignment w:val="baseline"/>
              <w:rPr>
                <w:rFonts w:asciiTheme="minorHAnsi" w:hAnsiTheme="minorHAnsi"/>
                <w:color w:val="000000"/>
                <w:sz w:val="22"/>
                <w:szCs w:val="22"/>
              </w:rPr>
            </w:pPr>
            <w:r w:rsidRPr="00E001DC">
              <w:rPr>
                <w:rFonts w:asciiTheme="minorHAnsi" w:hAnsiTheme="minorHAnsi"/>
                <w:color w:val="000000"/>
                <w:sz w:val="22"/>
                <w:szCs w:val="22"/>
              </w:rPr>
              <w:t>Immigrant experience in an emigrant society</w:t>
            </w:r>
          </w:p>
          <w:p w:rsidR="00901464" w:rsidRPr="00E001DC" w:rsidRDefault="00901464" w:rsidP="00901464">
            <w:pPr>
              <w:pStyle w:val="P68B1DB1-ListParagraph6"/>
              <w:rPr>
                <w:rFonts w:asciiTheme="minorHAnsi" w:hAnsiTheme="minorHAnsi"/>
                <w:sz w:val="22"/>
                <w:szCs w:val="22"/>
              </w:rPr>
            </w:pPr>
            <w:r w:rsidRPr="00E001DC">
              <w:rPr>
                <w:rFonts w:asciiTheme="minorHAnsi" w:hAnsiTheme="minorHAnsi"/>
                <w:color w:val="000000"/>
                <w:sz w:val="22"/>
                <w:szCs w:val="22"/>
              </w:rPr>
              <w:t>Democratization and democratic backsliding</w:t>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901464" w:rsidRPr="00E001DC" w:rsidRDefault="00901464" w:rsidP="00901464">
            <w:pPr>
              <w:pStyle w:val="P68B1DB1-Normal5"/>
              <w:rPr>
                <w:rFonts w:asciiTheme="minorHAnsi" w:hAnsiTheme="minorHAnsi"/>
                <w:sz w:val="22"/>
                <w:szCs w:val="22"/>
              </w:rPr>
            </w:pPr>
            <w:r w:rsidRPr="00E001DC">
              <w:rPr>
                <w:rFonts w:asciiTheme="minorHAnsi" w:hAnsiTheme="minorHAnsi"/>
                <w:color w:val="000000"/>
                <w:sz w:val="22"/>
                <w:szCs w:val="22"/>
              </w:rPr>
              <w:t>Lectures, guided discussions, independent close read of the class material.</w:t>
            </w:r>
            <w:r w:rsidRPr="00E001DC">
              <w:rPr>
                <w:rStyle w:val="apple-tab-span"/>
                <w:rFonts w:asciiTheme="minorHAnsi" w:hAnsiTheme="minorHAnsi"/>
                <w:color w:val="000000"/>
                <w:sz w:val="22"/>
                <w:szCs w:val="22"/>
              </w:rPr>
              <w:tab/>
            </w:r>
          </w:p>
        </w:tc>
      </w:tr>
      <w:tr w:rsidR="00901464" w:rsidRPr="00E001DC" w:rsidTr="00EF7265">
        <w:trPr>
          <w:trHeight w:val="255"/>
        </w:trPr>
        <w:tc>
          <w:tcPr>
            <w:tcW w:w="2440" w:type="dxa"/>
          </w:tcPr>
          <w:p w:rsidR="00901464" w:rsidRPr="00E001DC" w:rsidRDefault="00901464" w:rsidP="00EC28C3">
            <w:pPr>
              <w:pStyle w:val="P68B1DB1-Normal4"/>
              <w:numPr>
                <w:ilvl w:val="0"/>
                <w:numId w:val="1948"/>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901464" w:rsidRPr="00E001DC" w:rsidRDefault="00901464" w:rsidP="00901464">
            <w:pPr>
              <w:pStyle w:val="P68B1DB1-ListParagraph7"/>
              <w:ind w:left="38"/>
              <w:rPr>
                <w:rFonts w:asciiTheme="minorHAnsi" w:hAnsiTheme="minorHAnsi"/>
                <w:szCs w:val="22"/>
              </w:rPr>
            </w:pPr>
            <w:r w:rsidRPr="00E001DC">
              <w:rPr>
                <w:rFonts w:asciiTheme="minorHAnsi" w:hAnsiTheme="minorHAnsi"/>
                <w:color w:val="000000"/>
                <w:szCs w:val="22"/>
              </w:rPr>
              <w:t>Essay.</w:t>
            </w:r>
          </w:p>
        </w:tc>
      </w:tr>
    </w:tbl>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D3882" w:rsidRPr="00E001DC" w:rsidRDefault="002D388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EF79D7" w:rsidRPr="00E001DC">
        <w:rPr>
          <w:rFonts w:eastAsia="Times New Roman" w:cs="Times New Roman"/>
          <w:b/>
          <w:color w:val="1F3864" w:themeColor="accent5" w:themeShade="80"/>
          <w:sz w:val="28"/>
          <w:szCs w:val="28"/>
          <w:lang w:eastAsia="hr-HR"/>
        </w:rPr>
        <w:t>SPORTSKO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F79D7" w:rsidRPr="00E001DC" w:rsidTr="00C167A6">
        <w:trPr>
          <w:trHeight w:val="570"/>
        </w:trPr>
        <w:tc>
          <w:tcPr>
            <w:tcW w:w="2440" w:type="dxa"/>
            <w:shd w:val="clear" w:color="auto" w:fill="9CC2E5" w:themeFill="accent1" w:themeFillTint="99"/>
          </w:tcPr>
          <w:p w:rsidR="00EF79D7" w:rsidRPr="00E001DC" w:rsidRDefault="00EF79D7" w:rsidP="00C167A6">
            <w:pPr>
              <w:rPr>
                <w:rFonts w:cs="Times New Roman"/>
                <w:b/>
                <w:sz w:val="28"/>
                <w:szCs w:val="28"/>
              </w:rPr>
            </w:pPr>
            <w:r w:rsidRPr="00E001DC">
              <w:rPr>
                <w:rFonts w:cs="Times New Roman"/>
                <w:b/>
                <w:sz w:val="28"/>
                <w:szCs w:val="28"/>
              </w:rPr>
              <w:t>KOLEGIJ</w:t>
            </w:r>
          </w:p>
        </w:tc>
        <w:tc>
          <w:tcPr>
            <w:tcW w:w="6890" w:type="dxa"/>
          </w:tcPr>
          <w:p w:rsidR="00EF79D7" w:rsidRPr="00E001DC" w:rsidRDefault="00EF79D7" w:rsidP="00C167A6">
            <w:pPr>
              <w:rPr>
                <w:rFonts w:cs="Times New Roman"/>
                <w:b/>
                <w:sz w:val="28"/>
                <w:szCs w:val="28"/>
              </w:rPr>
            </w:pPr>
            <w:r w:rsidRPr="00E001DC">
              <w:rPr>
                <w:rFonts w:cs="Times New Roman"/>
                <w:b/>
                <w:sz w:val="28"/>
                <w:szCs w:val="28"/>
              </w:rPr>
              <w:t>SPORTSKO PRAVO</w:t>
            </w:r>
          </w:p>
        </w:tc>
      </w:tr>
      <w:tr w:rsidR="00EF79D7" w:rsidRPr="00E001DC" w:rsidTr="00C167A6">
        <w:trPr>
          <w:trHeight w:val="465"/>
        </w:trPr>
        <w:tc>
          <w:tcPr>
            <w:tcW w:w="2440" w:type="dxa"/>
            <w:shd w:val="clear" w:color="auto" w:fill="F2F2F2" w:themeFill="background1" w:themeFillShade="F2"/>
          </w:tcPr>
          <w:p w:rsidR="00EF79D7" w:rsidRPr="00E001DC" w:rsidRDefault="00EF79D7" w:rsidP="00C167A6">
            <w:pPr>
              <w:rPr>
                <w:rFonts w:cs="Times New Roman"/>
              </w:rPr>
            </w:pPr>
            <w:r w:rsidRPr="00E001DC">
              <w:rPr>
                <w:rFonts w:cs="Times New Roman"/>
              </w:rPr>
              <w:t xml:space="preserve">OBAVEZNI ILI IZBORNI / GODINA STUDIJA NA </w:t>
            </w:r>
            <w:r w:rsidRPr="00E001DC">
              <w:rPr>
                <w:rFonts w:cs="Times New Roman"/>
              </w:rPr>
              <w:lastRenderedPageBreak/>
              <w:t xml:space="preserve">KOJOJ SE KOLEGIJ IZVODI </w:t>
            </w:r>
          </w:p>
        </w:tc>
        <w:tc>
          <w:tcPr>
            <w:tcW w:w="6890" w:type="dxa"/>
          </w:tcPr>
          <w:p w:rsidR="00EF79D7" w:rsidRPr="00E001DC" w:rsidRDefault="00EF79D7" w:rsidP="00C167A6">
            <w:pPr>
              <w:rPr>
                <w:rFonts w:cs="Times New Roman"/>
              </w:rPr>
            </w:pPr>
            <w:r w:rsidRPr="00E001DC">
              <w:rPr>
                <w:rFonts w:cs="Times New Roman"/>
              </w:rPr>
              <w:lastRenderedPageBreak/>
              <w:t>IZBORNI, 5. GODINA</w:t>
            </w:r>
          </w:p>
        </w:tc>
      </w:tr>
      <w:tr w:rsidR="00EF79D7" w:rsidRPr="00E001DC" w:rsidTr="00C167A6">
        <w:trPr>
          <w:trHeight w:val="300"/>
        </w:trPr>
        <w:tc>
          <w:tcPr>
            <w:tcW w:w="2440" w:type="dxa"/>
            <w:shd w:val="clear" w:color="auto" w:fill="F2F2F2" w:themeFill="background1" w:themeFillShade="F2"/>
          </w:tcPr>
          <w:p w:rsidR="00EF79D7" w:rsidRPr="00E001DC" w:rsidRDefault="00EF79D7" w:rsidP="00C167A6">
            <w:pPr>
              <w:rPr>
                <w:rFonts w:cs="Times New Roman"/>
              </w:rPr>
            </w:pPr>
            <w:r w:rsidRPr="00E001DC">
              <w:rPr>
                <w:rFonts w:cs="Times New Roman"/>
              </w:rPr>
              <w:t>OBLIK NASTAVE (PREDAVANJA, SEMINAR, VJEŽBE, (I/ILI) PRAKTIČNA NASTAVA</w:t>
            </w:r>
          </w:p>
        </w:tc>
        <w:tc>
          <w:tcPr>
            <w:tcW w:w="6890" w:type="dxa"/>
          </w:tcPr>
          <w:p w:rsidR="00EF79D7" w:rsidRPr="00E001DC" w:rsidRDefault="00EF79D7" w:rsidP="00C167A6">
            <w:pPr>
              <w:rPr>
                <w:rFonts w:cs="Times New Roman"/>
              </w:rPr>
            </w:pPr>
            <w:r w:rsidRPr="00E001DC">
              <w:rPr>
                <w:rFonts w:cs="Times New Roman"/>
              </w:rPr>
              <w:t>PREDAVANJA</w:t>
            </w:r>
          </w:p>
        </w:tc>
      </w:tr>
      <w:tr w:rsidR="00EF79D7" w:rsidRPr="00E001DC" w:rsidTr="00C167A6">
        <w:trPr>
          <w:trHeight w:val="405"/>
        </w:trPr>
        <w:tc>
          <w:tcPr>
            <w:tcW w:w="2440" w:type="dxa"/>
            <w:shd w:val="clear" w:color="auto" w:fill="F2F2F2" w:themeFill="background1" w:themeFillShade="F2"/>
          </w:tcPr>
          <w:p w:rsidR="00EF79D7" w:rsidRPr="00E001DC" w:rsidRDefault="00EF79D7" w:rsidP="00C167A6">
            <w:pPr>
              <w:rPr>
                <w:rFonts w:cs="Times New Roman"/>
              </w:rPr>
            </w:pPr>
            <w:r w:rsidRPr="00E001DC">
              <w:rPr>
                <w:rFonts w:cs="Times New Roman"/>
              </w:rPr>
              <w:t>ECTS BODOVI KOLEGIJA</w:t>
            </w:r>
          </w:p>
        </w:tc>
        <w:tc>
          <w:tcPr>
            <w:tcW w:w="6890" w:type="dxa"/>
          </w:tcPr>
          <w:p w:rsidR="00EF79D7" w:rsidRPr="00E001DC" w:rsidRDefault="00EF79D7" w:rsidP="00C167A6">
            <w:pPr>
              <w:rPr>
                <w:rFonts w:cs="Times New Roman"/>
              </w:rPr>
            </w:pPr>
            <w:r w:rsidRPr="00E001DC">
              <w:rPr>
                <w:rFonts w:cs="Times New Roman"/>
              </w:rPr>
              <w:t>4</w:t>
            </w:r>
          </w:p>
          <w:p w:rsidR="00EF79D7" w:rsidRPr="00E001DC" w:rsidRDefault="00EF79D7" w:rsidP="00C167A6">
            <w:pPr>
              <w:rPr>
                <w:rFonts w:cs="Times New Roman"/>
              </w:rPr>
            </w:pPr>
            <w:r w:rsidRPr="00E001DC">
              <w:rPr>
                <w:rFonts w:cs="Times New Roman"/>
              </w:rPr>
              <w:t>Predavanja – 30 sati, 1 ECTS</w:t>
            </w:r>
          </w:p>
          <w:p w:rsidR="00EF79D7" w:rsidRPr="00E001DC" w:rsidRDefault="00EF79D7" w:rsidP="00C167A6">
            <w:pPr>
              <w:rPr>
                <w:rFonts w:cs="Times New Roman"/>
              </w:rPr>
            </w:pPr>
            <w:r w:rsidRPr="00E001DC">
              <w:rPr>
                <w:rFonts w:cs="Times New Roman"/>
              </w:rPr>
              <w:t>Priprema za predavanje (čitanje materijala, sudjelovanje u raspravi, formuliranje pitanja radi razjašnjenja nejasnih dijelova ) – 15 sati, 0.5 ECTS</w:t>
            </w:r>
          </w:p>
          <w:p w:rsidR="00EF79D7" w:rsidRPr="00E001DC" w:rsidRDefault="00EF79D7" w:rsidP="00C167A6">
            <w:pPr>
              <w:rPr>
                <w:rFonts w:cs="Times New Roman"/>
              </w:rPr>
            </w:pPr>
            <w:r w:rsidRPr="00E001DC">
              <w:rPr>
                <w:rFonts w:cs="Times New Roman"/>
              </w:rPr>
              <w:t>Priprema za ispit (samostalno čitanje i učenje) – 60 sati, 2.5 ECTS</w:t>
            </w:r>
          </w:p>
        </w:tc>
      </w:tr>
      <w:tr w:rsidR="00EF79D7" w:rsidRPr="00E001DC" w:rsidTr="00C167A6">
        <w:trPr>
          <w:trHeight w:val="330"/>
        </w:trPr>
        <w:tc>
          <w:tcPr>
            <w:tcW w:w="2440" w:type="dxa"/>
            <w:shd w:val="clear" w:color="auto" w:fill="F2F2F2" w:themeFill="background1" w:themeFillShade="F2"/>
          </w:tcPr>
          <w:p w:rsidR="00EF79D7" w:rsidRPr="00E001DC" w:rsidRDefault="00EF79D7" w:rsidP="00C167A6">
            <w:pPr>
              <w:rPr>
                <w:rFonts w:cs="Times New Roman"/>
              </w:rPr>
            </w:pPr>
            <w:r w:rsidRPr="00E001DC">
              <w:rPr>
                <w:rFonts w:cs="Times New Roman"/>
              </w:rPr>
              <w:t>STUDIJSKI PROGRAM NA KOJEM SE KOLEGIJ IZVODI</w:t>
            </w:r>
          </w:p>
        </w:tc>
        <w:tc>
          <w:tcPr>
            <w:tcW w:w="6890" w:type="dxa"/>
          </w:tcPr>
          <w:p w:rsidR="00EF79D7" w:rsidRPr="00E001DC" w:rsidRDefault="00EF79D7" w:rsidP="00C167A6">
            <w:pPr>
              <w:rPr>
                <w:rFonts w:cs="Times New Roman"/>
              </w:rPr>
            </w:pPr>
            <w:r w:rsidRPr="00E001DC">
              <w:rPr>
                <w:rFonts w:cs="Times New Roman"/>
              </w:rPr>
              <w:t>PRAVNI STUDIJ</w:t>
            </w:r>
          </w:p>
        </w:tc>
      </w:tr>
      <w:tr w:rsidR="00EF79D7" w:rsidRPr="00E001DC" w:rsidTr="00C167A6">
        <w:trPr>
          <w:trHeight w:val="255"/>
        </w:trPr>
        <w:tc>
          <w:tcPr>
            <w:tcW w:w="2440" w:type="dxa"/>
            <w:shd w:val="clear" w:color="auto" w:fill="F2F2F2" w:themeFill="background1" w:themeFillShade="F2"/>
          </w:tcPr>
          <w:p w:rsidR="00EF79D7" w:rsidRPr="00E001DC" w:rsidRDefault="00EF79D7" w:rsidP="00C167A6">
            <w:pPr>
              <w:rPr>
                <w:rFonts w:cs="Times New Roman"/>
              </w:rPr>
            </w:pPr>
            <w:r w:rsidRPr="00E001DC">
              <w:rPr>
                <w:rFonts w:cs="Times New Roman"/>
              </w:rPr>
              <w:t>RAZINA STUDIJSKOG PROGRAMA (6.st, 6.sv, 7.1.st, 7.1.sv, 7.2, 8.2.)</w:t>
            </w:r>
          </w:p>
        </w:tc>
        <w:tc>
          <w:tcPr>
            <w:tcW w:w="6890" w:type="dxa"/>
          </w:tcPr>
          <w:p w:rsidR="00EF79D7" w:rsidRPr="00E001DC" w:rsidRDefault="00EF79D7" w:rsidP="00C167A6">
            <w:pPr>
              <w:rPr>
                <w:rFonts w:cs="Times New Roman"/>
              </w:rPr>
            </w:pPr>
            <w:r w:rsidRPr="00E001DC">
              <w:rPr>
                <w:rFonts w:cs="Times New Roman"/>
              </w:rPr>
              <w:t>7.1.sv</w:t>
            </w:r>
          </w:p>
        </w:tc>
      </w:tr>
      <w:tr w:rsidR="00EF79D7" w:rsidRPr="00E001DC" w:rsidTr="00C167A6">
        <w:trPr>
          <w:trHeight w:val="255"/>
        </w:trPr>
        <w:tc>
          <w:tcPr>
            <w:tcW w:w="2440" w:type="dxa"/>
          </w:tcPr>
          <w:p w:rsidR="00EF79D7" w:rsidRPr="00E001DC" w:rsidRDefault="00EF79D7" w:rsidP="00C167A6">
            <w:pPr>
              <w:rPr>
                <w:rFonts w:cs="Times New Roman"/>
              </w:rPr>
            </w:pPr>
          </w:p>
        </w:tc>
        <w:tc>
          <w:tcPr>
            <w:tcW w:w="6890" w:type="dxa"/>
            <w:shd w:val="clear" w:color="auto" w:fill="BDD6EE" w:themeFill="accent1" w:themeFillTint="66"/>
          </w:tcPr>
          <w:p w:rsidR="00EF79D7" w:rsidRPr="00E001DC" w:rsidRDefault="00EF79D7" w:rsidP="00C167A6">
            <w:pPr>
              <w:jc w:val="center"/>
              <w:rPr>
                <w:rFonts w:cs="Times New Roman"/>
                <w:b/>
              </w:rPr>
            </w:pPr>
            <w:r w:rsidRPr="00E001DC">
              <w:rPr>
                <w:rFonts w:cs="Times New Roman"/>
                <w:b/>
              </w:rPr>
              <w:t>KONSTRUKTIVNO POVEZIVANJE</w:t>
            </w:r>
          </w:p>
        </w:tc>
      </w:tr>
      <w:tr w:rsidR="00EF79D7" w:rsidRPr="00E001DC" w:rsidTr="00C167A6">
        <w:trPr>
          <w:trHeight w:val="255"/>
        </w:trPr>
        <w:tc>
          <w:tcPr>
            <w:tcW w:w="2440" w:type="dxa"/>
            <w:shd w:val="clear" w:color="auto" w:fill="DEEAF6" w:themeFill="accent1" w:themeFillTint="33"/>
          </w:tcPr>
          <w:p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Objasniti pojam sportskog prava i njegov odnos s drugim granama prava</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2. Definirati osnovne pojmove i institute te temeljne doktrine i načela pojedinih grana prava</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Razumijevanje</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vještina upravljanja informacijama, sposobnost rješavanja problema, sposobnost kritike i samokritike, istraživačke vještine, sposobnost učenja, sposobnost razumijevanja činjenica, pojmova, postupaka i načela važnih za područje rada</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Nastavne cjeline:</w:t>
            </w:r>
          </w:p>
          <w:p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Uvod </w:t>
            </w:r>
          </w:p>
          <w:p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Izvori </w:t>
            </w:r>
          </w:p>
          <w:p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Sportska natjecanja</w:t>
            </w:r>
          </w:p>
          <w:p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Oblici udruživanja</w:t>
            </w:r>
          </w:p>
          <w:p w:rsidR="00EF79D7" w:rsidRPr="00E001DC" w:rsidRDefault="00EF79D7" w:rsidP="00B72CD5">
            <w:pPr>
              <w:pStyle w:val="Odlomakpopisa"/>
              <w:numPr>
                <w:ilvl w:val="0"/>
                <w:numId w:val="168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Ugovori</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lastRenderedPageBreak/>
              <w:t>NASTAVNE METODE</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Pisani ispit</w:t>
            </w:r>
          </w:p>
        </w:tc>
      </w:tr>
      <w:tr w:rsidR="00EF79D7" w:rsidRPr="00E001DC" w:rsidTr="00C167A6">
        <w:trPr>
          <w:trHeight w:val="255"/>
        </w:trPr>
        <w:tc>
          <w:tcPr>
            <w:tcW w:w="2440" w:type="dxa"/>
          </w:tcPr>
          <w:p w:rsidR="00EF79D7" w:rsidRPr="00E001DC" w:rsidRDefault="00EF79D7" w:rsidP="00B72CD5">
            <w:pPr>
              <w:pStyle w:val="Odlomakpopisa"/>
              <w:numPr>
                <w:ilvl w:val="0"/>
                <w:numId w:val="1684"/>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EF79D7" w:rsidRPr="00E001DC" w:rsidRDefault="00EF79D7" w:rsidP="00C167A6">
            <w:pPr>
              <w:rPr>
                <w:rFonts w:cs="Times New Roman"/>
              </w:rPr>
            </w:pPr>
            <w:r w:rsidRPr="00E001DC">
              <w:rPr>
                <w:rFonts w:cs="Times New Roman"/>
              </w:rPr>
              <w:t>Predavanje: 0.3 ECTS</w:t>
            </w:r>
          </w:p>
          <w:p w:rsidR="00EF79D7" w:rsidRPr="00E001DC" w:rsidRDefault="00EF79D7" w:rsidP="00C167A6">
            <w:pPr>
              <w:rPr>
                <w:rFonts w:cs="Times New Roman"/>
              </w:rPr>
            </w:pPr>
            <w:r w:rsidRPr="00E001DC">
              <w:rPr>
                <w:rFonts w:cs="Times New Roman"/>
              </w:rPr>
              <w:t>Priprema za predavanja: 0.2 ECTS</w:t>
            </w:r>
          </w:p>
          <w:p w:rsidR="00EF79D7" w:rsidRPr="00E001DC" w:rsidRDefault="00EF79D7" w:rsidP="00C167A6">
            <w:pPr>
              <w:rPr>
                <w:rFonts w:cs="Times New Roman"/>
              </w:rPr>
            </w:pPr>
            <w:r w:rsidRPr="00E001DC">
              <w:rPr>
                <w:rFonts w:cs="Times New Roman"/>
              </w:rPr>
              <w:t>Priprema za ispit: 0.5 ECTS</w:t>
            </w:r>
          </w:p>
        </w:tc>
      </w:tr>
      <w:tr w:rsidR="00EF79D7" w:rsidRPr="00E001DC" w:rsidTr="00C167A6">
        <w:trPr>
          <w:trHeight w:val="255"/>
        </w:trPr>
        <w:tc>
          <w:tcPr>
            <w:tcW w:w="2440" w:type="dxa"/>
            <w:shd w:val="clear" w:color="auto" w:fill="DEEAF6" w:themeFill="accent1" w:themeFillTint="33"/>
          </w:tcPr>
          <w:p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EF79D7" w:rsidRPr="00E001DC" w:rsidRDefault="00EF79D7" w:rsidP="00C167A6">
            <w:pPr>
              <w:rPr>
                <w:rFonts w:cs="Times New Roman"/>
              </w:rPr>
            </w:pPr>
            <w:r w:rsidRPr="00E001DC">
              <w:rPr>
                <w:rFonts w:eastAsia="Verdana-Bold" w:cs="Times New Roman"/>
              </w:rPr>
              <w:t>Kategorizirati</w:t>
            </w:r>
            <w:r w:rsidRPr="00E001DC">
              <w:rPr>
                <w:rFonts w:cs="Times New Roman"/>
              </w:rPr>
              <w:t xml:space="preserve"> različite oblike organizacije sportskih klubova</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 xml:space="preserve">6. Primijeniti odgovarajuću pravnu terminologiju (na hrvatskom i jednom stranom jeziku) prilikom jasnog i argumentiranog usmenog i pisanog izražavanja.  </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Analiza</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 xml:space="preserve">vještina upravljanja informacijama, sposobnost rješavanja problema, sposobnost kritike i samokritike, sposobnost primjene znanja u praksi, istraživačke vještine, sposobnost učenja, sposobnost prilagodbe novim situacijama, upravljačke vještine i poduzetništvo </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Nastavne cjeline:</w:t>
            </w:r>
          </w:p>
          <w:p w:rsidR="00EF79D7" w:rsidRPr="00E001DC" w:rsidRDefault="00EF79D7" w:rsidP="00B72CD5">
            <w:pPr>
              <w:pStyle w:val="Odlomakpopisa"/>
              <w:numPr>
                <w:ilvl w:val="0"/>
                <w:numId w:val="168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Oblici udruživanja</w:t>
            </w:r>
          </w:p>
          <w:p w:rsidR="00EF79D7" w:rsidRPr="00E001DC" w:rsidRDefault="00EF79D7" w:rsidP="00EF79D7">
            <w:pPr>
              <w:pStyle w:val="Odlomakpopisa"/>
              <w:rPr>
                <w:rFonts w:asciiTheme="minorHAnsi" w:hAnsiTheme="minorHAnsi"/>
                <w:sz w:val="22"/>
                <w:szCs w:val="22"/>
                <w:lang w:val="hr-HR"/>
              </w:rPr>
            </w:pP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Pisani ispit</w:t>
            </w:r>
          </w:p>
        </w:tc>
      </w:tr>
      <w:tr w:rsidR="00EF79D7" w:rsidRPr="00E001DC" w:rsidTr="00C167A6">
        <w:trPr>
          <w:trHeight w:val="255"/>
        </w:trPr>
        <w:tc>
          <w:tcPr>
            <w:tcW w:w="2440" w:type="dxa"/>
          </w:tcPr>
          <w:p w:rsidR="00EF79D7" w:rsidRPr="00E001DC" w:rsidRDefault="00EF79D7" w:rsidP="00B72CD5">
            <w:pPr>
              <w:pStyle w:val="Odlomakpopisa"/>
              <w:numPr>
                <w:ilvl w:val="0"/>
                <w:numId w:val="1685"/>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0.3 ECTS</w:t>
            </w:r>
          </w:p>
          <w:p w:rsidR="00EF79D7" w:rsidRPr="00E001DC" w:rsidRDefault="00EF79D7" w:rsidP="00EF79D7">
            <w:pPr>
              <w:rPr>
                <w:rFonts w:cs="Times New Roman"/>
              </w:rPr>
            </w:pPr>
            <w:r w:rsidRPr="00E001DC">
              <w:rPr>
                <w:rFonts w:cs="Times New Roman"/>
              </w:rPr>
              <w:t>Priprema za predavanja: 0.2 ECTS</w:t>
            </w:r>
          </w:p>
          <w:p w:rsidR="00EF79D7" w:rsidRPr="00E001DC" w:rsidRDefault="00EF79D7" w:rsidP="00EF79D7">
            <w:pPr>
              <w:rPr>
                <w:rFonts w:cs="Times New Roman"/>
              </w:rPr>
            </w:pPr>
            <w:r w:rsidRPr="00E001DC">
              <w:rPr>
                <w:rFonts w:cs="Times New Roman"/>
              </w:rPr>
              <w:t>Priprema za ispit: 0.5 ECTS</w:t>
            </w:r>
          </w:p>
        </w:tc>
      </w:tr>
      <w:tr w:rsidR="00EF79D7" w:rsidRPr="00E001DC" w:rsidTr="00C167A6">
        <w:trPr>
          <w:trHeight w:val="255"/>
        </w:trPr>
        <w:tc>
          <w:tcPr>
            <w:tcW w:w="2440" w:type="dxa"/>
            <w:shd w:val="clear" w:color="auto" w:fill="DEEAF6" w:themeFill="accent1" w:themeFillTint="33"/>
          </w:tcPr>
          <w:p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EF79D7" w:rsidRPr="00E001DC" w:rsidRDefault="00EF79D7" w:rsidP="00C167A6">
            <w:pPr>
              <w:rPr>
                <w:rFonts w:cs="Times New Roman"/>
              </w:rPr>
            </w:pPr>
            <w:r w:rsidRPr="00E001DC">
              <w:rPr>
                <w:rFonts w:cs="Times New Roman"/>
              </w:rPr>
              <w:t>Izabrati optimalni pravni okvir transfera profesionalnih sportaša</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13. Kombinirati pravne institute i načela suvremenog pravnog sustava.</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Vrednovanje</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vještina upravljanja informacijama, sposobnost rješavanja problema, sposobnost kritike i samokritike, sposobnost primjene znanja u praksi, istraživačke vještine, sposobnost učenja, sposobnost prilagodbe novim situacijama</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Nastavne cjeline:</w:t>
            </w:r>
          </w:p>
          <w:p w:rsidR="00EF79D7" w:rsidRPr="00E001DC" w:rsidRDefault="00EF79D7" w:rsidP="00B72CD5">
            <w:pPr>
              <w:pStyle w:val="Odlomakpopisa"/>
              <w:numPr>
                <w:ilvl w:val="0"/>
                <w:numId w:val="168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Ugovori</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Pisani ispit</w:t>
            </w:r>
          </w:p>
        </w:tc>
      </w:tr>
      <w:tr w:rsidR="00EF79D7" w:rsidRPr="00E001DC" w:rsidTr="00C167A6">
        <w:trPr>
          <w:trHeight w:val="255"/>
        </w:trPr>
        <w:tc>
          <w:tcPr>
            <w:tcW w:w="2440" w:type="dxa"/>
          </w:tcPr>
          <w:p w:rsidR="00EF79D7" w:rsidRPr="00E001DC" w:rsidRDefault="00EF79D7" w:rsidP="00B72CD5">
            <w:pPr>
              <w:pStyle w:val="Odlomakpopisa"/>
              <w:numPr>
                <w:ilvl w:val="0"/>
                <w:numId w:val="1686"/>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0.3 ECTS</w:t>
            </w:r>
          </w:p>
          <w:p w:rsidR="00EF79D7" w:rsidRPr="00E001DC" w:rsidRDefault="00EF79D7" w:rsidP="00EF79D7">
            <w:pPr>
              <w:rPr>
                <w:rFonts w:cs="Times New Roman"/>
              </w:rPr>
            </w:pPr>
            <w:r w:rsidRPr="00E001DC">
              <w:rPr>
                <w:rFonts w:cs="Times New Roman"/>
              </w:rPr>
              <w:t>Priprema za predavanja: 0.2 ECTS</w:t>
            </w:r>
          </w:p>
          <w:p w:rsidR="00EF79D7" w:rsidRPr="00E001DC" w:rsidRDefault="00EF79D7" w:rsidP="00EF79D7">
            <w:pPr>
              <w:rPr>
                <w:rFonts w:cs="Times New Roman"/>
              </w:rPr>
            </w:pPr>
            <w:r w:rsidRPr="00E001DC">
              <w:rPr>
                <w:rFonts w:cs="Times New Roman"/>
              </w:rPr>
              <w:t>Priprema za ispit: 0.5 ECTS</w:t>
            </w:r>
          </w:p>
        </w:tc>
      </w:tr>
      <w:tr w:rsidR="00EF79D7" w:rsidRPr="00E001DC" w:rsidTr="00C167A6">
        <w:trPr>
          <w:trHeight w:val="255"/>
        </w:trPr>
        <w:tc>
          <w:tcPr>
            <w:tcW w:w="2440" w:type="dxa"/>
            <w:shd w:val="clear" w:color="auto" w:fill="DEEAF6" w:themeFill="accent1" w:themeFillTint="33"/>
          </w:tcPr>
          <w:p w:rsidR="00EF79D7" w:rsidRPr="00E001DC" w:rsidRDefault="00EF79D7" w:rsidP="00C167A6">
            <w:pPr>
              <w:ind w:left="360"/>
              <w:rPr>
                <w:rFonts w:cs="Times New Roman"/>
              </w:rPr>
            </w:pPr>
            <w:r w:rsidRPr="00E001DC">
              <w:rPr>
                <w:rFonts w:cs="Times New Roman"/>
              </w:rPr>
              <w:t>ISHOD UČENJA (NAZIV)</w:t>
            </w:r>
          </w:p>
        </w:tc>
        <w:tc>
          <w:tcPr>
            <w:tcW w:w="6890" w:type="dxa"/>
            <w:shd w:val="clear" w:color="auto" w:fill="DEEAF6" w:themeFill="accent1" w:themeFillTint="33"/>
          </w:tcPr>
          <w:p w:rsidR="00EF79D7" w:rsidRPr="00E001DC" w:rsidRDefault="00EF79D7" w:rsidP="00C167A6">
            <w:pPr>
              <w:rPr>
                <w:rFonts w:cs="Times New Roman"/>
              </w:rPr>
            </w:pPr>
            <w:r w:rsidRPr="00E001DC">
              <w:rPr>
                <w:rFonts w:cs="Times New Roman"/>
              </w:rPr>
              <w:t xml:space="preserve">Predložiti zakonodavne izmjene koje bi unaprijedile status sportaša </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12. Vrednovati pravne institute i načela u njihovoj razvojnoj dimenziji i u odnosu prema suvremenom pravnom sustavu.</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Stvaranje/sinteza</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VJEŠTINE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upravljačke vještine i poduzetništvo</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SADRŽAJ UČENJA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Nastavne cjeline:</w:t>
            </w:r>
          </w:p>
          <w:p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Uvod </w:t>
            </w:r>
          </w:p>
          <w:p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Izvori </w:t>
            </w:r>
          </w:p>
          <w:p w:rsidR="00EF79D7" w:rsidRPr="00E001DC" w:rsidRDefault="00EF79D7" w:rsidP="00B72CD5">
            <w:pPr>
              <w:pStyle w:val="Odlomakpopisa"/>
              <w:numPr>
                <w:ilvl w:val="0"/>
                <w:numId w:val="168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Sportaši</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NASTAVNE METODE</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diskusija, odgovaranje na postavljena pitanja i objašnjenje nejasnoće, analiza praktičnih problema, samostalno čitanje literature</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METODE VREDNOVANJA</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Pisani ispit</w:t>
            </w:r>
          </w:p>
        </w:tc>
      </w:tr>
      <w:tr w:rsidR="00EF79D7" w:rsidRPr="00E001DC" w:rsidTr="00C167A6">
        <w:trPr>
          <w:trHeight w:val="255"/>
        </w:trPr>
        <w:tc>
          <w:tcPr>
            <w:tcW w:w="2440" w:type="dxa"/>
          </w:tcPr>
          <w:p w:rsidR="00EF79D7" w:rsidRPr="00E001DC" w:rsidRDefault="00EF79D7" w:rsidP="00B72CD5">
            <w:pPr>
              <w:pStyle w:val="Odlomakpopisa"/>
              <w:numPr>
                <w:ilvl w:val="0"/>
                <w:numId w:val="1687"/>
              </w:numPr>
              <w:ind w:left="396"/>
              <w:rPr>
                <w:rFonts w:asciiTheme="minorHAnsi" w:hAnsiTheme="minorHAnsi"/>
                <w:sz w:val="22"/>
                <w:szCs w:val="22"/>
              </w:rPr>
            </w:pPr>
            <w:r w:rsidRPr="00E001DC">
              <w:rPr>
                <w:rFonts w:asciiTheme="minorHAnsi" w:hAnsiTheme="minorHAnsi"/>
                <w:sz w:val="22"/>
                <w:szCs w:val="22"/>
              </w:rPr>
              <w:t>ECTS BODOVI</w:t>
            </w:r>
          </w:p>
        </w:tc>
        <w:tc>
          <w:tcPr>
            <w:tcW w:w="6890" w:type="dxa"/>
            <w:shd w:val="clear" w:color="auto" w:fill="E7E6E6" w:themeFill="background2"/>
          </w:tcPr>
          <w:p w:rsidR="00EF79D7" w:rsidRPr="00E001DC" w:rsidRDefault="00EF79D7" w:rsidP="00EF79D7">
            <w:pPr>
              <w:rPr>
                <w:rFonts w:cs="Times New Roman"/>
              </w:rPr>
            </w:pPr>
            <w:r w:rsidRPr="00E001DC">
              <w:rPr>
                <w:rFonts w:cs="Times New Roman"/>
              </w:rPr>
              <w:t>Predavanje: 0.3 ECTS</w:t>
            </w:r>
          </w:p>
          <w:p w:rsidR="00EF79D7" w:rsidRPr="00E001DC" w:rsidRDefault="00EF79D7" w:rsidP="00EF79D7">
            <w:pPr>
              <w:rPr>
                <w:rFonts w:cs="Times New Roman"/>
              </w:rPr>
            </w:pPr>
            <w:r w:rsidRPr="00E001DC">
              <w:rPr>
                <w:rFonts w:cs="Times New Roman"/>
              </w:rPr>
              <w:lastRenderedPageBreak/>
              <w:t>Priprema za predavanja: 0.2 ECTS</w:t>
            </w:r>
          </w:p>
          <w:p w:rsidR="00EF79D7" w:rsidRPr="00E001DC" w:rsidRDefault="00EF79D7" w:rsidP="00EF79D7">
            <w:pPr>
              <w:rPr>
                <w:rFonts w:cs="Times New Roman"/>
              </w:rPr>
            </w:pPr>
            <w:r w:rsidRPr="00E001DC">
              <w:rPr>
                <w:rFonts w:cs="Times New Roman"/>
              </w:rPr>
              <w:t>Priprema za ispit: 0.5 ECTS</w:t>
            </w:r>
          </w:p>
        </w:tc>
      </w:tr>
    </w:tbl>
    <w:p w:rsidR="00EF79D7" w:rsidRPr="00E001DC" w:rsidRDefault="00EF79D7"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79D7" w:rsidRPr="00E001DC" w:rsidRDefault="00EF79D7"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STATES OF EMERGENCY IN</w:t>
      </w:r>
      <w:r w:rsidR="005F07F4" w:rsidRPr="00E001DC">
        <w:rPr>
          <w:rFonts w:eastAsia="Times New Roman" w:cs="Times New Roman"/>
          <w:b/>
          <w:color w:val="1F3864" w:themeColor="accent5" w:themeShade="80"/>
          <w:sz w:val="28"/>
          <w:szCs w:val="28"/>
          <w:lang w:eastAsia="hr-HR"/>
        </w:rPr>
        <w:t xml:space="preserve"> COMPARATIVE CONSTITUTIONAL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F07F4" w:rsidRPr="00E001DC" w:rsidTr="00EF7265">
        <w:trPr>
          <w:trHeight w:val="570"/>
        </w:trPr>
        <w:tc>
          <w:tcPr>
            <w:tcW w:w="2440" w:type="dxa"/>
            <w:shd w:val="clear" w:color="auto" w:fill="9CC2E5" w:themeFill="accent1" w:themeFillTint="99"/>
          </w:tcPr>
          <w:p w:rsidR="005F07F4" w:rsidRPr="00E001DC" w:rsidRDefault="005F07F4" w:rsidP="00EF7265">
            <w:pPr>
              <w:pStyle w:val="P68B1DB1-Normal2"/>
              <w:rPr>
                <w:rFonts w:asciiTheme="minorHAnsi" w:hAnsiTheme="minorHAnsi"/>
                <w:szCs w:val="28"/>
              </w:rPr>
            </w:pPr>
            <w:r w:rsidRPr="00E001DC">
              <w:rPr>
                <w:rFonts w:asciiTheme="minorHAnsi" w:hAnsiTheme="minorHAnsi"/>
                <w:szCs w:val="28"/>
              </w:rPr>
              <w:t>COURSE</w:t>
            </w:r>
          </w:p>
        </w:tc>
        <w:tc>
          <w:tcPr>
            <w:tcW w:w="6890" w:type="dxa"/>
          </w:tcPr>
          <w:p w:rsidR="005F07F4" w:rsidRPr="00E001DC" w:rsidRDefault="005F07F4" w:rsidP="00EF7265">
            <w:pPr>
              <w:pStyle w:val="P68B1DB1-Normal3"/>
              <w:rPr>
                <w:rFonts w:asciiTheme="minorHAnsi" w:hAnsiTheme="minorHAnsi"/>
                <w:sz w:val="28"/>
                <w:szCs w:val="28"/>
              </w:rPr>
            </w:pPr>
            <w:r w:rsidRPr="00E001DC">
              <w:rPr>
                <w:rFonts w:asciiTheme="minorHAnsi" w:hAnsiTheme="minorHAnsi"/>
                <w:color w:val="000000"/>
                <w:sz w:val="28"/>
                <w:szCs w:val="28"/>
                <w:shd w:val="clear" w:color="auto" w:fill="FFFFFF"/>
              </w:rPr>
              <w:t>STATES OF EMERGENCY IN COMPARATIVE CONSTITUTIONAL LAW</w:t>
            </w:r>
          </w:p>
        </w:tc>
      </w:tr>
      <w:tr w:rsidR="005F07F4" w:rsidRPr="00E001DC" w:rsidTr="00EF7265">
        <w:trPr>
          <w:trHeight w:val="465"/>
        </w:trPr>
        <w:tc>
          <w:tcPr>
            <w:tcW w:w="2440" w:type="dxa"/>
            <w:shd w:val="clear" w:color="auto" w:fill="F2F2F2" w:themeFill="background1" w:themeFillShade="F2"/>
          </w:tcPr>
          <w:p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90" w:type="dxa"/>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ELECTIVE/5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5F07F4" w:rsidRPr="00E001DC" w:rsidTr="00EF7265">
        <w:trPr>
          <w:trHeight w:val="300"/>
        </w:trPr>
        <w:tc>
          <w:tcPr>
            <w:tcW w:w="2440" w:type="dxa"/>
            <w:shd w:val="clear" w:color="auto" w:fill="F2F2F2" w:themeFill="background1" w:themeFillShade="F2"/>
          </w:tcPr>
          <w:p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90" w:type="dxa"/>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LECTURES</w:t>
            </w:r>
          </w:p>
        </w:tc>
      </w:tr>
      <w:tr w:rsidR="005F07F4" w:rsidRPr="00E001DC" w:rsidTr="00EF7265">
        <w:trPr>
          <w:trHeight w:val="405"/>
        </w:trPr>
        <w:tc>
          <w:tcPr>
            <w:tcW w:w="2440" w:type="dxa"/>
            <w:shd w:val="clear" w:color="auto" w:fill="F2F2F2" w:themeFill="background1" w:themeFillShade="F2"/>
          </w:tcPr>
          <w:p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90" w:type="dxa"/>
          </w:tcPr>
          <w:p w:rsidR="005F07F4" w:rsidRPr="00E001DC" w:rsidRDefault="005F07F4" w:rsidP="00EF7265">
            <w:pPr>
              <w:rPr>
                <w:rFonts w:cs="Times New Roman"/>
                <w:lang w:val="en-US"/>
              </w:rPr>
            </w:pPr>
            <w:r w:rsidRPr="00E001DC">
              <w:rPr>
                <w:rFonts w:cs="Times New Roman"/>
                <w:lang w:val="en-US"/>
              </w:rPr>
              <w:t>4 ECTS credits (app. 120 working hours):</w:t>
            </w:r>
          </w:p>
          <w:p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lectures: 30 hrs (1 ECTS)</w:t>
            </w:r>
          </w:p>
          <w:p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preparing for lectures (reading and analysis of materials; preparing for discussion): 30 hrs (1 ECTS)</w:t>
            </w:r>
          </w:p>
          <w:p w:rsidR="005F07F4" w:rsidRPr="00E001DC" w:rsidRDefault="005F07F4" w:rsidP="005F07F4">
            <w:pPr>
              <w:pStyle w:val="Odlomakpopisa"/>
              <w:numPr>
                <w:ilvl w:val="0"/>
                <w:numId w:val="995"/>
              </w:numPr>
              <w:spacing w:after="160" w:line="259" w:lineRule="auto"/>
              <w:rPr>
                <w:rFonts w:asciiTheme="minorHAnsi" w:hAnsiTheme="minorHAnsi"/>
                <w:sz w:val="22"/>
                <w:szCs w:val="22"/>
              </w:rPr>
            </w:pPr>
            <w:r w:rsidRPr="00E001DC">
              <w:rPr>
                <w:rFonts w:asciiTheme="minorHAnsi" w:hAnsiTheme="minorHAnsi"/>
                <w:sz w:val="22"/>
                <w:szCs w:val="22"/>
              </w:rPr>
              <w:t>preparing for the final exam (independent reading and studying): 60 hours (2 ECTS credits)</w:t>
            </w:r>
          </w:p>
        </w:tc>
      </w:tr>
      <w:tr w:rsidR="005F07F4" w:rsidRPr="00E001DC" w:rsidTr="00EF7265">
        <w:trPr>
          <w:trHeight w:val="330"/>
        </w:trPr>
        <w:tc>
          <w:tcPr>
            <w:tcW w:w="2440" w:type="dxa"/>
            <w:shd w:val="clear" w:color="auto" w:fill="F2F2F2" w:themeFill="background1" w:themeFillShade="F2"/>
          </w:tcPr>
          <w:p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90" w:type="dxa"/>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5F07F4" w:rsidRPr="00E001DC" w:rsidTr="00EF7265">
        <w:trPr>
          <w:trHeight w:val="255"/>
        </w:trPr>
        <w:tc>
          <w:tcPr>
            <w:tcW w:w="2440" w:type="dxa"/>
            <w:shd w:val="clear" w:color="auto" w:fill="F2F2F2" w:themeFill="background1" w:themeFillShade="F2"/>
          </w:tcPr>
          <w:p w:rsidR="005F07F4" w:rsidRPr="00E001DC" w:rsidRDefault="005F07F4"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90" w:type="dxa"/>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5F07F4" w:rsidRPr="00E001DC" w:rsidTr="00EF7265">
        <w:trPr>
          <w:trHeight w:val="255"/>
        </w:trPr>
        <w:tc>
          <w:tcPr>
            <w:tcW w:w="2440" w:type="dxa"/>
          </w:tcPr>
          <w:p w:rsidR="005F07F4" w:rsidRPr="00E001DC" w:rsidRDefault="005F07F4" w:rsidP="00EF7265"/>
        </w:tc>
        <w:tc>
          <w:tcPr>
            <w:tcW w:w="6890" w:type="dxa"/>
            <w:shd w:val="clear" w:color="auto" w:fill="BDD6EE" w:themeFill="accent1" w:themeFillTint="66"/>
          </w:tcPr>
          <w:p w:rsidR="005F07F4" w:rsidRPr="00E001DC" w:rsidRDefault="005F07F4"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5F07F4" w:rsidRPr="00E001DC" w:rsidTr="00EF7265">
        <w:trPr>
          <w:trHeight w:val="255"/>
        </w:trPr>
        <w:tc>
          <w:tcPr>
            <w:tcW w:w="2440" w:type="dxa"/>
            <w:shd w:val="clear" w:color="auto" w:fill="DEEAF6" w:themeFill="accent1" w:themeFillTint="33"/>
          </w:tcPr>
          <w:p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E7E6E6" w:themeFill="background2"/>
          </w:tcPr>
          <w:p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Differentiate fundamental concepts and institutions of states of emergency in comparative constitutional law</w:t>
            </w: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1.</w:t>
            </w:r>
            <w:r w:rsidR="005F07F4" w:rsidRPr="00E001DC">
              <w:rPr>
                <w:rFonts w:asciiTheme="minorHAnsi" w:hAnsiTheme="minorHAnsi"/>
                <w:sz w:val="22"/>
                <w:szCs w:val="22"/>
              </w:rPr>
              <w:t>Identify historical, political, economic, European, international or other social factors relevant to the creation and application of law.</w:t>
            </w:r>
          </w:p>
          <w:p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2.</w:t>
            </w:r>
            <w:r w:rsidR="005F07F4" w:rsidRPr="00E001DC">
              <w:rPr>
                <w:rFonts w:asciiTheme="minorHAnsi" w:hAnsiTheme="minorHAnsi"/>
                <w:sz w:val="22"/>
                <w:szCs w:val="22"/>
              </w:rPr>
              <w:t>Define basic concepts, institutes and fundamental doctrines and principles of various branches of law.</w:t>
            </w:r>
          </w:p>
          <w:p w:rsidR="005F07F4" w:rsidRPr="00E001DC" w:rsidRDefault="006A730E" w:rsidP="00EF7265">
            <w:pPr>
              <w:pStyle w:val="P68B1DB1-Normal5"/>
              <w:rPr>
                <w:rFonts w:asciiTheme="minorHAnsi" w:hAnsiTheme="minorHAnsi"/>
                <w:sz w:val="22"/>
                <w:szCs w:val="22"/>
              </w:rPr>
            </w:pPr>
            <w:r>
              <w:rPr>
                <w:rFonts w:asciiTheme="minorHAnsi" w:hAnsiTheme="minorHAnsi"/>
                <w:sz w:val="22"/>
                <w:szCs w:val="22"/>
              </w:rPr>
              <w:t>12.</w:t>
            </w:r>
            <w:r w:rsidR="005F07F4" w:rsidRPr="00E001DC">
              <w:rPr>
                <w:rFonts w:asciiTheme="minorHAnsi" w:hAnsiTheme="minorHAnsi"/>
                <w:sz w:val="22"/>
                <w:szCs w:val="22"/>
              </w:rPr>
              <w:t>Evaluate legal institutes and principles in their developmental dimension and in relation to contemporary legal system.</w:t>
            </w: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90" w:type="dxa"/>
            <w:shd w:val="clear" w:color="auto" w:fill="E7E6E6" w:themeFill="background2"/>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Understanding</w:t>
            </w: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5F07F4" w:rsidRPr="00E001DC" w:rsidRDefault="005F07F4" w:rsidP="00EF7265">
            <w:pPr>
              <w:pStyle w:val="P68B1DB1-Normal5"/>
              <w:jc w:val="both"/>
              <w:rPr>
                <w:rFonts w:asciiTheme="minorHAnsi" w:hAnsiTheme="minorHAnsi"/>
                <w:sz w:val="22"/>
                <w:szCs w:val="22"/>
              </w:rPr>
            </w:pPr>
            <w:r w:rsidRPr="00E001DC">
              <w:rPr>
                <w:rFonts w:asciiTheme="minorHAnsi" w:hAnsiTheme="minorHAnsi"/>
                <w:sz w:val="22"/>
                <w:szCs w:val="22"/>
              </w:rPr>
              <w:t>Critical evaluation</w:t>
            </w:r>
          </w:p>
          <w:p w:rsidR="005F07F4" w:rsidRPr="00E001DC" w:rsidRDefault="005F07F4" w:rsidP="00EF7265">
            <w:pPr>
              <w:pStyle w:val="P68B1DB1-Normal5"/>
              <w:jc w:val="both"/>
              <w:rPr>
                <w:rFonts w:asciiTheme="minorHAnsi" w:hAnsiTheme="minorHAnsi"/>
                <w:sz w:val="22"/>
                <w:szCs w:val="22"/>
              </w:rPr>
            </w:pPr>
            <w:r w:rsidRPr="00E001DC">
              <w:rPr>
                <w:rFonts w:asciiTheme="minorHAnsi" w:hAnsiTheme="minorHAnsi"/>
                <w:sz w:val="22"/>
                <w:szCs w:val="22"/>
              </w:rPr>
              <w:t>Creative reasoning</w:t>
            </w:r>
          </w:p>
          <w:p w:rsidR="005F07F4" w:rsidRPr="00E001DC" w:rsidRDefault="005F07F4" w:rsidP="00EF7265">
            <w:pPr>
              <w:pStyle w:val="P68B1DB1-Normal5"/>
              <w:jc w:val="both"/>
              <w:rPr>
                <w:rFonts w:asciiTheme="minorHAnsi" w:hAnsiTheme="minorHAnsi"/>
                <w:sz w:val="22"/>
                <w:szCs w:val="22"/>
              </w:rPr>
            </w:pP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5F07F4" w:rsidRPr="00E001DC" w:rsidRDefault="005F07F4" w:rsidP="00EF7265">
            <w:pPr>
              <w:pStyle w:val="P68B1DB1-ListParagraph6"/>
              <w:ind w:left="0"/>
              <w:rPr>
                <w:rFonts w:asciiTheme="minorHAnsi" w:hAnsiTheme="minorHAnsi"/>
                <w:sz w:val="22"/>
                <w:szCs w:val="22"/>
              </w:rPr>
            </w:pPr>
            <w:r w:rsidRPr="00E001DC">
              <w:rPr>
                <w:rFonts w:asciiTheme="minorHAnsi" w:hAnsiTheme="minorHAnsi"/>
                <w:sz w:val="22"/>
                <w:szCs w:val="22"/>
              </w:rPr>
              <w:t>Teaching units:</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Roman institution of dictatorship</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state of siege</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martial law</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modern constitutional regulation of states of emergency</w:t>
            </w: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5F07F4" w:rsidRPr="00E001DC" w:rsidRDefault="005F07F4" w:rsidP="00EF7265">
            <w:pPr>
              <w:pStyle w:val="P68B1DB1-Normal5"/>
              <w:rPr>
                <w:rFonts w:asciiTheme="minorHAnsi" w:hAnsiTheme="minorHAnsi"/>
                <w:sz w:val="22"/>
                <w:szCs w:val="22"/>
              </w:rPr>
            </w:pPr>
            <w:r w:rsidRPr="00E001DC">
              <w:rPr>
                <w:rFonts w:asciiTheme="minorHAnsi" w:hAnsiTheme="minorHAnsi"/>
                <w:sz w:val="22"/>
                <w:szCs w:val="22"/>
              </w:rPr>
              <w:t>Lecture, guided discussion, student debate, independent reading</w:t>
            </w:r>
          </w:p>
        </w:tc>
      </w:tr>
      <w:tr w:rsidR="005F07F4" w:rsidRPr="00E001DC" w:rsidTr="00EF7265">
        <w:trPr>
          <w:trHeight w:val="255"/>
        </w:trPr>
        <w:tc>
          <w:tcPr>
            <w:tcW w:w="2440" w:type="dxa"/>
          </w:tcPr>
          <w:p w:rsidR="005F07F4" w:rsidRPr="00E001DC" w:rsidRDefault="005F07F4" w:rsidP="00EC28C3">
            <w:pPr>
              <w:pStyle w:val="P68B1DB1-Normal4"/>
              <w:numPr>
                <w:ilvl w:val="0"/>
                <w:numId w:val="1949"/>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5F07F4" w:rsidRPr="00E001DC" w:rsidRDefault="005F07F4" w:rsidP="00EF7265">
            <w:pPr>
              <w:pStyle w:val="P68B1DB1-ListParagraph7"/>
              <w:ind w:left="0"/>
              <w:jc w:val="both"/>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rsidTr="00EF7265">
        <w:trPr>
          <w:trHeight w:val="255"/>
        </w:trPr>
        <w:tc>
          <w:tcPr>
            <w:tcW w:w="2440" w:type="dxa"/>
            <w:shd w:val="clear" w:color="auto" w:fill="DEEAF6" w:themeFill="accent1" w:themeFillTint="33"/>
          </w:tcPr>
          <w:p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Interpret general consequences of the application of institutes of states of emergency in comparative constitutional law</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4.</w:t>
            </w:r>
            <w:r w:rsidR="005F07F4" w:rsidRPr="00E001DC">
              <w:rPr>
                <w:rFonts w:asciiTheme="minorHAnsi" w:hAnsiTheme="minorHAnsi"/>
                <w:sz w:val="22"/>
                <w:szCs w:val="22"/>
              </w:rPr>
              <w:t>Classify and interpret normative framework relevant in specific branch of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Analyse various aspects of the legal regime of the Republic of Croatia, including a comparative perspective.</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Applying</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rsidR="005F07F4" w:rsidRPr="00E001DC" w:rsidRDefault="005F07F4" w:rsidP="005F07F4">
            <w:pPr>
              <w:pStyle w:val="P68B1DB1-ListParagraph6"/>
              <w:ind w:left="0"/>
              <w:rPr>
                <w:rFonts w:asciiTheme="minorHAnsi" w:hAnsiTheme="minorHAnsi"/>
                <w:sz w:val="22"/>
                <w:szCs w:val="22"/>
              </w:rPr>
            </w:pPr>
          </w:p>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Constitutional consequences of states of emergency:</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horizontal and vertical concentration of constitutional powers</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restrictions of human rights and fundamental freedoms</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student debate, independent reading</w:t>
            </w:r>
          </w:p>
        </w:tc>
      </w:tr>
      <w:tr w:rsidR="005F07F4" w:rsidRPr="00E001DC" w:rsidTr="00EF7265">
        <w:trPr>
          <w:trHeight w:val="255"/>
        </w:trPr>
        <w:tc>
          <w:tcPr>
            <w:tcW w:w="2440" w:type="dxa"/>
          </w:tcPr>
          <w:p w:rsidR="005F07F4" w:rsidRPr="00E001DC" w:rsidRDefault="005F07F4" w:rsidP="00EC28C3">
            <w:pPr>
              <w:pStyle w:val="P68B1DB1-Normal4"/>
              <w:numPr>
                <w:ilvl w:val="0"/>
                <w:numId w:val="1950"/>
              </w:numPr>
              <w:ind w:left="396"/>
              <w:contextualSpacing/>
              <w:rPr>
                <w:rFonts w:asciiTheme="minorHAnsi" w:hAnsiTheme="minorHAnsi"/>
                <w:sz w:val="22"/>
                <w:szCs w:val="22"/>
              </w:rPr>
            </w:pPr>
            <w:r w:rsidRPr="00E001DC">
              <w:rPr>
                <w:rFonts w:asciiTheme="minorHAnsi" w:hAnsiTheme="minorHAnsi"/>
                <w:sz w:val="22"/>
                <w:szCs w:val="22"/>
              </w:rPr>
              <w:lastRenderedPageBreak/>
              <w:t>EVALUATION METHODS</w:t>
            </w:r>
          </w:p>
        </w:tc>
        <w:tc>
          <w:tcPr>
            <w:tcW w:w="6890" w:type="dxa"/>
            <w:shd w:val="clear" w:color="auto" w:fill="E7E6E6" w:themeFill="background2"/>
          </w:tcPr>
          <w:p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rsidTr="00EF7265">
        <w:trPr>
          <w:trHeight w:val="255"/>
        </w:trPr>
        <w:tc>
          <w:tcPr>
            <w:tcW w:w="2440" w:type="dxa"/>
            <w:shd w:val="clear" w:color="auto" w:fill="DEEAF6" w:themeFill="accent1" w:themeFillTint="33"/>
          </w:tcPr>
          <w:p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Debate on normative meaning and actual applications of classic and contemporary theories of states of emergency</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w:t>
            </w:r>
            <w:r w:rsidR="005F07F4" w:rsidRPr="00E001DC">
              <w:rPr>
                <w:rFonts w:asciiTheme="minorHAnsi" w:hAnsiTheme="minorHAnsi"/>
                <w:sz w:val="22"/>
                <w:szCs w:val="22"/>
              </w:rPr>
              <w:t>Identify historical, political, economic, European, international or other social factors relevant to the creation and application of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2.</w:t>
            </w:r>
            <w:r w:rsidR="005F07F4" w:rsidRPr="00E001DC">
              <w:rPr>
                <w:rFonts w:asciiTheme="minorHAnsi" w:hAnsiTheme="minorHAnsi"/>
                <w:sz w:val="22"/>
                <w:szCs w:val="22"/>
              </w:rPr>
              <w:t>Define basic concepts, institutes and fundamental doctrines and principles of various branches of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12.</w:t>
            </w:r>
            <w:r w:rsidR="005F07F4" w:rsidRPr="00E001DC">
              <w:rPr>
                <w:rFonts w:asciiTheme="minorHAnsi" w:hAnsiTheme="minorHAnsi"/>
                <w:sz w:val="22"/>
                <w:szCs w:val="22"/>
              </w:rPr>
              <w:t>Evaluate legal institutes and principles in their developmental dimension and in relation to contemporary legal system.</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Analysing</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rsidR="005F07F4" w:rsidRPr="00E001DC" w:rsidRDefault="005F07F4" w:rsidP="005F07F4">
            <w:pPr>
              <w:pStyle w:val="P68B1DB1-ListParagraph6"/>
              <w:ind w:left="0"/>
              <w:rPr>
                <w:rFonts w:asciiTheme="minorHAnsi" w:hAnsiTheme="minorHAnsi"/>
                <w:sz w:val="22"/>
                <w:szCs w:val="22"/>
              </w:rPr>
            </w:pPr>
          </w:p>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Classic and contemporary theories of states of emergency:</w:t>
            </w:r>
          </w:p>
          <w:p w:rsidR="005F07F4" w:rsidRPr="00E001DC" w:rsidRDefault="005F07F4" w:rsidP="005F07F4">
            <w:pPr>
              <w:pStyle w:val="P68B1DB1-ListParagraph6"/>
              <w:numPr>
                <w:ilvl w:val="0"/>
                <w:numId w:val="995"/>
              </w:numPr>
              <w:rPr>
                <w:rFonts w:asciiTheme="minorHAnsi" w:hAnsiTheme="minorHAnsi"/>
                <w:sz w:val="22"/>
                <w:szCs w:val="22"/>
              </w:rPr>
            </w:pPr>
            <w:r w:rsidRPr="00E001DC">
              <w:rPr>
                <w:rFonts w:asciiTheme="minorHAnsi" w:hAnsiTheme="minorHAnsi"/>
                <w:sz w:val="22"/>
                <w:szCs w:val="22"/>
              </w:rPr>
              <w:t>J. Locke (on “prerogative”)</w:t>
            </w:r>
          </w:p>
          <w:p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 Schmitt (state of “exception”)</w:t>
            </w:r>
          </w:p>
          <w:p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 L. Rossiter and C. J. Friedrich (the concept of “constitutional dictatorship”)</w:t>
            </w:r>
          </w:p>
          <w:p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contemporary comparative theories of states of emergency</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Lecture, guided discussion, close reading, student debate, independent reading</w:t>
            </w:r>
          </w:p>
        </w:tc>
      </w:tr>
      <w:tr w:rsidR="005F07F4" w:rsidRPr="00E001DC" w:rsidTr="00EF7265">
        <w:trPr>
          <w:trHeight w:val="255"/>
        </w:trPr>
        <w:tc>
          <w:tcPr>
            <w:tcW w:w="2440" w:type="dxa"/>
          </w:tcPr>
          <w:p w:rsidR="005F07F4" w:rsidRPr="00E001DC" w:rsidRDefault="005F07F4" w:rsidP="00EC28C3">
            <w:pPr>
              <w:pStyle w:val="P68B1DB1-Normal4"/>
              <w:numPr>
                <w:ilvl w:val="0"/>
                <w:numId w:val="1951"/>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5F07F4" w:rsidRPr="00E001DC" w:rsidRDefault="005F07F4" w:rsidP="005F07F4">
            <w:pPr>
              <w:pStyle w:val="P68B1DB1-ListParagraph7"/>
              <w:ind w:left="38"/>
              <w:rPr>
                <w:rFonts w:asciiTheme="minorHAnsi" w:hAnsiTheme="minorHAnsi"/>
                <w:szCs w:val="22"/>
              </w:rPr>
            </w:pPr>
            <w:r w:rsidRPr="00E001DC">
              <w:rPr>
                <w:rFonts w:asciiTheme="minorHAnsi" w:hAnsiTheme="minorHAnsi"/>
                <w:szCs w:val="22"/>
              </w:rPr>
              <w:t xml:space="preserve"> Written open book exam (resolution of problem tasks)</w:t>
            </w:r>
          </w:p>
        </w:tc>
      </w:tr>
      <w:tr w:rsidR="005F07F4" w:rsidRPr="00E001DC" w:rsidTr="00EF7265">
        <w:trPr>
          <w:trHeight w:val="255"/>
        </w:trPr>
        <w:tc>
          <w:tcPr>
            <w:tcW w:w="2440" w:type="dxa"/>
            <w:shd w:val="clear" w:color="auto" w:fill="DEEAF6" w:themeFill="accent1" w:themeFillTint="33"/>
          </w:tcPr>
          <w:p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Compare constitutional regulation of states of emergency in circumstances of modern crises</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4.</w:t>
            </w:r>
            <w:r w:rsidR="005F07F4" w:rsidRPr="00E001DC">
              <w:rPr>
                <w:rFonts w:asciiTheme="minorHAnsi" w:hAnsiTheme="minorHAnsi"/>
                <w:sz w:val="22"/>
                <w:szCs w:val="22"/>
              </w:rPr>
              <w:t>Classify and interpret normative framework relevant in specific branch of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9.</w:t>
            </w:r>
            <w:r w:rsidR="005F07F4" w:rsidRPr="00E001DC">
              <w:rPr>
                <w:rFonts w:asciiTheme="minorHAnsi" w:hAnsiTheme="minorHAnsi"/>
                <w:sz w:val="22"/>
                <w:szCs w:val="22"/>
              </w:rPr>
              <w:t>Analyse various aspects of the legal regime of the Republic of Croatia, including a comparative perspective.</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Evaluating</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Problem-solving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Ability to apply knowledge in practice</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rsidR="005F07F4" w:rsidRPr="00E001DC" w:rsidRDefault="005F07F4" w:rsidP="005F07F4">
            <w:pPr>
              <w:pStyle w:val="P68B1DB1-ListParagraph6"/>
              <w:ind w:left="0"/>
              <w:rPr>
                <w:rFonts w:asciiTheme="minorHAnsi" w:hAnsiTheme="minorHAnsi"/>
                <w:sz w:val="22"/>
                <w:szCs w:val="22"/>
              </w:rPr>
            </w:pPr>
          </w:p>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Contemporary notion of states of emergency in positive comparative constitutional law (the United States; France; Federal Republic of Germany; other states; Republic of Croatia):</w:t>
            </w:r>
          </w:p>
          <w:p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War on Terrorism</w:t>
            </w:r>
          </w:p>
          <w:p w:rsidR="005F07F4" w:rsidRPr="00E001DC" w:rsidRDefault="005F07F4" w:rsidP="005F07F4">
            <w:pPr>
              <w:pStyle w:val="P68B1DB1-ListParagraph6"/>
              <w:numPr>
                <w:ilvl w:val="0"/>
                <w:numId w:val="994"/>
              </w:numPr>
              <w:rPr>
                <w:rFonts w:asciiTheme="minorHAnsi" w:hAnsiTheme="minorHAnsi"/>
                <w:sz w:val="22"/>
                <w:szCs w:val="22"/>
              </w:rPr>
            </w:pPr>
            <w:r w:rsidRPr="00E001DC">
              <w:rPr>
                <w:rFonts w:asciiTheme="minorHAnsi" w:hAnsiTheme="minorHAnsi"/>
                <w:sz w:val="22"/>
                <w:szCs w:val="22"/>
              </w:rPr>
              <w:t>severe natural disasters (e.g. pandemic)</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5F07F4" w:rsidRPr="00E001DC" w:rsidTr="00EF7265">
        <w:trPr>
          <w:trHeight w:val="255"/>
        </w:trPr>
        <w:tc>
          <w:tcPr>
            <w:tcW w:w="2440" w:type="dxa"/>
          </w:tcPr>
          <w:p w:rsidR="005F07F4" w:rsidRPr="00E001DC" w:rsidRDefault="005F07F4" w:rsidP="00EC28C3">
            <w:pPr>
              <w:pStyle w:val="P68B1DB1-Normal4"/>
              <w:numPr>
                <w:ilvl w:val="0"/>
                <w:numId w:val="195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r w:rsidR="005F07F4" w:rsidRPr="00E001DC" w:rsidTr="00EF7265">
        <w:trPr>
          <w:trHeight w:val="255"/>
        </w:trPr>
        <w:tc>
          <w:tcPr>
            <w:tcW w:w="2440" w:type="dxa"/>
            <w:shd w:val="clear" w:color="auto" w:fill="DEEAF6" w:themeFill="accent1" w:themeFillTint="33"/>
          </w:tcPr>
          <w:p w:rsidR="005F07F4" w:rsidRPr="00E001DC" w:rsidRDefault="005F07F4"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90" w:type="dxa"/>
            <w:shd w:val="clear" w:color="auto" w:fill="DEEAF6" w:themeFill="accent1" w:themeFillTint="33"/>
          </w:tcPr>
          <w:p w:rsidR="005F07F4" w:rsidRPr="00E001DC" w:rsidRDefault="005F07F4" w:rsidP="00EF7265">
            <w:pPr>
              <w:pStyle w:val="P68B1DB1-Normal8"/>
              <w:jc w:val="both"/>
              <w:rPr>
                <w:rFonts w:asciiTheme="minorHAnsi" w:hAnsiTheme="minorHAnsi"/>
                <w:sz w:val="22"/>
                <w:szCs w:val="22"/>
              </w:rPr>
            </w:pPr>
            <w:r w:rsidRPr="00E001DC">
              <w:rPr>
                <w:rFonts w:asciiTheme="minorHAnsi" w:hAnsiTheme="minorHAnsi"/>
                <w:sz w:val="22"/>
                <w:szCs w:val="22"/>
              </w:rPr>
              <w:t>Explain effects of judicial case-law in circumstances of contemporary states of emergency in comparative perspective</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5.</w:t>
            </w:r>
            <w:r w:rsidR="005F07F4" w:rsidRPr="00E001DC">
              <w:rPr>
                <w:rFonts w:asciiTheme="minorHAnsi" w:hAnsiTheme="minorHAnsi"/>
                <w:sz w:val="22"/>
                <w:szCs w:val="22"/>
              </w:rPr>
              <w:t>Explain institutes of substantive and procedural 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9.</w:t>
            </w:r>
            <w:r w:rsidR="005F07F4" w:rsidRPr="00E001DC">
              <w:rPr>
                <w:rFonts w:asciiTheme="minorHAnsi" w:hAnsiTheme="minorHAnsi"/>
                <w:sz w:val="22"/>
                <w:szCs w:val="22"/>
              </w:rPr>
              <w:t>Analyse various aspects of the legal regime of the Republic of Croatia, including a comparative perspective</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11.</w:t>
            </w:r>
            <w:r w:rsidR="005F07F4" w:rsidRPr="00E001DC">
              <w:rPr>
                <w:rFonts w:asciiTheme="minorHAnsi" w:hAnsiTheme="minorHAnsi"/>
                <w:sz w:val="22"/>
                <w:szCs w:val="22"/>
              </w:rPr>
              <w:t xml:space="preserve">Analyse </w:t>
            </w:r>
            <w:r>
              <w:rPr>
                <w:rFonts w:asciiTheme="minorHAnsi" w:hAnsiTheme="minorHAnsi"/>
                <w:sz w:val="22"/>
                <w:szCs w:val="22"/>
              </w:rPr>
              <w:t xml:space="preserve">the </w:t>
            </w:r>
            <w:r w:rsidR="005F07F4" w:rsidRPr="00E001DC">
              <w:rPr>
                <w:rFonts w:asciiTheme="minorHAnsi" w:hAnsiTheme="minorHAnsi"/>
                <w:sz w:val="22"/>
                <w:szCs w:val="22"/>
              </w:rPr>
              <w:t>relevant case-law</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15.</w:t>
            </w:r>
            <w:r w:rsidR="005F07F4" w:rsidRPr="00E001DC">
              <w:rPr>
                <w:rFonts w:asciiTheme="minorHAnsi" w:hAnsiTheme="minorHAnsi"/>
                <w:sz w:val="22"/>
                <w:szCs w:val="22"/>
              </w:rPr>
              <w:t>Propose a solution to a legal problem with the aim to create a legal opinion</w:t>
            </w:r>
          </w:p>
          <w:p w:rsidR="005F07F4" w:rsidRPr="00E001DC" w:rsidRDefault="006A730E" w:rsidP="005F07F4">
            <w:pPr>
              <w:pStyle w:val="P68B1DB1-Normal5"/>
              <w:rPr>
                <w:rFonts w:asciiTheme="minorHAnsi" w:hAnsiTheme="minorHAnsi"/>
                <w:sz w:val="22"/>
                <w:szCs w:val="22"/>
              </w:rPr>
            </w:pPr>
            <w:r>
              <w:rPr>
                <w:rFonts w:asciiTheme="minorHAnsi" w:hAnsiTheme="minorHAnsi"/>
                <w:sz w:val="22"/>
                <w:szCs w:val="22"/>
              </w:rPr>
              <w:t>18.</w:t>
            </w:r>
            <w:r w:rsidR="005F07F4" w:rsidRPr="00E001DC">
              <w:rPr>
                <w:rFonts w:asciiTheme="minorHAnsi" w:hAnsiTheme="minorHAnsi"/>
                <w:sz w:val="22"/>
                <w:szCs w:val="22"/>
              </w:rPr>
              <w:t>Conduct empirical, legal, and interdisciplinary research</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Synthesis/Creating</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Critical evaluation</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Creative reasoning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Research skills</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Problem-solving</w:t>
            </w:r>
          </w:p>
          <w:p w:rsidR="005F07F4" w:rsidRPr="00E001DC" w:rsidRDefault="005F07F4" w:rsidP="005F07F4">
            <w:pPr>
              <w:pStyle w:val="P68B1DB1-Normal5"/>
              <w:jc w:val="both"/>
              <w:rPr>
                <w:rFonts w:asciiTheme="minorHAnsi" w:hAnsiTheme="minorHAnsi"/>
                <w:sz w:val="22"/>
                <w:szCs w:val="22"/>
              </w:rPr>
            </w:pPr>
            <w:r w:rsidRPr="00E001DC">
              <w:rPr>
                <w:rFonts w:asciiTheme="minorHAnsi" w:hAnsiTheme="minorHAnsi"/>
                <w:sz w:val="22"/>
                <w:szCs w:val="22"/>
              </w:rPr>
              <w:t>Ability to apply knowledge in practice</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lastRenderedPageBreak/>
              <w:t>LEARNING CONTENT</w:t>
            </w:r>
          </w:p>
        </w:tc>
        <w:tc>
          <w:tcPr>
            <w:tcW w:w="6890" w:type="dxa"/>
            <w:shd w:val="clear" w:color="auto" w:fill="E7E6E6" w:themeFill="background2"/>
          </w:tcPr>
          <w:p w:rsidR="005F07F4" w:rsidRPr="00E001DC" w:rsidRDefault="005F07F4" w:rsidP="005F07F4">
            <w:pPr>
              <w:pStyle w:val="P68B1DB1-ListParagraph6"/>
              <w:ind w:left="0"/>
              <w:rPr>
                <w:rFonts w:asciiTheme="minorHAnsi" w:hAnsiTheme="minorHAnsi"/>
                <w:sz w:val="22"/>
                <w:szCs w:val="22"/>
              </w:rPr>
            </w:pPr>
            <w:r w:rsidRPr="00E001DC">
              <w:rPr>
                <w:rFonts w:asciiTheme="minorHAnsi" w:hAnsiTheme="minorHAnsi"/>
                <w:sz w:val="22"/>
                <w:szCs w:val="22"/>
              </w:rPr>
              <w:t>Teaching units:</w:t>
            </w:r>
          </w:p>
          <w:p w:rsidR="005F07F4" w:rsidRPr="00E001DC" w:rsidRDefault="005F07F4" w:rsidP="005F07F4">
            <w:pPr>
              <w:rPr>
                <w:rFonts w:cs="Times New Roman"/>
              </w:rPr>
            </w:pPr>
            <w:r w:rsidRPr="00E001DC">
              <w:rPr>
                <w:rFonts w:cs="Times New Roman"/>
              </w:rPr>
              <w:t>Selected comparative judicial case-law regarding states of emergency:</w:t>
            </w:r>
          </w:p>
          <w:p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the United States</w:t>
            </w:r>
          </w:p>
          <w:p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France</w:t>
            </w:r>
          </w:p>
          <w:p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Federal Republic of Germany</w:t>
            </w:r>
          </w:p>
          <w:p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other states</w:t>
            </w:r>
          </w:p>
          <w:p w:rsidR="005F07F4" w:rsidRPr="00E001DC" w:rsidRDefault="005F07F4" w:rsidP="005F07F4">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Republic of Croatia</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5F07F4" w:rsidRPr="00E001DC" w:rsidRDefault="005F07F4" w:rsidP="005F07F4">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5F07F4" w:rsidRPr="00E001DC" w:rsidTr="00EF7265">
        <w:trPr>
          <w:trHeight w:val="255"/>
        </w:trPr>
        <w:tc>
          <w:tcPr>
            <w:tcW w:w="2440" w:type="dxa"/>
          </w:tcPr>
          <w:p w:rsidR="005F07F4" w:rsidRPr="00E001DC" w:rsidRDefault="005F07F4" w:rsidP="00EC28C3">
            <w:pPr>
              <w:pStyle w:val="P68B1DB1-Normal4"/>
              <w:numPr>
                <w:ilvl w:val="0"/>
                <w:numId w:val="1953"/>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5F07F4" w:rsidRPr="00E001DC" w:rsidRDefault="005F07F4" w:rsidP="005F07F4">
            <w:pPr>
              <w:pStyle w:val="P68B1DB1-ListParagraph7"/>
              <w:ind w:left="0"/>
              <w:rPr>
                <w:rFonts w:asciiTheme="minorHAnsi" w:hAnsiTheme="minorHAnsi"/>
                <w:szCs w:val="22"/>
              </w:rPr>
            </w:pPr>
            <w:r w:rsidRPr="00E001DC">
              <w:rPr>
                <w:rFonts w:asciiTheme="minorHAnsi" w:hAnsiTheme="minorHAnsi"/>
                <w:szCs w:val="22"/>
              </w:rPr>
              <w:t>Written open book exam (resolution of problem tasks)</w:t>
            </w:r>
          </w:p>
        </w:tc>
      </w:tr>
    </w:tbl>
    <w:p w:rsidR="005F07F4" w:rsidRPr="00E001DC" w:rsidRDefault="005F07F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F07F4" w:rsidRPr="00E001DC" w:rsidRDefault="005F07F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B71AEE" w:rsidRPr="00E001DC" w:rsidRDefault="00B71AEE"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STVARNOPRAVNO OSIGURANJE TRAŽBINA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71AEE" w:rsidRPr="00E001DC" w:rsidTr="00296C9C">
        <w:trPr>
          <w:trHeight w:val="570"/>
        </w:trPr>
        <w:tc>
          <w:tcPr>
            <w:tcW w:w="2440" w:type="dxa"/>
            <w:shd w:val="clear" w:color="auto" w:fill="9CC2E5" w:themeFill="accent1" w:themeFillTint="99"/>
          </w:tcPr>
          <w:p w:rsidR="00B71AEE" w:rsidRPr="00E001DC" w:rsidRDefault="00B71AEE" w:rsidP="00296C9C">
            <w:pPr>
              <w:rPr>
                <w:rFonts w:cs="Times New Roman"/>
                <w:b/>
                <w:sz w:val="28"/>
                <w:szCs w:val="28"/>
              </w:rPr>
            </w:pPr>
            <w:r w:rsidRPr="00E001DC">
              <w:rPr>
                <w:rFonts w:cs="Times New Roman"/>
                <w:b/>
                <w:sz w:val="28"/>
                <w:szCs w:val="28"/>
              </w:rPr>
              <w:t>KOLEGIJ</w:t>
            </w:r>
          </w:p>
        </w:tc>
        <w:tc>
          <w:tcPr>
            <w:tcW w:w="6890" w:type="dxa"/>
          </w:tcPr>
          <w:p w:rsidR="00B71AEE" w:rsidRPr="00E001DC" w:rsidRDefault="00B71AEE" w:rsidP="00296C9C">
            <w:pPr>
              <w:rPr>
                <w:rFonts w:cs="Times New Roman"/>
                <w:b/>
                <w:sz w:val="28"/>
                <w:szCs w:val="28"/>
              </w:rPr>
            </w:pPr>
            <w:r w:rsidRPr="00E001DC">
              <w:rPr>
                <w:rFonts w:cs="Times New Roman"/>
                <w:b/>
                <w:sz w:val="28"/>
                <w:szCs w:val="28"/>
              </w:rPr>
              <w:t>STVARNOPRAVNO OSIGURANJE TRAŽBINA</w:t>
            </w:r>
          </w:p>
        </w:tc>
      </w:tr>
      <w:tr w:rsidR="00B71AEE" w:rsidRPr="00E001DC" w:rsidTr="00296C9C">
        <w:trPr>
          <w:trHeight w:val="465"/>
        </w:trPr>
        <w:tc>
          <w:tcPr>
            <w:tcW w:w="2440" w:type="dxa"/>
            <w:shd w:val="clear" w:color="auto" w:fill="F2F2F2" w:themeFill="background1" w:themeFillShade="F2"/>
          </w:tcPr>
          <w:p w:rsidR="00B71AEE" w:rsidRPr="00E001DC" w:rsidRDefault="00B71AEE" w:rsidP="00296C9C">
            <w:pPr>
              <w:rPr>
                <w:rFonts w:cs="Times New Roman"/>
              </w:rPr>
            </w:pPr>
            <w:r w:rsidRPr="00E001DC">
              <w:rPr>
                <w:rFonts w:cs="Times New Roman"/>
              </w:rPr>
              <w:t xml:space="preserve">OBAVEZNI ILI IZBORNI / GODINA STUDIJA NA KOJOJ SE KOLEGIJ IZVODI </w:t>
            </w:r>
          </w:p>
        </w:tc>
        <w:tc>
          <w:tcPr>
            <w:tcW w:w="6890" w:type="dxa"/>
          </w:tcPr>
          <w:p w:rsidR="00B71AEE" w:rsidRPr="00E001DC" w:rsidRDefault="00B71AEE" w:rsidP="00296C9C">
            <w:pPr>
              <w:rPr>
                <w:rFonts w:cs="Times New Roman"/>
              </w:rPr>
            </w:pPr>
            <w:r w:rsidRPr="00E001DC">
              <w:rPr>
                <w:rFonts w:cs="Times New Roman"/>
              </w:rPr>
              <w:t>IZBORNI/5. godina</w:t>
            </w:r>
          </w:p>
        </w:tc>
      </w:tr>
      <w:tr w:rsidR="00B71AEE" w:rsidRPr="00E001DC" w:rsidTr="00296C9C">
        <w:trPr>
          <w:trHeight w:val="300"/>
        </w:trPr>
        <w:tc>
          <w:tcPr>
            <w:tcW w:w="2440" w:type="dxa"/>
            <w:shd w:val="clear" w:color="auto" w:fill="F2F2F2" w:themeFill="background1" w:themeFillShade="F2"/>
          </w:tcPr>
          <w:p w:rsidR="00B71AEE" w:rsidRPr="00E001DC" w:rsidRDefault="00B71AEE" w:rsidP="00296C9C">
            <w:pPr>
              <w:rPr>
                <w:rFonts w:cs="Times New Roman"/>
              </w:rPr>
            </w:pPr>
            <w:r w:rsidRPr="00E001DC">
              <w:rPr>
                <w:rFonts w:cs="Times New Roman"/>
              </w:rPr>
              <w:t>OBLIK NASTAVE (PREDAVANJA, SEMINAR, VJEŽBE, (I/ILI) PRAKTIČNA NASTAVA</w:t>
            </w:r>
          </w:p>
        </w:tc>
        <w:tc>
          <w:tcPr>
            <w:tcW w:w="6890" w:type="dxa"/>
          </w:tcPr>
          <w:p w:rsidR="00B71AEE" w:rsidRPr="00E001DC" w:rsidRDefault="00B71AEE" w:rsidP="00296C9C">
            <w:pPr>
              <w:rPr>
                <w:rFonts w:cs="Times New Roman"/>
              </w:rPr>
            </w:pPr>
            <w:r w:rsidRPr="00E001DC">
              <w:rPr>
                <w:rFonts w:cs="Times New Roman"/>
              </w:rPr>
              <w:t>PREDAVANJA</w:t>
            </w:r>
          </w:p>
        </w:tc>
      </w:tr>
      <w:tr w:rsidR="00B71AEE" w:rsidRPr="00E001DC" w:rsidTr="00296C9C">
        <w:trPr>
          <w:trHeight w:val="405"/>
        </w:trPr>
        <w:tc>
          <w:tcPr>
            <w:tcW w:w="2440" w:type="dxa"/>
            <w:shd w:val="clear" w:color="auto" w:fill="F2F2F2" w:themeFill="background1" w:themeFillShade="F2"/>
          </w:tcPr>
          <w:p w:rsidR="00B71AEE" w:rsidRPr="00E001DC" w:rsidRDefault="00B71AEE" w:rsidP="00296C9C">
            <w:pPr>
              <w:rPr>
                <w:rFonts w:cs="Times New Roman"/>
              </w:rPr>
            </w:pPr>
            <w:r w:rsidRPr="00E001DC">
              <w:rPr>
                <w:rFonts w:cs="Times New Roman"/>
              </w:rPr>
              <w:t>ECTS BODOVI KOLEGIJA</w:t>
            </w:r>
          </w:p>
        </w:tc>
        <w:tc>
          <w:tcPr>
            <w:tcW w:w="6890" w:type="dxa"/>
          </w:tcPr>
          <w:p w:rsidR="00B71AEE" w:rsidRPr="00E001DC" w:rsidRDefault="00B71AEE" w:rsidP="00296C9C">
            <w:pPr>
              <w:rPr>
                <w:rFonts w:cs="Times New Roman"/>
              </w:rPr>
            </w:pPr>
            <w:r w:rsidRPr="00E001DC">
              <w:rPr>
                <w:rFonts w:cs="Times New Roman"/>
              </w:rPr>
              <w:t>4 ECTS bodova:</w:t>
            </w:r>
          </w:p>
          <w:p w:rsidR="00B71AEE" w:rsidRPr="00E001DC" w:rsidRDefault="00B71AEE" w:rsidP="00296C9C">
            <w:pPr>
              <w:rPr>
                <w:rFonts w:cs="Times New Roman"/>
              </w:rPr>
            </w:pPr>
            <w:r w:rsidRPr="00E001DC">
              <w:rPr>
                <w:rFonts w:cs="Times New Roman"/>
              </w:rPr>
              <w:t xml:space="preserve">1. Predavanja – 30 sati (24 sata nastava i 6 sati nastave putem analize </w:t>
            </w:r>
            <w:r w:rsidRPr="00E001DC">
              <w:rPr>
                <w:rFonts w:cs="Times New Roman"/>
                <w:i/>
              </w:rPr>
              <w:t>online</w:t>
            </w:r>
            <w:r w:rsidRPr="00E001DC">
              <w:rPr>
                <w:rFonts w:cs="Times New Roman"/>
              </w:rPr>
              <w:t xml:space="preserve"> materijala na platformi </w:t>
            </w:r>
            <w:r w:rsidRPr="00E001DC">
              <w:rPr>
                <w:rFonts w:cs="Times New Roman"/>
                <w:i/>
              </w:rPr>
              <w:t>Merlin</w:t>
            </w:r>
            <w:r w:rsidRPr="00E001DC">
              <w:rPr>
                <w:rFonts w:cs="Times New Roman"/>
              </w:rPr>
              <w:t xml:space="preserve">): </w:t>
            </w:r>
            <w:r w:rsidRPr="00E001DC">
              <w:rPr>
                <w:rFonts w:cs="Times New Roman"/>
                <w:b/>
              </w:rPr>
              <w:t xml:space="preserve">1 ECTS </w:t>
            </w:r>
          </w:p>
          <w:p w:rsidR="00B71AEE" w:rsidRPr="00E001DC" w:rsidRDefault="00B71AEE" w:rsidP="00296C9C">
            <w:pPr>
              <w:rPr>
                <w:rFonts w:cs="Times New Roman"/>
              </w:rPr>
            </w:pPr>
            <w:r w:rsidRPr="00E001DC">
              <w:rPr>
                <w:rFonts w:cs="Times New Roman"/>
              </w:rPr>
              <w:t xml:space="preserve">2. Priprema za ispit (samostalno čitanje i učenje iz literature) – 90 sati: </w:t>
            </w:r>
            <w:r w:rsidRPr="00E001DC">
              <w:rPr>
                <w:rFonts w:cs="Times New Roman"/>
                <w:b/>
              </w:rPr>
              <w:t>3 ECTS</w:t>
            </w:r>
          </w:p>
        </w:tc>
      </w:tr>
      <w:tr w:rsidR="00B71AEE" w:rsidRPr="00E001DC" w:rsidTr="00296C9C">
        <w:trPr>
          <w:trHeight w:val="330"/>
        </w:trPr>
        <w:tc>
          <w:tcPr>
            <w:tcW w:w="2440" w:type="dxa"/>
            <w:shd w:val="clear" w:color="auto" w:fill="F2F2F2" w:themeFill="background1" w:themeFillShade="F2"/>
          </w:tcPr>
          <w:p w:rsidR="00B71AEE" w:rsidRPr="00E001DC" w:rsidRDefault="00B71AEE" w:rsidP="00296C9C">
            <w:pPr>
              <w:rPr>
                <w:rFonts w:cs="Times New Roman"/>
              </w:rPr>
            </w:pPr>
            <w:r w:rsidRPr="00E001DC">
              <w:rPr>
                <w:rFonts w:cs="Times New Roman"/>
              </w:rPr>
              <w:t>STUDIJSKI PROGRAM NA KOJEM SE KOLEGIJ IZVODI</w:t>
            </w:r>
          </w:p>
        </w:tc>
        <w:tc>
          <w:tcPr>
            <w:tcW w:w="6890" w:type="dxa"/>
          </w:tcPr>
          <w:p w:rsidR="00B71AEE" w:rsidRPr="00E001DC" w:rsidRDefault="00B71AEE" w:rsidP="00296C9C">
            <w:pPr>
              <w:rPr>
                <w:rFonts w:cs="Times New Roman"/>
              </w:rPr>
            </w:pPr>
            <w:r w:rsidRPr="00E001DC">
              <w:rPr>
                <w:rFonts w:cs="Times New Roman"/>
              </w:rPr>
              <w:t>PRAVNI STUDIJ</w:t>
            </w:r>
          </w:p>
        </w:tc>
      </w:tr>
      <w:tr w:rsidR="00B71AEE" w:rsidRPr="00E001DC" w:rsidTr="00296C9C">
        <w:trPr>
          <w:trHeight w:val="255"/>
        </w:trPr>
        <w:tc>
          <w:tcPr>
            <w:tcW w:w="2440" w:type="dxa"/>
            <w:shd w:val="clear" w:color="auto" w:fill="F2F2F2" w:themeFill="background1" w:themeFillShade="F2"/>
          </w:tcPr>
          <w:p w:rsidR="00B71AEE" w:rsidRPr="00E001DC" w:rsidRDefault="00B71AEE" w:rsidP="00296C9C">
            <w:pPr>
              <w:rPr>
                <w:rFonts w:cs="Times New Roman"/>
              </w:rPr>
            </w:pPr>
            <w:r w:rsidRPr="00E001DC">
              <w:rPr>
                <w:rFonts w:cs="Times New Roman"/>
              </w:rPr>
              <w:t>RAZINA STUDIJSKOG PROGRAMA (6.st, 6.sv, 7.1.st, 7.1.sv, 7.2, 8.2.)</w:t>
            </w:r>
          </w:p>
        </w:tc>
        <w:tc>
          <w:tcPr>
            <w:tcW w:w="6890" w:type="dxa"/>
          </w:tcPr>
          <w:p w:rsidR="00B71AEE" w:rsidRPr="00E001DC" w:rsidRDefault="00B71AEE" w:rsidP="00296C9C">
            <w:pPr>
              <w:rPr>
                <w:rFonts w:cs="Times New Roman"/>
              </w:rPr>
            </w:pPr>
            <w:r w:rsidRPr="00E001DC">
              <w:rPr>
                <w:rFonts w:cs="Times New Roman"/>
              </w:rPr>
              <w:t>7.1.sv</w:t>
            </w:r>
          </w:p>
        </w:tc>
      </w:tr>
      <w:tr w:rsidR="00B71AEE" w:rsidRPr="00E001DC" w:rsidTr="00296C9C">
        <w:trPr>
          <w:trHeight w:val="255"/>
        </w:trPr>
        <w:tc>
          <w:tcPr>
            <w:tcW w:w="2440" w:type="dxa"/>
          </w:tcPr>
          <w:p w:rsidR="00B71AEE" w:rsidRPr="00E001DC" w:rsidRDefault="00B71AEE" w:rsidP="00296C9C"/>
        </w:tc>
        <w:tc>
          <w:tcPr>
            <w:tcW w:w="6890" w:type="dxa"/>
            <w:shd w:val="clear" w:color="auto" w:fill="BDD6EE" w:themeFill="accent1" w:themeFillTint="66"/>
          </w:tcPr>
          <w:p w:rsidR="00B71AEE" w:rsidRPr="00E001DC" w:rsidRDefault="00B71AEE" w:rsidP="00296C9C">
            <w:pPr>
              <w:jc w:val="center"/>
              <w:rPr>
                <w:rFonts w:cs="Times New Roman"/>
                <w:b/>
              </w:rPr>
            </w:pPr>
            <w:r w:rsidRPr="00E001DC">
              <w:rPr>
                <w:rFonts w:cs="Times New Roman"/>
                <w:b/>
              </w:rPr>
              <w:t>KONSTRUKTIVNO POVEZIVANJE</w:t>
            </w:r>
          </w:p>
        </w:tc>
      </w:tr>
      <w:tr w:rsidR="00B71AEE" w:rsidRPr="00E001DC" w:rsidTr="00296C9C">
        <w:trPr>
          <w:trHeight w:val="255"/>
        </w:trPr>
        <w:tc>
          <w:tcPr>
            <w:tcW w:w="2440" w:type="dxa"/>
            <w:shd w:val="clear" w:color="auto" w:fill="DEEAF6" w:themeFill="accent1" w:themeFillTint="33"/>
          </w:tcPr>
          <w:p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E7E6E6" w:themeFill="background2"/>
          </w:tcPr>
          <w:p w:rsidR="00B71AEE" w:rsidRPr="00E001DC" w:rsidRDefault="00B71AEE" w:rsidP="00296C9C">
            <w:pPr>
              <w:rPr>
                <w:rFonts w:cs="Times New Roman"/>
                <w:b/>
              </w:rPr>
            </w:pPr>
            <w:r w:rsidRPr="00E001DC">
              <w:rPr>
                <w:rFonts w:cs="Times New Roman"/>
                <w:b/>
              </w:rPr>
              <w:t>Objasniti temeljne pojmove stvarnopravnog osiguranja tražbina</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rsidR="004F0739" w:rsidRPr="00E001DC" w:rsidRDefault="004F0739" w:rsidP="004F0739">
            <w:pPr>
              <w:rPr>
                <w:rFonts w:cs="Times New Roman"/>
              </w:rPr>
            </w:pPr>
            <w:r w:rsidRPr="00E001DC">
              <w:rPr>
                <w:rFonts w:cs="Times New Roman"/>
              </w:rPr>
              <w:t>5. Objasniti institute materijalnog i postupovnog prava</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Razumijevanje, pamćenje</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Vještina upravljanja informacijama, istraživačke vještine, sposobnost učenja, vještina jasnog i razgovijetnog usmenog izražavanja.</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Nastavne cjeline:</w:t>
            </w:r>
          </w:p>
          <w:p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Stvarnopravno osiguranje tražbina u sustavu stvarnog prava</w:t>
            </w:r>
          </w:p>
          <w:p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založnog prava</w:t>
            </w:r>
          </w:p>
          <w:p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fiducijarnog vlasništva</w:t>
            </w:r>
          </w:p>
          <w:p w:rsidR="004F0739" w:rsidRPr="00E001DC" w:rsidRDefault="004F0739" w:rsidP="001731E7">
            <w:pPr>
              <w:pStyle w:val="Odlomakpopisa"/>
              <w:numPr>
                <w:ilvl w:val="0"/>
                <w:numId w:val="4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Obilježja ostalih stvarnopravnih osiguranja</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Predavanje, vođena diskusija, samostalno čitanje literature</w:t>
            </w:r>
          </w:p>
        </w:tc>
      </w:tr>
      <w:tr w:rsidR="004F0739" w:rsidRPr="00E001DC" w:rsidTr="00296C9C">
        <w:trPr>
          <w:trHeight w:val="255"/>
        </w:trPr>
        <w:tc>
          <w:tcPr>
            <w:tcW w:w="2440" w:type="dxa"/>
          </w:tcPr>
          <w:p w:rsidR="004F0739" w:rsidRPr="00E001DC" w:rsidRDefault="004F0739" w:rsidP="004F0739">
            <w:pPr>
              <w:pStyle w:val="Odlomakpopisa"/>
              <w:numPr>
                <w:ilvl w:val="0"/>
                <w:numId w:val="1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Usmeni ispit ili usmeni i pismeni ispit</w:t>
            </w:r>
          </w:p>
        </w:tc>
      </w:tr>
      <w:tr w:rsidR="00B71AEE" w:rsidRPr="00E001DC" w:rsidTr="00296C9C">
        <w:trPr>
          <w:trHeight w:val="255"/>
        </w:trPr>
        <w:tc>
          <w:tcPr>
            <w:tcW w:w="2440" w:type="dxa"/>
            <w:shd w:val="clear" w:color="auto" w:fill="DEEAF6" w:themeFill="accent1" w:themeFillTint="33"/>
          </w:tcPr>
          <w:p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B71AEE" w:rsidRPr="00E001DC" w:rsidRDefault="00B71AEE" w:rsidP="00296C9C">
            <w:pPr>
              <w:rPr>
                <w:rFonts w:cs="Times New Roman"/>
                <w:b/>
              </w:rPr>
            </w:pPr>
            <w:r w:rsidRPr="00E001DC">
              <w:rPr>
                <w:rFonts w:cs="Times New Roman"/>
                <w:b/>
              </w:rPr>
              <w:t>Razjasniti pretpostavke za osnivanje i namirenje, te sličnosti i razlike pojedinih oblika založnog prava</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rsidR="004F0739" w:rsidRPr="00E001DC" w:rsidRDefault="004F0739" w:rsidP="004F0739">
            <w:pPr>
              <w:rPr>
                <w:rFonts w:cs="Times New Roman"/>
              </w:rPr>
            </w:pPr>
            <w:r w:rsidRPr="00E001DC">
              <w:rPr>
                <w:rFonts w:cs="Times New Roman"/>
              </w:rPr>
              <w:t>4. Klasificirati i protumačiti normativni okvir mjerodavan u pojedinoj grani prava</w:t>
            </w:r>
          </w:p>
          <w:p w:rsidR="004F0739" w:rsidRPr="00E001DC" w:rsidRDefault="004F0739" w:rsidP="004F0739">
            <w:pPr>
              <w:rPr>
                <w:rFonts w:cs="Times New Roman"/>
              </w:rPr>
            </w:pPr>
            <w:r w:rsidRPr="00E001DC">
              <w:rPr>
                <w:rFonts w:cs="Times New Roman"/>
              </w:rPr>
              <w:t>5. Objasniti institute materijalnog i postupovnog prava</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Razumijevanje, pamćenje</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pokretnini</w:t>
            </w:r>
          </w:p>
          <w:p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nekretnini</w:t>
            </w:r>
          </w:p>
          <w:p w:rsidR="004F0739" w:rsidRPr="00E001DC" w:rsidRDefault="004F0739" w:rsidP="001731E7">
            <w:pPr>
              <w:pStyle w:val="Odlomakpopisa"/>
              <w:numPr>
                <w:ilvl w:val="0"/>
                <w:numId w:val="4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pravu</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Predavanje, vođena diskusija, samostalno čitanje literature, studentska debata.</w:t>
            </w:r>
          </w:p>
        </w:tc>
      </w:tr>
      <w:tr w:rsidR="004F0739" w:rsidRPr="00E001DC" w:rsidTr="00296C9C">
        <w:trPr>
          <w:trHeight w:val="255"/>
        </w:trPr>
        <w:tc>
          <w:tcPr>
            <w:tcW w:w="2440" w:type="dxa"/>
          </w:tcPr>
          <w:p w:rsidR="004F0739" w:rsidRPr="00E001DC" w:rsidRDefault="004F0739" w:rsidP="001731E7">
            <w:pPr>
              <w:pStyle w:val="Odlomakpopisa"/>
              <w:numPr>
                <w:ilvl w:val="0"/>
                <w:numId w:val="43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Usmeni ispit ili usmeni i pismeni ispit</w:t>
            </w:r>
          </w:p>
        </w:tc>
      </w:tr>
      <w:tr w:rsidR="00B71AEE" w:rsidRPr="00E001DC" w:rsidTr="00296C9C">
        <w:trPr>
          <w:trHeight w:val="255"/>
        </w:trPr>
        <w:tc>
          <w:tcPr>
            <w:tcW w:w="2440" w:type="dxa"/>
            <w:shd w:val="clear" w:color="auto" w:fill="DEEAF6" w:themeFill="accent1" w:themeFillTint="33"/>
          </w:tcPr>
          <w:p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B71AEE" w:rsidRPr="00E001DC" w:rsidRDefault="00B71AEE" w:rsidP="00296C9C">
            <w:pPr>
              <w:rPr>
                <w:rFonts w:cs="Times New Roman"/>
                <w:b/>
              </w:rPr>
            </w:pPr>
            <w:r w:rsidRPr="00E001DC">
              <w:rPr>
                <w:rFonts w:cs="Times New Roman"/>
                <w:b/>
              </w:rPr>
              <w:t>Razjasniti pretpostavke za osnivanje i namirenje fiducijarnog vlasništva i ostalih oblika stvarnopravnog osiguranja u usporedbi sa založnim pravom</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2. Definirati osnovne pojmove i institute te temeljne doktrine i načela pojedinih grana prava</w:t>
            </w:r>
          </w:p>
          <w:p w:rsidR="004F0739" w:rsidRPr="00E001DC" w:rsidRDefault="004F0739" w:rsidP="004F0739">
            <w:pPr>
              <w:rPr>
                <w:rFonts w:cs="Times New Roman"/>
              </w:rPr>
            </w:pPr>
            <w:r w:rsidRPr="00E001DC">
              <w:rPr>
                <w:rFonts w:cs="Times New Roman"/>
              </w:rPr>
              <w:t>5. Objasniti institute materijalnog i postupovnog prava</w:t>
            </w:r>
          </w:p>
          <w:p w:rsidR="004F0739" w:rsidRPr="00E001DC" w:rsidRDefault="004F0739" w:rsidP="004F0739">
            <w:pPr>
              <w:rPr>
                <w:rFonts w:cs="Times New Roman"/>
              </w:rPr>
            </w:pPr>
            <w:r w:rsidRPr="00E001DC">
              <w:rPr>
                <w:rFonts w:cs="Times New Roman"/>
              </w:rPr>
              <w:t>13. Kombinirati pravne institute i načela suvremenog pravnog sustava</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Razumijevanje, pamćenje</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Fiducijarni prijenos vlasništva</w:t>
            </w:r>
          </w:p>
          <w:p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Fiducijarni prijenos prava</w:t>
            </w:r>
          </w:p>
          <w:p w:rsidR="004F0739" w:rsidRPr="00E001DC" w:rsidRDefault="004F0739" w:rsidP="001731E7">
            <w:pPr>
              <w:pStyle w:val="Odlomakpopisa"/>
              <w:numPr>
                <w:ilvl w:val="0"/>
                <w:numId w:val="431"/>
              </w:numPr>
              <w:spacing w:after="160" w:line="259" w:lineRule="auto"/>
              <w:ind w:left="796"/>
              <w:rPr>
                <w:rFonts w:asciiTheme="minorHAnsi" w:hAnsiTheme="minorHAnsi"/>
                <w:sz w:val="22"/>
                <w:szCs w:val="22"/>
                <w:lang w:val="hr-HR"/>
              </w:rPr>
            </w:pPr>
            <w:r w:rsidRPr="00E001DC">
              <w:rPr>
                <w:rFonts w:asciiTheme="minorHAnsi" w:hAnsiTheme="minorHAnsi"/>
                <w:sz w:val="22"/>
                <w:szCs w:val="22"/>
                <w:lang w:val="hr-HR"/>
              </w:rPr>
              <w:t>Pridržaj prava vlasništva i slični modeli stvarnopravnog osiguranja</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Predavanje, vođena diskusija, studentska debata, samostalno čitanje literature, studentska debata</w:t>
            </w:r>
          </w:p>
        </w:tc>
      </w:tr>
      <w:tr w:rsidR="004F0739" w:rsidRPr="00E001DC" w:rsidTr="00296C9C">
        <w:trPr>
          <w:trHeight w:val="255"/>
        </w:trPr>
        <w:tc>
          <w:tcPr>
            <w:tcW w:w="2440" w:type="dxa"/>
          </w:tcPr>
          <w:p w:rsidR="004F0739" w:rsidRPr="00E001DC" w:rsidRDefault="004F0739" w:rsidP="001731E7">
            <w:pPr>
              <w:pStyle w:val="Odlomakpopisa"/>
              <w:numPr>
                <w:ilvl w:val="0"/>
                <w:numId w:val="43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Usmeni ispit ili usmeni i pismeni ispit</w:t>
            </w:r>
          </w:p>
        </w:tc>
      </w:tr>
      <w:tr w:rsidR="00B71AEE" w:rsidRPr="00E001DC" w:rsidTr="00296C9C">
        <w:trPr>
          <w:trHeight w:val="255"/>
        </w:trPr>
        <w:tc>
          <w:tcPr>
            <w:tcW w:w="2440" w:type="dxa"/>
            <w:shd w:val="clear" w:color="auto" w:fill="DEEAF6" w:themeFill="accent1" w:themeFillTint="33"/>
          </w:tcPr>
          <w:p w:rsidR="00B71AEE" w:rsidRPr="00E001DC" w:rsidRDefault="00B71AEE"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B71AEE" w:rsidRPr="00E001DC" w:rsidRDefault="00B71AEE" w:rsidP="00296C9C">
            <w:pPr>
              <w:rPr>
                <w:rFonts w:cs="Times New Roman"/>
                <w:b/>
              </w:rPr>
            </w:pPr>
            <w:r w:rsidRPr="00E001DC">
              <w:rPr>
                <w:rFonts w:cs="Times New Roman"/>
                <w:b/>
              </w:rPr>
              <w:t>Interpretirati sudsku praksu, europske i strane izvore prava u usporedbi s normativnim okvirom hrvatskog stvarnopravnog osiguranja</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9. Analizirati različite aspekte pravnog uređenja Republike Hrvatske uključujući i komparativnu perspektivu</w:t>
            </w:r>
          </w:p>
          <w:p w:rsidR="004F0739" w:rsidRPr="00E001DC" w:rsidRDefault="004F0739" w:rsidP="004F0739">
            <w:pPr>
              <w:rPr>
                <w:rFonts w:cs="Times New Roman"/>
              </w:rPr>
            </w:pPr>
            <w:r w:rsidRPr="00E001DC">
              <w:rPr>
                <w:rFonts w:cs="Times New Roman"/>
              </w:rPr>
              <w:t>10. Odrediti relevantna pravila pravnog sustava Europske unije u pojedinom pravnom području.</w:t>
            </w:r>
          </w:p>
          <w:p w:rsidR="004F0739" w:rsidRPr="00E001DC" w:rsidRDefault="004F0739" w:rsidP="004F0739">
            <w:pPr>
              <w:rPr>
                <w:rFonts w:cs="Times New Roman"/>
              </w:rPr>
            </w:pPr>
            <w:r w:rsidRPr="00E001DC">
              <w:rPr>
                <w:rFonts w:cs="Times New Roman"/>
              </w:rPr>
              <w:t>11. Analizirati relevantnu sudsku praksu.</w:t>
            </w:r>
          </w:p>
          <w:p w:rsidR="004F0739" w:rsidRPr="00E001DC" w:rsidRDefault="004F0739" w:rsidP="004F0739">
            <w:pPr>
              <w:rPr>
                <w:rFonts w:cs="Times New Roman"/>
              </w:rPr>
            </w:pPr>
            <w:r w:rsidRPr="00E001DC">
              <w:rPr>
                <w:rFonts w:cs="Times New Roman"/>
              </w:rPr>
              <w:t>12. Vrednovati pravne institute i načela u njihovoj razvojnoj dimenziji i u odnosu prema suvremenom pravnom sustavu.</w:t>
            </w:r>
          </w:p>
          <w:p w:rsidR="004F0739" w:rsidRPr="00E001DC" w:rsidRDefault="004F0739" w:rsidP="004F0739">
            <w:pPr>
              <w:rPr>
                <w:rFonts w:cs="Times New Roman"/>
              </w:rPr>
            </w:pPr>
            <w:r w:rsidRPr="00E001DC">
              <w:rPr>
                <w:rFonts w:cs="Times New Roman"/>
              </w:rPr>
              <w:t>13. Kombinirati pravne institute i načela suvremenog pravnog sustava</w:t>
            </w:r>
          </w:p>
          <w:p w:rsidR="004F0739" w:rsidRPr="00E001DC" w:rsidRDefault="004F0739" w:rsidP="004F0739">
            <w:pPr>
              <w:rPr>
                <w:rFonts w:cs="Times New Roman"/>
              </w:rPr>
            </w:pPr>
            <w:r w:rsidRPr="00E001DC">
              <w:rPr>
                <w:rFonts w:cs="Times New Roman"/>
              </w:rPr>
              <w:t>19. Implementirati europske propise u nacionalni pravni sustav.</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Analiza, sinteza, vrednovanje, primjena</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Vještina upravljanja informacijama, istraživačke vještine, sposobnost kritike i samokritike, sposobnost prilagodbe novim situacijama, sposobnost primjene znanja u praksi, sposobnost stvaranja novih ideja.</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pokretnini</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nekretnini</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Založno pravo na pravu</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pokretnina</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prava</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Fiducijarni prijenos nekretnina</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Pridržaj prava vlasništva i slični modeli stvarnopravnog osiguranja</w:t>
            </w:r>
          </w:p>
          <w:p w:rsidR="004F0739" w:rsidRPr="00E001DC" w:rsidRDefault="004F0739" w:rsidP="001731E7">
            <w:pPr>
              <w:pStyle w:val="Odlomakpopisa"/>
              <w:numPr>
                <w:ilvl w:val="0"/>
                <w:numId w:val="43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Financijsko osiguranje</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Predavanje, vođena diskusija, studentska debata, rješavanje problemskih zadataka, samostalno čitanje literature.</w:t>
            </w:r>
          </w:p>
        </w:tc>
      </w:tr>
      <w:tr w:rsidR="004F0739" w:rsidRPr="00E001DC" w:rsidTr="00296C9C">
        <w:trPr>
          <w:trHeight w:val="255"/>
        </w:trPr>
        <w:tc>
          <w:tcPr>
            <w:tcW w:w="2440" w:type="dxa"/>
          </w:tcPr>
          <w:p w:rsidR="004F0739" w:rsidRPr="00E001DC" w:rsidRDefault="004F0739" w:rsidP="001731E7">
            <w:pPr>
              <w:pStyle w:val="Odlomakpopisa"/>
              <w:numPr>
                <w:ilvl w:val="0"/>
                <w:numId w:val="43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F0739" w:rsidRPr="00E001DC" w:rsidRDefault="004F0739" w:rsidP="004F0739">
            <w:pPr>
              <w:rPr>
                <w:rFonts w:cs="Times New Roman"/>
              </w:rPr>
            </w:pPr>
            <w:r w:rsidRPr="00E001DC">
              <w:rPr>
                <w:rFonts w:cs="Times New Roman"/>
              </w:rPr>
              <w:t>1. Usmeni ispiti ili usmeni i pismeni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256" w:rsidRPr="00E001DC" w:rsidRDefault="00EF3256" w:rsidP="007479A9">
      <w:pPr>
        <w:shd w:val="clear" w:color="auto" w:fill="FFFFFF"/>
        <w:spacing w:after="0" w:line="252" w:lineRule="atLeast"/>
        <w:rPr>
          <w:b/>
          <w:color w:val="1F3864" w:themeColor="accent5" w:themeShade="80"/>
          <w:sz w:val="28"/>
          <w:szCs w:val="28"/>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220E2" w:rsidRPr="00E001DC">
        <w:rPr>
          <w:rFonts w:eastAsia="Times New Roman" w:cs="Times New Roman"/>
          <w:b/>
          <w:color w:val="1F3864" w:themeColor="accent5" w:themeShade="80"/>
          <w:sz w:val="28"/>
          <w:szCs w:val="28"/>
          <w:lang w:eastAsia="hr-HR"/>
        </w:rPr>
        <w:t xml:space="preserve">SUDSKA MEDICINA – 9. semestar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220E2" w:rsidRPr="00E001DC" w:rsidTr="00EF7265">
        <w:trPr>
          <w:trHeight w:val="570"/>
        </w:trPr>
        <w:tc>
          <w:tcPr>
            <w:tcW w:w="2440" w:type="dxa"/>
            <w:shd w:val="clear" w:color="auto" w:fill="9CC2E5" w:themeFill="accent1" w:themeFillTint="99"/>
          </w:tcPr>
          <w:p w:rsidR="002220E2" w:rsidRPr="00E001DC" w:rsidRDefault="002220E2" w:rsidP="00EF7265">
            <w:pPr>
              <w:rPr>
                <w:rFonts w:cs="Times New Roman"/>
                <w:b/>
                <w:sz w:val="28"/>
                <w:szCs w:val="28"/>
              </w:rPr>
            </w:pPr>
            <w:r w:rsidRPr="00E001DC">
              <w:rPr>
                <w:rFonts w:cs="Times New Roman"/>
                <w:b/>
                <w:sz w:val="28"/>
                <w:szCs w:val="28"/>
              </w:rPr>
              <w:t>KOLEGIJ</w:t>
            </w:r>
          </w:p>
        </w:tc>
        <w:tc>
          <w:tcPr>
            <w:tcW w:w="6890" w:type="dxa"/>
          </w:tcPr>
          <w:p w:rsidR="002220E2" w:rsidRPr="00E001DC" w:rsidRDefault="002220E2" w:rsidP="00EF7265">
            <w:pPr>
              <w:rPr>
                <w:rFonts w:cs="Times New Roman"/>
                <w:b/>
                <w:sz w:val="28"/>
                <w:szCs w:val="28"/>
              </w:rPr>
            </w:pPr>
            <w:r w:rsidRPr="00E001DC">
              <w:rPr>
                <w:rFonts w:cs="Times New Roman"/>
                <w:b/>
                <w:sz w:val="28"/>
                <w:szCs w:val="28"/>
              </w:rPr>
              <w:t>SUDSKA MEDICINA</w:t>
            </w:r>
          </w:p>
        </w:tc>
      </w:tr>
      <w:tr w:rsidR="002220E2" w:rsidRPr="00E001DC" w:rsidTr="00EF7265">
        <w:trPr>
          <w:trHeight w:val="465"/>
        </w:trPr>
        <w:tc>
          <w:tcPr>
            <w:tcW w:w="2440" w:type="dxa"/>
            <w:shd w:val="clear" w:color="auto" w:fill="F2F2F2" w:themeFill="background1" w:themeFillShade="F2"/>
          </w:tcPr>
          <w:p w:rsidR="002220E2" w:rsidRPr="00E001DC" w:rsidRDefault="002220E2" w:rsidP="00EF7265">
            <w:pPr>
              <w:rPr>
                <w:rFonts w:cs="Times New Roman"/>
              </w:rPr>
            </w:pPr>
            <w:r w:rsidRPr="00E001DC">
              <w:rPr>
                <w:rFonts w:cs="Times New Roman"/>
              </w:rPr>
              <w:t xml:space="preserve">OBAVEZNI ILI IZBORNI / GODINA STUDIJA NA KOJOJ SE KOLEGIJ IZVODI </w:t>
            </w:r>
          </w:p>
        </w:tc>
        <w:tc>
          <w:tcPr>
            <w:tcW w:w="6890" w:type="dxa"/>
          </w:tcPr>
          <w:p w:rsidR="002220E2" w:rsidRPr="00E001DC" w:rsidRDefault="002220E2" w:rsidP="00EF7265">
            <w:pPr>
              <w:rPr>
                <w:rFonts w:cs="Times New Roman"/>
              </w:rPr>
            </w:pPr>
            <w:r w:rsidRPr="00E001DC">
              <w:rPr>
                <w:rFonts w:cs="Times New Roman"/>
              </w:rPr>
              <w:t>IZBORNI/ IX. (SEMESTAR)</w:t>
            </w:r>
          </w:p>
        </w:tc>
      </w:tr>
      <w:tr w:rsidR="002220E2" w:rsidRPr="00E001DC" w:rsidTr="00EF7265">
        <w:trPr>
          <w:trHeight w:val="300"/>
        </w:trPr>
        <w:tc>
          <w:tcPr>
            <w:tcW w:w="2440" w:type="dxa"/>
            <w:shd w:val="clear" w:color="auto" w:fill="F2F2F2" w:themeFill="background1" w:themeFillShade="F2"/>
          </w:tcPr>
          <w:p w:rsidR="002220E2" w:rsidRPr="00E001DC" w:rsidRDefault="002220E2" w:rsidP="00EF7265">
            <w:pPr>
              <w:rPr>
                <w:rFonts w:cs="Times New Roman"/>
              </w:rPr>
            </w:pPr>
            <w:r w:rsidRPr="00E001DC">
              <w:rPr>
                <w:rFonts w:cs="Times New Roman"/>
              </w:rPr>
              <w:t>OBLIK NASTAVE (PREDAVANJA, SEMINAR, VJEŽBE, (I/ILI) PRAKTIČNA NASTAVA</w:t>
            </w:r>
          </w:p>
        </w:tc>
        <w:tc>
          <w:tcPr>
            <w:tcW w:w="6890" w:type="dxa"/>
          </w:tcPr>
          <w:p w:rsidR="002220E2" w:rsidRPr="00E001DC" w:rsidRDefault="002220E2" w:rsidP="00EF7265">
            <w:pPr>
              <w:rPr>
                <w:rFonts w:cs="Times New Roman"/>
              </w:rPr>
            </w:pPr>
            <w:r w:rsidRPr="00E001DC">
              <w:rPr>
                <w:rFonts w:cs="Times New Roman"/>
              </w:rPr>
              <w:t>PREDAVANJA</w:t>
            </w:r>
          </w:p>
        </w:tc>
      </w:tr>
      <w:tr w:rsidR="002220E2" w:rsidRPr="00E001DC" w:rsidTr="00EF7265">
        <w:trPr>
          <w:trHeight w:val="405"/>
        </w:trPr>
        <w:tc>
          <w:tcPr>
            <w:tcW w:w="2440" w:type="dxa"/>
            <w:shd w:val="clear" w:color="auto" w:fill="F2F2F2" w:themeFill="background1" w:themeFillShade="F2"/>
          </w:tcPr>
          <w:p w:rsidR="002220E2" w:rsidRPr="00E001DC" w:rsidRDefault="002220E2" w:rsidP="00EF7265">
            <w:pPr>
              <w:rPr>
                <w:rFonts w:cs="Times New Roman"/>
              </w:rPr>
            </w:pPr>
            <w:r w:rsidRPr="00E001DC">
              <w:rPr>
                <w:rFonts w:cs="Times New Roman"/>
              </w:rPr>
              <w:t>ECTS BODOVI KOLEGIJA</w:t>
            </w:r>
          </w:p>
        </w:tc>
        <w:tc>
          <w:tcPr>
            <w:tcW w:w="6890" w:type="dxa"/>
          </w:tcPr>
          <w:p w:rsidR="002220E2" w:rsidRPr="00E001DC" w:rsidRDefault="002220E2" w:rsidP="00EF7265">
            <w:pPr>
              <w:jc w:val="both"/>
              <w:rPr>
                <w:rFonts w:cs="Times New Roman"/>
              </w:rPr>
            </w:pPr>
            <w:r w:rsidRPr="00E001DC">
              <w:rPr>
                <w:rFonts w:cs="Times New Roman"/>
                <w:b/>
              </w:rPr>
              <w:t>4 ECTS</w:t>
            </w:r>
            <w:r w:rsidRPr="00E001DC">
              <w:rPr>
                <w:rFonts w:cs="Times New Roman"/>
              </w:rPr>
              <w:t xml:space="preserve"> boda:</w:t>
            </w:r>
          </w:p>
          <w:p w:rsidR="002220E2" w:rsidRPr="00E001DC" w:rsidRDefault="002220E2" w:rsidP="00EC28C3">
            <w:pPr>
              <w:pStyle w:val="Odlomakpopisa"/>
              <w:numPr>
                <w:ilvl w:val="0"/>
                <w:numId w:val="1964"/>
              </w:numPr>
              <w:spacing w:after="160" w:line="256" w:lineRule="auto"/>
              <w:jc w:val="both"/>
              <w:rPr>
                <w:rFonts w:asciiTheme="minorHAnsi" w:hAnsiTheme="minorHAnsi"/>
                <w:sz w:val="22"/>
                <w:szCs w:val="22"/>
              </w:rPr>
            </w:pPr>
            <w:r w:rsidRPr="00E001DC">
              <w:rPr>
                <w:rFonts w:asciiTheme="minorHAnsi" w:hAnsiTheme="minorHAnsi"/>
                <w:sz w:val="22"/>
                <w:szCs w:val="22"/>
              </w:rPr>
              <w:t>Predavanja - 30 sati: cca. 1 ECTS</w:t>
            </w:r>
          </w:p>
          <w:p w:rsidR="002220E2" w:rsidRPr="00E001DC" w:rsidRDefault="002220E2" w:rsidP="00EC28C3">
            <w:pPr>
              <w:pStyle w:val="Odlomakpopisa"/>
              <w:numPr>
                <w:ilvl w:val="0"/>
                <w:numId w:val="1964"/>
              </w:numPr>
              <w:spacing w:after="160" w:line="256" w:lineRule="auto"/>
              <w:jc w:val="both"/>
              <w:rPr>
                <w:rFonts w:asciiTheme="minorHAnsi" w:hAnsiTheme="minorHAnsi"/>
                <w:sz w:val="22"/>
                <w:szCs w:val="22"/>
              </w:rPr>
            </w:pPr>
            <w:r w:rsidRPr="00E001DC">
              <w:rPr>
                <w:rFonts w:asciiTheme="minorHAnsi" w:hAnsiTheme="minorHAnsi"/>
                <w:sz w:val="22"/>
                <w:szCs w:val="22"/>
              </w:rPr>
              <w:t>Priprema za predavanje (rad na slučajevima i prezentacijama, izučavanje literature, analiza slučajeva) - 30 sati: cca. 1 ECTS</w:t>
            </w:r>
          </w:p>
          <w:p w:rsidR="002220E2" w:rsidRPr="00E001DC" w:rsidRDefault="002220E2" w:rsidP="00EC28C3">
            <w:pPr>
              <w:pStyle w:val="Odlomakpopisa"/>
              <w:numPr>
                <w:ilvl w:val="0"/>
                <w:numId w:val="1964"/>
              </w:numPr>
              <w:spacing w:after="160" w:line="259" w:lineRule="auto"/>
              <w:jc w:val="both"/>
              <w:rPr>
                <w:rFonts w:asciiTheme="minorHAnsi" w:hAnsiTheme="minorHAnsi"/>
                <w:sz w:val="22"/>
                <w:szCs w:val="22"/>
              </w:rPr>
            </w:pPr>
            <w:r w:rsidRPr="00E001DC">
              <w:rPr>
                <w:rFonts w:asciiTheme="minorHAnsi" w:hAnsiTheme="minorHAnsi"/>
                <w:sz w:val="22"/>
                <w:szCs w:val="22"/>
              </w:rPr>
              <w:t xml:space="preserve">Rad studenta, priprema za kolokvij i ispit (samostalno čitanje i učenje literature ) – 60 sati; cca. 2 ECTS.   </w:t>
            </w:r>
          </w:p>
        </w:tc>
      </w:tr>
      <w:tr w:rsidR="002220E2" w:rsidRPr="00E001DC" w:rsidTr="00EF7265">
        <w:trPr>
          <w:trHeight w:val="330"/>
        </w:trPr>
        <w:tc>
          <w:tcPr>
            <w:tcW w:w="2440" w:type="dxa"/>
            <w:shd w:val="clear" w:color="auto" w:fill="F2F2F2" w:themeFill="background1" w:themeFillShade="F2"/>
          </w:tcPr>
          <w:p w:rsidR="002220E2" w:rsidRPr="00E001DC" w:rsidRDefault="002220E2" w:rsidP="00EF7265">
            <w:pPr>
              <w:rPr>
                <w:rFonts w:cs="Times New Roman"/>
              </w:rPr>
            </w:pPr>
            <w:r w:rsidRPr="00E001DC">
              <w:rPr>
                <w:rFonts w:cs="Times New Roman"/>
              </w:rPr>
              <w:t>STUDIJSKI PROGRAM NA KOJEM SE KOLEGIJ IZVODI</w:t>
            </w:r>
          </w:p>
        </w:tc>
        <w:tc>
          <w:tcPr>
            <w:tcW w:w="6890" w:type="dxa"/>
          </w:tcPr>
          <w:p w:rsidR="002220E2" w:rsidRPr="00E001DC" w:rsidRDefault="002220E2" w:rsidP="00EF7265">
            <w:pPr>
              <w:rPr>
                <w:rFonts w:cs="Times New Roman"/>
              </w:rPr>
            </w:pPr>
            <w:r w:rsidRPr="00E001DC">
              <w:rPr>
                <w:rFonts w:cs="Times New Roman"/>
              </w:rPr>
              <w:t>INTEGRIRANI PREDDIPLOMSKI I DIPLOMSKI SVEUČILIŠNI STUDIJ</w:t>
            </w:r>
          </w:p>
        </w:tc>
      </w:tr>
      <w:tr w:rsidR="002220E2" w:rsidRPr="00E001DC" w:rsidTr="00EF7265">
        <w:trPr>
          <w:trHeight w:val="255"/>
        </w:trPr>
        <w:tc>
          <w:tcPr>
            <w:tcW w:w="2440" w:type="dxa"/>
            <w:shd w:val="clear" w:color="auto" w:fill="F2F2F2" w:themeFill="background1" w:themeFillShade="F2"/>
          </w:tcPr>
          <w:p w:rsidR="002220E2" w:rsidRPr="00E001DC" w:rsidRDefault="002220E2" w:rsidP="00EF7265">
            <w:pPr>
              <w:rPr>
                <w:rFonts w:cs="Times New Roman"/>
              </w:rPr>
            </w:pPr>
            <w:r w:rsidRPr="00E001DC">
              <w:rPr>
                <w:rFonts w:cs="Times New Roman"/>
              </w:rPr>
              <w:t>RAZINA STUDIJSKOG PROGRAMA (6.st, 6.sv, 7.1.st, 7.1.sv, 7.2, 8.2.)</w:t>
            </w:r>
          </w:p>
        </w:tc>
        <w:tc>
          <w:tcPr>
            <w:tcW w:w="6890" w:type="dxa"/>
          </w:tcPr>
          <w:p w:rsidR="002220E2" w:rsidRPr="00E001DC" w:rsidRDefault="002220E2" w:rsidP="00EF7265">
            <w:pPr>
              <w:rPr>
                <w:rFonts w:cs="Times New Roman"/>
              </w:rPr>
            </w:pPr>
            <w:r w:rsidRPr="00E001DC">
              <w:rPr>
                <w:rFonts w:cs="Times New Roman"/>
              </w:rPr>
              <w:t xml:space="preserve">7.1.sv </w:t>
            </w:r>
          </w:p>
        </w:tc>
      </w:tr>
      <w:tr w:rsidR="002220E2" w:rsidRPr="00E001DC" w:rsidTr="00EF7265">
        <w:trPr>
          <w:trHeight w:val="255"/>
        </w:trPr>
        <w:tc>
          <w:tcPr>
            <w:tcW w:w="2440" w:type="dxa"/>
          </w:tcPr>
          <w:p w:rsidR="002220E2" w:rsidRPr="00E001DC" w:rsidRDefault="002220E2" w:rsidP="00EF7265"/>
        </w:tc>
        <w:tc>
          <w:tcPr>
            <w:tcW w:w="6890" w:type="dxa"/>
            <w:shd w:val="clear" w:color="auto" w:fill="BDD6EE" w:themeFill="accent1" w:themeFillTint="66"/>
          </w:tcPr>
          <w:p w:rsidR="002220E2" w:rsidRPr="00E001DC" w:rsidRDefault="002220E2" w:rsidP="00EF7265">
            <w:pPr>
              <w:jc w:val="center"/>
              <w:rPr>
                <w:rFonts w:cs="Times New Roman"/>
                <w:b/>
              </w:rPr>
            </w:pPr>
            <w:r w:rsidRPr="00E001DC">
              <w:rPr>
                <w:rFonts w:cs="Times New Roman"/>
                <w:b/>
              </w:rPr>
              <w:t>KONSTRUKTIVNO POVEZIVANJE</w:t>
            </w:r>
          </w:p>
        </w:tc>
      </w:tr>
      <w:tr w:rsidR="002220E2" w:rsidRPr="00E001DC" w:rsidTr="00EF7265">
        <w:trPr>
          <w:trHeight w:val="255"/>
        </w:trPr>
        <w:tc>
          <w:tcPr>
            <w:tcW w:w="2440" w:type="dxa"/>
            <w:shd w:val="clear" w:color="auto" w:fill="DEEAF6" w:themeFill="accent1" w:themeFillTint="33"/>
          </w:tcPr>
          <w:p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w:t>
            </w:r>
          </w:p>
        </w:tc>
        <w:tc>
          <w:tcPr>
            <w:tcW w:w="6890" w:type="dxa"/>
            <w:shd w:val="clear" w:color="auto" w:fill="E7E6E6" w:themeFill="background2"/>
          </w:tcPr>
          <w:p w:rsidR="002220E2" w:rsidRPr="00E001DC" w:rsidRDefault="002220E2" w:rsidP="00EF7265">
            <w:pPr>
              <w:jc w:val="both"/>
              <w:rPr>
                <w:rFonts w:cs="Times New Roman"/>
                <w:b/>
              </w:rPr>
            </w:pPr>
            <w:r w:rsidRPr="00E001DC">
              <w:rPr>
                <w:rFonts w:cs="Times New Roman"/>
                <w:b/>
              </w:rPr>
              <w:t>Objasniti ključne pojmove iz područja tanatologije i nasilnog oštećenja zdravlja (mehaničke, asfiktične, fizikalne te psihičke ozljede).</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lang w:val="hr-HR"/>
              </w:rPr>
            </w:pPr>
            <w:r w:rsidRPr="00E001DC">
              <w:rPr>
                <w:rFonts w:asciiTheme="minorHAnsi" w:hAnsiTheme="minorHAnsi"/>
                <w:sz w:val="22"/>
                <w:szCs w:val="22"/>
                <w:lang w:val="hr-HR"/>
              </w:rPr>
              <w:t xml:space="preserve">Identificirati povijesne, političke, ekonomske, europske, međunarodne odnosno druge društvene čimbenike mjerodavne za stvaranje i primjenu prava. </w:t>
            </w:r>
          </w:p>
          <w:p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rsidR="00C13629" w:rsidRPr="00E001DC" w:rsidRDefault="00C13629" w:rsidP="00EC28C3">
            <w:pPr>
              <w:pStyle w:val="Odlomakpopisa"/>
              <w:numPr>
                <w:ilvl w:val="0"/>
                <w:numId w:val="1955"/>
              </w:numPr>
              <w:spacing w:after="160" w:line="256" w:lineRule="auto"/>
              <w:ind w:left="360"/>
              <w:jc w:val="both"/>
              <w:rPr>
                <w:rFonts w:asciiTheme="minorHAnsi" w:hAnsiTheme="minorHAnsi"/>
                <w:sz w:val="22"/>
                <w:szCs w:val="22"/>
              </w:rPr>
            </w:pPr>
            <w:r w:rsidRPr="00E001DC">
              <w:rPr>
                <w:rFonts w:asciiTheme="minorHAnsi" w:hAnsiTheme="minorHAnsi"/>
                <w:sz w:val="22"/>
                <w:szCs w:val="22"/>
              </w:rPr>
              <w:t>Objasniti položaj i značaj pravne znanosti te odnos prema drugim znanstvenim disciplinama.</w:t>
            </w:r>
          </w:p>
          <w:p w:rsidR="00C13629" w:rsidRPr="00E001DC" w:rsidRDefault="00C13629" w:rsidP="00EC28C3">
            <w:pPr>
              <w:pStyle w:val="Odlomakpopisa"/>
              <w:numPr>
                <w:ilvl w:val="0"/>
                <w:numId w:val="1956"/>
              </w:numPr>
              <w:spacing w:after="160" w:line="256" w:lineRule="auto"/>
              <w:ind w:left="360"/>
              <w:jc w:val="both"/>
              <w:rPr>
                <w:rFonts w:asciiTheme="minorHAnsi" w:hAnsiTheme="minorHAnsi"/>
                <w:sz w:val="22"/>
                <w:szCs w:val="22"/>
              </w:rPr>
            </w:pPr>
            <w:r w:rsidRPr="00E001DC">
              <w:rPr>
                <w:rFonts w:asciiTheme="minorHAnsi" w:eastAsia="Calibri" w:hAnsiTheme="minorHAnsi"/>
                <w:sz w:val="22"/>
                <w:szCs w:val="22"/>
              </w:rPr>
              <w:lastRenderedPageBreak/>
              <w:t xml:space="preserve">Primijeniti odgovarajuću pravnu terminologiju (na hrvatskom i jednom stranom jeziku) prilikom jasnog i argumentiranog usmenog i pisanog izražavanja.  </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C13629" w:rsidRPr="00E001DC" w:rsidRDefault="00C13629" w:rsidP="00C13629">
            <w:pPr>
              <w:rPr>
                <w:rFonts w:cs="Times New Roman"/>
                <w:b/>
              </w:rPr>
            </w:pPr>
            <w:r w:rsidRPr="00E001DC">
              <w:rPr>
                <w:rFonts w:cs="Times New Roman"/>
                <w:b/>
              </w:rPr>
              <w:t>Razumijevanje</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Vještina upravljanja informacijama, sposobnost primjene znanja u praksi, sposobnost učenja, vještina jasnog i razgovijetnoga usmenog i pisanog izražavanja.</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Nastavne cjeline:</w:t>
            </w:r>
          </w:p>
          <w:p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Tanatologija.</w:t>
            </w:r>
          </w:p>
          <w:p w:rsidR="00C13629" w:rsidRPr="00E001DC" w:rsidRDefault="00C13629" w:rsidP="00EC28C3">
            <w:pPr>
              <w:pStyle w:val="Odlomakpopisa"/>
              <w:numPr>
                <w:ilvl w:val="0"/>
                <w:numId w:val="1966"/>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Predavanje, proučavanje, samostalno čitanje, vođena diskusija, istraživanje i izučavanje literature.</w:t>
            </w:r>
          </w:p>
        </w:tc>
      </w:tr>
      <w:tr w:rsidR="00C13629" w:rsidRPr="00E001DC" w:rsidTr="00EF7265">
        <w:trPr>
          <w:trHeight w:val="255"/>
        </w:trPr>
        <w:tc>
          <w:tcPr>
            <w:tcW w:w="2440" w:type="dxa"/>
          </w:tcPr>
          <w:p w:rsidR="00C13629" w:rsidRPr="00E001DC" w:rsidRDefault="00C13629" w:rsidP="00EC28C3">
            <w:pPr>
              <w:pStyle w:val="Odlomakpopisa"/>
              <w:numPr>
                <w:ilvl w:val="0"/>
                <w:numId w:val="196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C13629" w:rsidRPr="00E001DC" w:rsidRDefault="00C13629" w:rsidP="00EC28C3">
            <w:pPr>
              <w:pStyle w:val="Odlomakpopisa"/>
              <w:numPr>
                <w:ilvl w:val="0"/>
                <w:numId w:val="1967"/>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rsidR="00C13629" w:rsidRPr="00E001DC" w:rsidRDefault="00C13629" w:rsidP="00EC28C3">
            <w:pPr>
              <w:pStyle w:val="Odlomakpopisa"/>
              <w:numPr>
                <w:ilvl w:val="0"/>
                <w:numId w:val="1967"/>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rsidTr="00EF7265">
        <w:trPr>
          <w:trHeight w:val="255"/>
        </w:trPr>
        <w:tc>
          <w:tcPr>
            <w:tcW w:w="2440" w:type="dxa"/>
            <w:shd w:val="clear" w:color="auto" w:fill="DEEAF6" w:themeFill="accent1" w:themeFillTint="33"/>
          </w:tcPr>
          <w:p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II</w:t>
            </w:r>
          </w:p>
        </w:tc>
        <w:tc>
          <w:tcPr>
            <w:tcW w:w="6890" w:type="dxa"/>
            <w:shd w:val="clear" w:color="auto" w:fill="DEEAF6" w:themeFill="accent1" w:themeFillTint="33"/>
          </w:tcPr>
          <w:p w:rsidR="002220E2" w:rsidRPr="00E001DC" w:rsidRDefault="002220E2" w:rsidP="00EF7265">
            <w:pPr>
              <w:jc w:val="both"/>
              <w:rPr>
                <w:rFonts w:cs="Times New Roman"/>
                <w:b/>
              </w:rPr>
            </w:pPr>
            <w:r w:rsidRPr="00E001DC">
              <w:rPr>
                <w:rFonts w:cs="Times New Roman"/>
                <w:b/>
              </w:rPr>
              <w:t>Usporediti pristupe vještačenja medicinskih postupaka kod utvrđivanja ispravnosti liječenja u kaznenopravnim i građanskopravnim pravosudnim postupcima.</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Klasificirati i protumačiti normativni okvir mjerodavan u pojedinoj grani prava.</w:t>
            </w:r>
          </w:p>
          <w:p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rPr>
            </w:pPr>
            <w:r w:rsidRPr="00E001DC">
              <w:rPr>
                <w:rFonts w:asciiTheme="minorHAnsi" w:hAnsiTheme="minorHAnsi"/>
                <w:sz w:val="22"/>
                <w:szCs w:val="22"/>
              </w:rPr>
              <w:t>Objasniti institute materijalnog i postupovnog prava.</w:t>
            </w:r>
          </w:p>
          <w:p w:rsidR="00C13629" w:rsidRPr="00E001DC" w:rsidRDefault="00C13629" w:rsidP="00EC28C3">
            <w:pPr>
              <w:pStyle w:val="Odlomakpopisa"/>
              <w:numPr>
                <w:ilvl w:val="0"/>
                <w:numId w:val="1954"/>
              </w:numPr>
              <w:spacing w:after="160" w:line="259" w:lineRule="auto"/>
              <w:jc w:val="both"/>
              <w:rPr>
                <w:rFonts w:asciiTheme="minorHAnsi" w:hAnsiTheme="minorHAnsi"/>
                <w:sz w:val="22"/>
                <w:szCs w:val="22"/>
              </w:rPr>
            </w:pPr>
            <w:r w:rsidRPr="00E001DC">
              <w:rPr>
                <w:rFonts w:asciiTheme="minorHAnsi" w:hAnsiTheme="minorHAnsi"/>
                <w:sz w:val="22"/>
                <w:szCs w:val="22"/>
              </w:rPr>
              <w:t xml:space="preserve"> Primijeniti odgovarajuću pravnu terminologiju (na hrvatskom i jednom stranom jeziku) prilikom jasnog i argumentiranog usmenog i pisanog izražavanja.  </w:t>
            </w:r>
          </w:p>
          <w:p w:rsidR="00C13629" w:rsidRPr="00E001DC" w:rsidRDefault="00C13629" w:rsidP="00EC28C3">
            <w:pPr>
              <w:pStyle w:val="Odlomakpopisa"/>
              <w:numPr>
                <w:ilvl w:val="0"/>
                <w:numId w:val="1958"/>
              </w:numPr>
              <w:spacing w:after="160" w:line="259" w:lineRule="auto"/>
              <w:jc w:val="both"/>
              <w:rPr>
                <w:rFonts w:asciiTheme="minorHAnsi" w:hAnsiTheme="minorHAnsi"/>
                <w:sz w:val="22"/>
                <w:szCs w:val="22"/>
                <w:lang w:val="fr-FR"/>
              </w:rPr>
            </w:pPr>
            <w:r w:rsidRPr="00E001DC">
              <w:rPr>
                <w:rFonts w:asciiTheme="minorHAnsi" w:hAnsiTheme="minorHAnsi"/>
                <w:sz w:val="22"/>
                <w:szCs w:val="22"/>
                <w:lang w:val="fr-FR"/>
              </w:rPr>
              <w:t>Analizirati relevantnu pravnu sudsku praksu.</w:t>
            </w:r>
          </w:p>
          <w:p w:rsidR="00C13629" w:rsidRPr="00E001DC" w:rsidRDefault="00C13629" w:rsidP="00EC28C3">
            <w:pPr>
              <w:pStyle w:val="Odlomakpopisa"/>
              <w:numPr>
                <w:ilvl w:val="0"/>
                <w:numId w:val="1959"/>
              </w:numPr>
              <w:spacing w:after="160" w:line="259" w:lineRule="auto"/>
              <w:jc w:val="both"/>
              <w:rPr>
                <w:rFonts w:asciiTheme="minorHAnsi" w:hAnsiTheme="minorHAnsi"/>
                <w:sz w:val="22"/>
                <w:szCs w:val="22"/>
              </w:rPr>
            </w:pPr>
            <w:r w:rsidRPr="00E001DC">
              <w:rPr>
                <w:rFonts w:asciiTheme="minorHAnsi" w:hAnsiTheme="minorHAnsi"/>
                <w:sz w:val="22"/>
                <w:szCs w:val="22"/>
              </w:rPr>
              <w:t>Usporediti različite pravosudne sustave.</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C13629" w:rsidRPr="00E001DC" w:rsidRDefault="00C13629" w:rsidP="00C13629">
            <w:pPr>
              <w:rPr>
                <w:rFonts w:cs="Times New Roman"/>
                <w:b/>
              </w:rPr>
            </w:pPr>
            <w:r w:rsidRPr="00E001DC">
              <w:rPr>
                <w:rFonts w:cs="Times New Roman"/>
                <w:b/>
              </w:rPr>
              <w:t>Analiza</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Vještina upravljanja informacijama, sposobnost analize zakonskih tekstova i sudskomedicinskih vještačenja, sposobnost primjene znanja u praksi, vještina jasnog i razgovijetnoga usmenog i pisanog izražavanja, sposobnost primjene propisa na hipotetičke i stvarne slučajeve iz sudske prakse.</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Nastavne cjeline:</w:t>
            </w:r>
          </w:p>
          <w:p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lastRenderedPageBreak/>
              <w:t>Vještačenje. Važnost medicinske dokumentacije u vještačenju. Ocjena težine tjelesnih ozljeda. Vještačenje u prometnim nesrećama.</w:t>
            </w:r>
          </w:p>
          <w:p w:rsidR="00C13629" w:rsidRPr="00E001DC" w:rsidRDefault="00C13629" w:rsidP="00EC28C3">
            <w:pPr>
              <w:pStyle w:val="Odlomakpopisa"/>
              <w:numPr>
                <w:ilvl w:val="0"/>
                <w:numId w:val="1957"/>
              </w:numPr>
              <w:spacing w:after="160" w:line="259" w:lineRule="auto"/>
              <w:rPr>
                <w:rFonts w:asciiTheme="minorHAnsi" w:hAnsiTheme="minorHAnsi"/>
                <w:sz w:val="22"/>
                <w:szCs w:val="22"/>
              </w:rPr>
            </w:pPr>
            <w:r w:rsidRPr="00E001DC">
              <w:rPr>
                <w:rFonts w:asciiTheme="minorHAnsi" w:hAnsiTheme="minorHAnsi"/>
                <w:sz w:val="22"/>
                <w:szCs w:val="22"/>
              </w:rPr>
              <w:t>Deontologija.</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Predavanje, proučavanje, usporedba i tumačenje zakonskih normi, samostalno čitanje, vođena diskusija, istraživanje i izučavanje literature.</w:t>
            </w:r>
          </w:p>
        </w:tc>
      </w:tr>
      <w:tr w:rsidR="00C13629" w:rsidRPr="00E001DC" w:rsidTr="00EF7265">
        <w:trPr>
          <w:trHeight w:val="255"/>
        </w:trPr>
        <w:tc>
          <w:tcPr>
            <w:tcW w:w="2440" w:type="dxa"/>
          </w:tcPr>
          <w:p w:rsidR="00C13629" w:rsidRPr="00E001DC" w:rsidRDefault="00C13629" w:rsidP="00EC28C3">
            <w:pPr>
              <w:pStyle w:val="Odlomakpopisa"/>
              <w:numPr>
                <w:ilvl w:val="0"/>
                <w:numId w:val="196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C13629" w:rsidRPr="00E001DC" w:rsidRDefault="00C13629" w:rsidP="00EC28C3">
            <w:pPr>
              <w:pStyle w:val="Odlomakpopisa"/>
              <w:numPr>
                <w:ilvl w:val="0"/>
                <w:numId w:val="1963"/>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rsidR="00C13629" w:rsidRPr="00E001DC" w:rsidRDefault="00C13629" w:rsidP="00EC28C3">
            <w:pPr>
              <w:pStyle w:val="Odlomakpopisa"/>
              <w:numPr>
                <w:ilvl w:val="0"/>
                <w:numId w:val="196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rsidTr="00EF7265">
        <w:trPr>
          <w:trHeight w:val="255"/>
        </w:trPr>
        <w:tc>
          <w:tcPr>
            <w:tcW w:w="2440" w:type="dxa"/>
            <w:shd w:val="clear" w:color="auto" w:fill="DEEAF6" w:themeFill="accent1" w:themeFillTint="33"/>
          </w:tcPr>
          <w:p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III</w:t>
            </w:r>
          </w:p>
        </w:tc>
        <w:tc>
          <w:tcPr>
            <w:tcW w:w="6890" w:type="dxa"/>
            <w:shd w:val="clear" w:color="auto" w:fill="DEEAF6" w:themeFill="accent1" w:themeFillTint="33"/>
          </w:tcPr>
          <w:p w:rsidR="002220E2" w:rsidRPr="00E001DC" w:rsidRDefault="002220E2" w:rsidP="00EF7265">
            <w:pPr>
              <w:jc w:val="both"/>
              <w:rPr>
                <w:rFonts w:cs="Times New Roman"/>
                <w:b/>
              </w:rPr>
            </w:pPr>
            <w:r w:rsidRPr="00E001DC">
              <w:rPr>
                <w:rFonts w:cs="Times New Roman"/>
                <w:b/>
              </w:rPr>
              <w:t>Primijeniti znanja iz područja sudske medicine u okolnostima postojanja potrebe za provođenjem sudskomedicinskog vještačenja.</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Definirati osnovne pojmove i institute te temeljne doktrine i načela pojedinih grana prava. </w:t>
            </w:r>
          </w:p>
          <w:p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rsidR="00C13629" w:rsidRPr="00E001DC" w:rsidRDefault="00C13629" w:rsidP="00EC28C3">
            <w:pPr>
              <w:pStyle w:val="Odlomakpopisa"/>
              <w:numPr>
                <w:ilvl w:val="0"/>
                <w:numId w:val="1961"/>
              </w:numPr>
              <w:spacing w:after="160" w:line="259" w:lineRule="auto"/>
              <w:rPr>
                <w:rFonts w:asciiTheme="minorHAnsi" w:hAnsiTheme="minorHAnsi"/>
                <w:sz w:val="22"/>
                <w:szCs w:val="22"/>
                <w:lang w:val="fr-FR"/>
              </w:rPr>
            </w:pPr>
            <w:r w:rsidRPr="00E001DC">
              <w:rPr>
                <w:rFonts w:asciiTheme="minorHAnsi" w:hAnsiTheme="minorHAnsi"/>
                <w:sz w:val="22"/>
                <w:szCs w:val="22"/>
                <w:lang w:val="fr-FR"/>
              </w:rPr>
              <w:t xml:space="preserve">Klasificirati i protumačiti normativni okvir mjerodavan u pojedinoj grani prava. </w:t>
            </w:r>
          </w:p>
          <w:p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Objasniti institute materijalnog i postupovnog prava. </w:t>
            </w:r>
          </w:p>
          <w:p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 xml:space="preserve">Primijeniti odgovarajuću pravnu terminologiju (na hrvatskom i jednom stranom jeziku) prilikom jasnog i argumentiranog usmenog i pisanog izražavanja.  </w:t>
            </w:r>
          </w:p>
          <w:p w:rsidR="00C13629" w:rsidRPr="00E001DC" w:rsidRDefault="00C13629" w:rsidP="00EC28C3">
            <w:pPr>
              <w:pStyle w:val="Odlomakpopisa"/>
              <w:numPr>
                <w:ilvl w:val="0"/>
                <w:numId w:val="1961"/>
              </w:numPr>
              <w:spacing w:after="160" w:line="259" w:lineRule="auto"/>
              <w:rPr>
                <w:rFonts w:asciiTheme="minorHAnsi" w:hAnsiTheme="minorHAnsi"/>
                <w:sz w:val="22"/>
                <w:szCs w:val="22"/>
              </w:rPr>
            </w:pPr>
            <w:r w:rsidRPr="00E001DC">
              <w:rPr>
                <w:rFonts w:asciiTheme="minorHAnsi" w:hAnsiTheme="minorHAnsi"/>
                <w:sz w:val="22"/>
                <w:szCs w:val="22"/>
              </w:rPr>
              <w:t>Koristiti se informacijskom tehnologijom i bazama pravnih podataka (npr. zakonodavstvo, sudska praksa, pravni časopisi te ostali e-izvori).</w:t>
            </w:r>
          </w:p>
          <w:p w:rsidR="00C13629" w:rsidRPr="00E001DC" w:rsidRDefault="00C13629" w:rsidP="00EC28C3">
            <w:pPr>
              <w:pStyle w:val="Odlomakpopisa"/>
              <w:numPr>
                <w:ilvl w:val="0"/>
                <w:numId w:val="1962"/>
              </w:numPr>
              <w:spacing w:after="160" w:line="259" w:lineRule="auto"/>
              <w:rPr>
                <w:rFonts w:asciiTheme="minorHAnsi" w:hAnsiTheme="minorHAnsi"/>
                <w:sz w:val="22"/>
                <w:szCs w:val="22"/>
              </w:rPr>
            </w:pPr>
            <w:r w:rsidRPr="00E001DC">
              <w:rPr>
                <w:rFonts w:asciiTheme="minorHAnsi" w:hAnsiTheme="minorHAnsi"/>
                <w:sz w:val="22"/>
                <w:szCs w:val="22"/>
              </w:rPr>
              <w:t>Analizirati relevantnu sudsku praksu.</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C13629" w:rsidRPr="00E001DC" w:rsidRDefault="00C13629" w:rsidP="00C13629">
            <w:pPr>
              <w:rPr>
                <w:rFonts w:cs="Times New Roman"/>
                <w:b/>
              </w:rPr>
            </w:pPr>
            <w:r w:rsidRPr="00E001DC">
              <w:rPr>
                <w:rFonts w:cs="Times New Roman"/>
                <w:b/>
              </w:rPr>
              <w:t>Primjena</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Vještina upravljanja informacijama, sposobnost analize zakonskih tekstova i sudskomedicinskih vještačenja, sposobnost primjene znanja u praksi, vještina jasnog i razgovijetnoga usmenog i pisanog izražavanja, sposobnost primjene propisa na hipotetičke i stvarne slučajeve iz sudske prakse.</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Nastavne cjeline:</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Tanatologija.</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Vještačenje. Važnost medicinske dokumentacije u vještačenju. Ocjena težine tjelesnih ozljeda. Vještačenje u prometnim nesrećama.</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Diferencijalna dijagnostika ubojstvo-samoubojstvo-nesretni slučaj.</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Zlostavljanje djece.</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Deontologija.</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lastRenderedPageBreak/>
              <w:t>Forenzička toksikologija. Smrt uzrokovana psihoaktivnim tvarima.</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Čedomorstvo. Protupravni prekid trudnoće.</w:t>
            </w:r>
          </w:p>
          <w:p w:rsidR="00C13629" w:rsidRPr="00E001DC" w:rsidRDefault="00C13629" w:rsidP="00EC28C3">
            <w:pPr>
              <w:pStyle w:val="Odlomakpopisa"/>
              <w:numPr>
                <w:ilvl w:val="0"/>
                <w:numId w:val="1960"/>
              </w:numPr>
              <w:spacing w:after="160" w:line="259" w:lineRule="auto"/>
              <w:rPr>
                <w:rFonts w:asciiTheme="minorHAnsi" w:hAnsiTheme="minorHAnsi"/>
                <w:sz w:val="22"/>
                <w:szCs w:val="22"/>
              </w:rPr>
            </w:pPr>
            <w:r w:rsidRPr="00E001DC">
              <w:rPr>
                <w:rFonts w:asciiTheme="minorHAnsi" w:hAnsiTheme="minorHAnsi"/>
                <w:sz w:val="22"/>
                <w:szCs w:val="22"/>
              </w:rPr>
              <w:t>Identifikacija osoba. Forenzička genetika.</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Predavanje, proučavanje, usporedba i tumačenje zakonskih i ustavnih normi, kao i sudskomedicinskih vještačenja te normi međunarodnog i europskog prava, samostalno čitanje, vođena diskusija, istraživanje i izučavanje literature.</w:t>
            </w:r>
          </w:p>
        </w:tc>
      </w:tr>
      <w:tr w:rsidR="00C13629" w:rsidRPr="00E001DC" w:rsidTr="00EF7265">
        <w:trPr>
          <w:trHeight w:val="255"/>
        </w:trPr>
        <w:tc>
          <w:tcPr>
            <w:tcW w:w="2440" w:type="dxa"/>
          </w:tcPr>
          <w:p w:rsidR="00C13629" w:rsidRPr="00E001DC" w:rsidRDefault="00C13629" w:rsidP="00EC28C3">
            <w:pPr>
              <w:pStyle w:val="Odlomakpopisa"/>
              <w:numPr>
                <w:ilvl w:val="0"/>
                <w:numId w:val="196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C13629" w:rsidRPr="00E001DC" w:rsidRDefault="00C13629" w:rsidP="00EC28C3">
            <w:pPr>
              <w:pStyle w:val="Odlomakpopisa"/>
              <w:numPr>
                <w:ilvl w:val="0"/>
                <w:numId w:val="197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rsidR="00C13629" w:rsidRPr="00E001DC" w:rsidRDefault="00C13629" w:rsidP="00EC28C3">
            <w:pPr>
              <w:pStyle w:val="Odlomakpopisa"/>
              <w:numPr>
                <w:ilvl w:val="0"/>
                <w:numId w:val="197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220E2" w:rsidRPr="00E001DC" w:rsidTr="00EF7265">
        <w:trPr>
          <w:trHeight w:val="255"/>
        </w:trPr>
        <w:tc>
          <w:tcPr>
            <w:tcW w:w="2440" w:type="dxa"/>
            <w:shd w:val="clear" w:color="auto" w:fill="DEEAF6" w:themeFill="accent1" w:themeFillTint="33"/>
          </w:tcPr>
          <w:p w:rsidR="002220E2" w:rsidRPr="00E001DC" w:rsidRDefault="002220E2" w:rsidP="00EF7265">
            <w:pPr>
              <w:ind w:left="360"/>
              <w:rPr>
                <w:rFonts w:cs="Times New Roman"/>
              </w:rPr>
            </w:pPr>
            <w:r w:rsidRPr="00E001DC">
              <w:rPr>
                <w:rFonts w:cs="Times New Roman"/>
              </w:rPr>
              <w:t xml:space="preserve">ISHOD UČENJA (NAZIV) </w:t>
            </w:r>
            <w:r w:rsidRPr="00E001DC">
              <w:rPr>
                <w:rFonts w:cs="Times New Roman"/>
                <w:b/>
              </w:rPr>
              <w:t>IV</w:t>
            </w:r>
          </w:p>
        </w:tc>
        <w:tc>
          <w:tcPr>
            <w:tcW w:w="6890" w:type="dxa"/>
            <w:shd w:val="clear" w:color="auto" w:fill="DEEAF6" w:themeFill="accent1" w:themeFillTint="33"/>
          </w:tcPr>
          <w:p w:rsidR="002220E2" w:rsidRPr="00E001DC" w:rsidRDefault="002220E2" w:rsidP="00EF7265">
            <w:pPr>
              <w:jc w:val="both"/>
              <w:rPr>
                <w:rFonts w:cs="Times New Roman"/>
                <w:b/>
              </w:rPr>
            </w:pPr>
            <w:r w:rsidRPr="00E001DC">
              <w:rPr>
                <w:rFonts w:cs="Times New Roman"/>
                <w:b/>
              </w:rPr>
              <w:t>Pripremiti podlogu za vrednovanje nalaza i mišljenja izrađenih prilikom sudskomedicinskog vještačenja.</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13629" w:rsidRPr="00E001DC" w:rsidRDefault="00C13629" w:rsidP="00C13629">
            <w:pPr>
              <w:rPr>
                <w:rFonts w:eastAsia="Calibri" w:cs="Times New Roman"/>
              </w:rPr>
            </w:pPr>
            <w:r w:rsidRPr="00E001DC">
              <w:rPr>
                <w:rFonts w:eastAsia="Calibri" w:cs="Times New Roman"/>
              </w:rPr>
              <w:t xml:space="preserve">4. Klasificirati i protumačiti normativni okvir mjerodavan u pojedinoj grani prava. </w:t>
            </w:r>
          </w:p>
          <w:p w:rsidR="00C13629" w:rsidRPr="00E001DC" w:rsidRDefault="00C13629" w:rsidP="00C13629">
            <w:pPr>
              <w:rPr>
                <w:rFonts w:eastAsia="Calibri" w:cs="Times New Roman"/>
              </w:rPr>
            </w:pPr>
            <w:r w:rsidRPr="00E001DC">
              <w:rPr>
                <w:rFonts w:eastAsia="Calibri" w:cs="Times New Roman"/>
              </w:rPr>
              <w:t xml:space="preserve">5. Objasniti institute materijalnog i postupovnog prava. </w:t>
            </w:r>
          </w:p>
          <w:p w:rsidR="00C13629" w:rsidRPr="00E001DC" w:rsidRDefault="00C13629" w:rsidP="00C13629">
            <w:pPr>
              <w:rPr>
                <w:rFonts w:eastAsia="Calibri" w:cs="Times New Roman"/>
              </w:rPr>
            </w:pPr>
            <w:r w:rsidRPr="00E001DC">
              <w:rPr>
                <w:rFonts w:eastAsia="Calibri" w:cs="Times New Roman"/>
              </w:rPr>
              <w:t xml:space="preserve">6. Primijeniti odgovarajuću pravnu terminologiju (na hrvatskom i jednom stranom jeziku) prilikom jasnog i argumentiranog usmenog i pisanog izražavanja.  </w:t>
            </w:r>
          </w:p>
          <w:p w:rsidR="00C13629" w:rsidRPr="00E001DC" w:rsidRDefault="00C13629" w:rsidP="00C13629">
            <w:pPr>
              <w:rPr>
                <w:rFonts w:eastAsia="Calibri" w:cs="Times New Roman"/>
              </w:rPr>
            </w:pPr>
            <w:r w:rsidRPr="00E001DC">
              <w:rPr>
                <w:rFonts w:eastAsia="Calibri" w:cs="Times New Roman"/>
              </w:rPr>
              <w:t>7. Koristiti se informacijskom tehnologijom i bazama pravnih podataka (npr. zakonodavstvo, sudska praksa, pravni časopisi te ostali e-izvori).</w:t>
            </w:r>
          </w:p>
          <w:p w:rsidR="00C13629" w:rsidRPr="00E001DC" w:rsidRDefault="00C13629" w:rsidP="00C13629">
            <w:pPr>
              <w:rPr>
                <w:rFonts w:eastAsia="Calibri" w:cs="Times New Roman"/>
              </w:rPr>
            </w:pPr>
            <w:r w:rsidRPr="00E001DC">
              <w:rPr>
                <w:rFonts w:eastAsia="Calibri" w:cs="Times New Roman"/>
              </w:rPr>
              <w:t>12. Vrednovati pravne institute i načela u njihovoj razvojnoj dimenziji i u odnosu prema suvremenom pravnom sustavu.</w:t>
            </w:r>
          </w:p>
          <w:p w:rsidR="00C13629" w:rsidRPr="00E001DC" w:rsidRDefault="00C13629" w:rsidP="00C13629">
            <w:pPr>
              <w:rPr>
                <w:rFonts w:eastAsia="Calibri" w:cs="Times New Roman"/>
              </w:rPr>
            </w:pPr>
            <w:r w:rsidRPr="00E001DC">
              <w:rPr>
                <w:rFonts w:eastAsia="Calibri" w:cs="Times New Roman"/>
              </w:rPr>
              <w:t xml:space="preserve">13. Kombinirati pravne institute i načela suvremenog pravnog sustava. </w:t>
            </w:r>
          </w:p>
          <w:p w:rsidR="00C13629" w:rsidRPr="00E001DC" w:rsidRDefault="00AE5936" w:rsidP="00C13629">
            <w:pPr>
              <w:rPr>
                <w:rFonts w:eastAsia="Calibri" w:cs="Times New Roman"/>
              </w:rPr>
            </w:pPr>
            <w:r>
              <w:rPr>
                <w:rFonts w:eastAsia="Calibri" w:cs="Times New Roman"/>
              </w:rPr>
              <w:t>15.</w:t>
            </w:r>
            <w:r w:rsidR="00C13629" w:rsidRPr="00E001DC">
              <w:rPr>
                <w:rFonts w:eastAsia="Calibri" w:cs="Times New Roman"/>
              </w:rPr>
              <w:t>Predložiti rješenje pravnog problema s ciljem izrade pravnog mišljenja.</w:t>
            </w:r>
          </w:p>
          <w:p w:rsidR="00C13629" w:rsidRPr="00E001DC" w:rsidRDefault="00AE5936" w:rsidP="00C13629">
            <w:pPr>
              <w:rPr>
                <w:rFonts w:eastAsia="Calibri" w:cs="Times New Roman"/>
              </w:rPr>
            </w:pPr>
            <w:r>
              <w:rPr>
                <w:rFonts w:eastAsia="Calibri" w:cs="Times New Roman"/>
              </w:rPr>
              <w:t>18.</w:t>
            </w:r>
            <w:r w:rsidR="00C13629" w:rsidRPr="00E001DC">
              <w:rPr>
                <w:rFonts w:eastAsia="Calibri" w:cs="Times New Roman"/>
              </w:rPr>
              <w:t xml:space="preserve"> Provesti empirijska odnosno pravna i interdisciplinarna istraživanja.</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C13629" w:rsidRPr="00E001DC" w:rsidRDefault="00C13629" w:rsidP="00C13629">
            <w:pPr>
              <w:rPr>
                <w:rFonts w:cs="Times New Roman"/>
                <w:b/>
              </w:rPr>
            </w:pPr>
            <w:r w:rsidRPr="00E001DC">
              <w:rPr>
                <w:rFonts w:cs="Times New Roman"/>
                <w:b/>
              </w:rPr>
              <w:t>Vrednovanje</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C13629" w:rsidRPr="00E001DC" w:rsidRDefault="00C13629" w:rsidP="00C13629">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Nastavne cjeline:</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Uvod u sudsku medicinu.</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Tanatologija.</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Nespecifične mehaničke ozljede. Specifične mehaničke ozljede. Kraniocerebralne ozljede. Asfiksije. Psihička trauma. Komplikacije ozljeđivanja.</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lastRenderedPageBreak/>
              <w:t>Vještačenje. Važnost medicinske dokumentacije u vještačenju. Ocjena težine tjelesnih ozljeda. Vještačenje u prometnim nesrećama.</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Diferencijalna dijagnostika ubojstvo-samoubojstvo-nesretni slučaj.</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Zlostavljanje djece.</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Deontologija.</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Forenzička toksikologija. Smrt uzrokovana psihoaktivnim tvarima.</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Čedomorstvo. Protupravni prekid trudnoće</w:t>
            </w:r>
          </w:p>
          <w:p w:rsidR="00C13629" w:rsidRPr="00E001DC" w:rsidRDefault="00C13629" w:rsidP="00EC28C3">
            <w:pPr>
              <w:pStyle w:val="Odlomakpopisa"/>
              <w:numPr>
                <w:ilvl w:val="0"/>
                <w:numId w:val="1972"/>
              </w:numPr>
              <w:spacing w:after="160" w:line="259" w:lineRule="auto"/>
              <w:rPr>
                <w:rFonts w:asciiTheme="minorHAnsi" w:hAnsiTheme="minorHAnsi"/>
                <w:sz w:val="22"/>
                <w:szCs w:val="22"/>
              </w:rPr>
            </w:pPr>
            <w:r w:rsidRPr="00E001DC">
              <w:rPr>
                <w:rFonts w:asciiTheme="minorHAnsi" w:hAnsiTheme="minorHAnsi"/>
                <w:sz w:val="22"/>
                <w:szCs w:val="22"/>
              </w:rPr>
              <w:t>Identifikacija osoba. Forenzička genetika.</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C13629" w:rsidRPr="00E001DC" w:rsidRDefault="00C13629" w:rsidP="00C13629">
            <w:pPr>
              <w:rPr>
                <w:rFonts w:cs="Times New Roman"/>
              </w:rPr>
            </w:pPr>
            <w:r w:rsidRPr="00E001DC">
              <w:rPr>
                <w:rFonts w:cs="Times New Roman"/>
              </w:rPr>
              <w:t>Predavanje, proučavanje, analiza i usporedba legislative i presuda,  samostalno čitanje, vođena diskusija, istraživanje i izučavanje literature.</w:t>
            </w:r>
          </w:p>
        </w:tc>
      </w:tr>
      <w:tr w:rsidR="00C13629" w:rsidRPr="00E001DC" w:rsidTr="00EF7265">
        <w:trPr>
          <w:trHeight w:val="255"/>
        </w:trPr>
        <w:tc>
          <w:tcPr>
            <w:tcW w:w="2440" w:type="dxa"/>
          </w:tcPr>
          <w:p w:rsidR="00C13629" w:rsidRPr="00E001DC" w:rsidRDefault="00C13629" w:rsidP="00EC28C3">
            <w:pPr>
              <w:pStyle w:val="Odlomakpopisa"/>
              <w:numPr>
                <w:ilvl w:val="0"/>
                <w:numId w:val="197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C13629" w:rsidRPr="00E001DC" w:rsidRDefault="00C13629" w:rsidP="00EC28C3">
            <w:pPr>
              <w:pStyle w:val="Odlomakpopisa"/>
              <w:numPr>
                <w:ilvl w:val="0"/>
                <w:numId w:val="197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Problemski zadaci (pitanja objektivnog tipa: zadatak esejskog tipa: objašnjenje zadane teme) </w:t>
            </w:r>
          </w:p>
          <w:p w:rsidR="00C13629" w:rsidRPr="00E001DC" w:rsidRDefault="00C13629" w:rsidP="00EC28C3">
            <w:pPr>
              <w:pStyle w:val="Odlomakpopisa"/>
              <w:numPr>
                <w:ilvl w:val="0"/>
                <w:numId w:val="197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2220E2" w:rsidRPr="00E001DC" w:rsidRDefault="002220E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256" w:rsidRPr="00E001DC" w:rsidRDefault="00EF3256" w:rsidP="007479A9">
      <w:pPr>
        <w:shd w:val="clear" w:color="auto" w:fill="FFFFFF"/>
        <w:spacing w:after="0" w:line="252" w:lineRule="atLeast"/>
        <w:rPr>
          <w:b/>
          <w:color w:val="1F3864" w:themeColor="accent5" w:themeShade="80"/>
          <w:sz w:val="28"/>
          <w:szCs w:val="28"/>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2220E2" w:rsidRPr="00E001DC">
        <w:rPr>
          <w:rFonts w:eastAsia="Times New Roman" w:cs="Times New Roman"/>
          <w:b/>
          <w:color w:val="1F3864" w:themeColor="accent5" w:themeShade="80"/>
          <w:sz w:val="28"/>
          <w:szCs w:val="28"/>
          <w:lang w:eastAsia="hr-HR"/>
        </w:rPr>
        <w:t>SUDSKA PSIHOLOGIJA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A27CF" w:rsidRPr="00E001DC" w:rsidTr="00EF7265">
        <w:trPr>
          <w:trHeight w:val="570"/>
        </w:trPr>
        <w:tc>
          <w:tcPr>
            <w:tcW w:w="2481" w:type="dxa"/>
            <w:shd w:val="clear" w:color="auto" w:fill="9CC2E5" w:themeFill="accent1" w:themeFillTint="99"/>
          </w:tcPr>
          <w:p w:rsidR="008A27CF" w:rsidRPr="00E001DC" w:rsidRDefault="008A27CF" w:rsidP="00EF7265">
            <w:pPr>
              <w:rPr>
                <w:rFonts w:cs="Times New Roman"/>
                <w:b/>
                <w:sz w:val="28"/>
                <w:szCs w:val="28"/>
              </w:rPr>
            </w:pPr>
            <w:r w:rsidRPr="00E001DC">
              <w:rPr>
                <w:rFonts w:cs="Times New Roman"/>
                <w:b/>
                <w:sz w:val="28"/>
                <w:szCs w:val="28"/>
              </w:rPr>
              <w:t>KOLEGIJ</w:t>
            </w:r>
          </w:p>
        </w:tc>
        <w:tc>
          <w:tcPr>
            <w:tcW w:w="6849" w:type="dxa"/>
          </w:tcPr>
          <w:p w:rsidR="008A27CF" w:rsidRPr="00E001DC" w:rsidRDefault="008A27CF" w:rsidP="00EF7265">
            <w:pPr>
              <w:rPr>
                <w:rFonts w:cs="Times New Roman"/>
                <w:b/>
                <w:bCs/>
                <w:sz w:val="28"/>
                <w:szCs w:val="28"/>
              </w:rPr>
            </w:pPr>
            <w:r w:rsidRPr="00E001DC">
              <w:rPr>
                <w:rFonts w:cs="Times New Roman"/>
                <w:b/>
                <w:bCs/>
                <w:sz w:val="28"/>
                <w:szCs w:val="28"/>
              </w:rPr>
              <w:t xml:space="preserve">SUDSKA PSIHOLOGIJA </w:t>
            </w:r>
          </w:p>
        </w:tc>
      </w:tr>
      <w:tr w:rsidR="008A27CF" w:rsidRPr="00E001DC" w:rsidTr="00EF7265">
        <w:trPr>
          <w:trHeight w:val="465"/>
        </w:trPr>
        <w:tc>
          <w:tcPr>
            <w:tcW w:w="2481" w:type="dxa"/>
            <w:shd w:val="clear" w:color="auto" w:fill="F2F2F2" w:themeFill="background1" w:themeFillShade="F2"/>
          </w:tcPr>
          <w:p w:rsidR="008A27CF" w:rsidRPr="00E001DC" w:rsidRDefault="008A27CF" w:rsidP="00EF7265">
            <w:pPr>
              <w:rPr>
                <w:rFonts w:cs="Times New Roman"/>
              </w:rPr>
            </w:pPr>
            <w:r w:rsidRPr="00E001DC">
              <w:rPr>
                <w:rFonts w:cs="Times New Roman"/>
              </w:rPr>
              <w:t xml:space="preserve">OBAVEZNI ILI IZBORNI / GODINA STUDIJA NA KOJOJ SE KOLEGIJ IZVODI </w:t>
            </w:r>
          </w:p>
        </w:tc>
        <w:tc>
          <w:tcPr>
            <w:tcW w:w="6849" w:type="dxa"/>
          </w:tcPr>
          <w:p w:rsidR="008A27CF" w:rsidRPr="00E001DC" w:rsidRDefault="008A27CF" w:rsidP="00EF7265">
            <w:pPr>
              <w:rPr>
                <w:rFonts w:cs="Times New Roman"/>
              </w:rPr>
            </w:pPr>
            <w:r w:rsidRPr="00E001DC">
              <w:rPr>
                <w:rFonts w:cs="Times New Roman"/>
              </w:rPr>
              <w:t>IZBORNI / PETA GODINA</w:t>
            </w:r>
          </w:p>
        </w:tc>
      </w:tr>
      <w:tr w:rsidR="008A27CF" w:rsidRPr="00E001DC" w:rsidTr="00EF7265">
        <w:trPr>
          <w:trHeight w:val="300"/>
        </w:trPr>
        <w:tc>
          <w:tcPr>
            <w:tcW w:w="2481" w:type="dxa"/>
            <w:shd w:val="clear" w:color="auto" w:fill="F2F2F2" w:themeFill="background1" w:themeFillShade="F2"/>
          </w:tcPr>
          <w:p w:rsidR="008A27CF" w:rsidRPr="00E001DC" w:rsidRDefault="008A27CF" w:rsidP="00EF7265">
            <w:pPr>
              <w:rPr>
                <w:rFonts w:cs="Times New Roman"/>
              </w:rPr>
            </w:pPr>
            <w:r w:rsidRPr="00E001DC">
              <w:rPr>
                <w:rFonts w:cs="Times New Roman"/>
              </w:rPr>
              <w:t>OBLIK NASTAVE (PREDAVANJA, SEMINAR, VJEŽBE, (I/ILI) PRAKTIČNA NASTAVA</w:t>
            </w:r>
          </w:p>
        </w:tc>
        <w:tc>
          <w:tcPr>
            <w:tcW w:w="6849" w:type="dxa"/>
          </w:tcPr>
          <w:p w:rsidR="008A27CF" w:rsidRPr="00E001DC" w:rsidRDefault="008A27CF" w:rsidP="00EF7265">
            <w:pPr>
              <w:rPr>
                <w:rFonts w:cs="Times New Roman"/>
              </w:rPr>
            </w:pPr>
            <w:r w:rsidRPr="00E001DC">
              <w:rPr>
                <w:rFonts w:cs="Times New Roman"/>
              </w:rPr>
              <w:t>PREDAVANJA</w:t>
            </w:r>
          </w:p>
        </w:tc>
      </w:tr>
      <w:tr w:rsidR="008A27CF" w:rsidRPr="00E001DC" w:rsidTr="00EF7265">
        <w:trPr>
          <w:trHeight w:val="405"/>
        </w:trPr>
        <w:tc>
          <w:tcPr>
            <w:tcW w:w="2481" w:type="dxa"/>
            <w:shd w:val="clear" w:color="auto" w:fill="F2F2F2" w:themeFill="background1" w:themeFillShade="F2"/>
          </w:tcPr>
          <w:p w:rsidR="008A27CF" w:rsidRPr="00E001DC" w:rsidRDefault="008A27CF" w:rsidP="00EF7265">
            <w:pPr>
              <w:rPr>
                <w:rFonts w:cs="Times New Roman"/>
              </w:rPr>
            </w:pPr>
            <w:r w:rsidRPr="00E001DC">
              <w:rPr>
                <w:rFonts w:cs="Times New Roman"/>
              </w:rPr>
              <w:t>ECTS BODOVI KOLEGIJA</w:t>
            </w:r>
          </w:p>
        </w:tc>
        <w:tc>
          <w:tcPr>
            <w:tcW w:w="6849" w:type="dxa"/>
          </w:tcPr>
          <w:p w:rsidR="008A27CF" w:rsidRPr="00E001DC" w:rsidRDefault="008A27CF" w:rsidP="00EF7265">
            <w:pPr>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rsidR="008A27CF" w:rsidRPr="00E001DC" w:rsidRDefault="008A27CF" w:rsidP="00EC28C3">
            <w:pPr>
              <w:numPr>
                <w:ilvl w:val="0"/>
                <w:numId w:val="1974"/>
              </w:numPr>
              <w:rPr>
                <w:rFonts w:cs="Times New Roman"/>
              </w:rPr>
            </w:pPr>
            <w:r w:rsidRPr="00E001DC">
              <w:rPr>
                <w:rFonts w:cs="Times New Roman"/>
              </w:rPr>
              <w:t xml:space="preserve">Predavanja - 30 sati: cca. </w:t>
            </w:r>
            <w:r w:rsidRPr="00E001DC">
              <w:rPr>
                <w:rFonts w:cs="Times New Roman"/>
                <w:b/>
              </w:rPr>
              <w:t>1 ECTS</w:t>
            </w:r>
          </w:p>
          <w:p w:rsidR="008A27CF" w:rsidRPr="00E001DC" w:rsidRDefault="008A27CF" w:rsidP="00EC28C3">
            <w:pPr>
              <w:numPr>
                <w:ilvl w:val="0"/>
                <w:numId w:val="1974"/>
              </w:numPr>
              <w:rPr>
                <w:rFonts w:cs="Times New Roman"/>
              </w:rPr>
            </w:pPr>
            <w:r w:rsidRPr="00E001DC">
              <w:rPr>
                <w:rFonts w:cs="Times New Roman"/>
              </w:rPr>
              <w:t xml:space="preserve">Priprema za predavanje (rad na tekstu, vođena diskusija) - 30 sati: cca. </w:t>
            </w:r>
            <w:r w:rsidRPr="00E001DC">
              <w:rPr>
                <w:rFonts w:cs="Times New Roman"/>
                <w:b/>
              </w:rPr>
              <w:t>1 ECTS</w:t>
            </w:r>
          </w:p>
          <w:p w:rsidR="008A27CF" w:rsidRPr="00E001DC" w:rsidRDefault="008A27CF" w:rsidP="00EC28C3">
            <w:pPr>
              <w:numPr>
                <w:ilvl w:val="0"/>
                <w:numId w:val="1974"/>
              </w:numPr>
              <w:rPr>
                <w:rFonts w:cs="Times New Roman"/>
              </w:rPr>
            </w:pPr>
            <w:r w:rsidRPr="00E001DC">
              <w:rPr>
                <w:rFonts w:cs="Times New Roman"/>
              </w:rPr>
              <w:t xml:space="preserve">Priprema za ispit (samostalno čitanje i učenje literature ) – 60 sati: cca. </w:t>
            </w:r>
            <w:r w:rsidRPr="00E001DC">
              <w:rPr>
                <w:rFonts w:cs="Times New Roman"/>
                <w:b/>
              </w:rPr>
              <w:t>2 ECTS</w:t>
            </w:r>
            <w:r w:rsidRPr="00E001DC">
              <w:rPr>
                <w:rFonts w:cs="Times New Roman"/>
              </w:rPr>
              <w:t xml:space="preserve">.  </w:t>
            </w:r>
          </w:p>
        </w:tc>
      </w:tr>
      <w:tr w:rsidR="008A27CF" w:rsidRPr="00E001DC" w:rsidTr="00EF7265">
        <w:trPr>
          <w:trHeight w:val="330"/>
        </w:trPr>
        <w:tc>
          <w:tcPr>
            <w:tcW w:w="2481" w:type="dxa"/>
            <w:shd w:val="clear" w:color="auto" w:fill="F2F2F2" w:themeFill="background1" w:themeFillShade="F2"/>
          </w:tcPr>
          <w:p w:rsidR="008A27CF" w:rsidRPr="00E001DC" w:rsidRDefault="008A27CF" w:rsidP="00EF7265">
            <w:pPr>
              <w:rPr>
                <w:rFonts w:cs="Times New Roman"/>
              </w:rPr>
            </w:pPr>
            <w:r w:rsidRPr="00E001DC">
              <w:rPr>
                <w:rFonts w:cs="Times New Roman"/>
              </w:rPr>
              <w:t>STUDIJSKI PROGRAM NA KOJEM SE KOLEGIJ IZVODI</w:t>
            </w:r>
          </w:p>
        </w:tc>
        <w:tc>
          <w:tcPr>
            <w:tcW w:w="6849" w:type="dxa"/>
          </w:tcPr>
          <w:p w:rsidR="008A27CF" w:rsidRPr="00E001DC" w:rsidRDefault="008A27CF" w:rsidP="00EF7265">
            <w:pPr>
              <w:autoSpaceDE w:val="0"/>
              <w:autoSpaceDN w:val="0"/>
              <w:adjustRightInd w:val="0"/>
              <w:spacing w:after="0" w:line="240" w:lineRule="auto"/>
              <w:rPr>
                <w:rFonts w:cs="Times New Roman"/>
              </w:rPr>
            </w:pPr>
          </w:p>
          <w:p w:rsidR="008A27CF" w:rsidRPr="00E001DC" w:rsidRDefault="008A27CF" w:rsidP="00EF7265">
            <w:pPr>
              <w:autoSpaceDE w:val="0"/>
              <w:autoSpaceDN w:val="0"/>
              <w:adjustRightInd w:val="0"/>
              <w:spacing w:after="0" w:line="240" w:lineRule="auto"/>
              <w:rPr>
                <w:rFonts w:cs="Times New Roman"/>
              </w:rPr>
            </w:pPr>
            <w:r w:rsidRPr="00E001DC">
              <w:rPr>
                <w:rFonts w:cs="Times New Roman"/>
              </w:rPr>
              <w:t>PRAVNI STUDIJ</w:t>
            </w:r>
          </w:p>
        </w:tc>
      </w:tr>
      <w:tr w:rsidR="008A27CF" w:rsidRPr="00E001DC" w:rsidTr="00EF7265">
        <w:trPr>
          <w:trHeight w:val="255"/>
        </w:trPr>
        <w:tc>
          <w:tcPr>
            <w:tcW w:w="2481" w:type="dxa"/>
            <w:shd w:val="clear" w:color="auto" w:fill="F2F2F2" w:themeFill="background1" w:themeFillShade="F2"/>
          </w:tcPr>
          <w:p w:rsidR="008A27CF" w:rsidRPr="00E001DC" w:rsidRDefault="008A27CF" w:rsidP="00EF7265">
            <w:pPr>
              <w:rPr>
                <w:rFonts w:cs="Times New Roman"/>
              </w:rPr>
            </w:pPr>
            <w:r w:rsidRPr="00E001DC">
              <w:rPr>
                <w:rFonts w:cs="Times New Roman"/>
              </w:rPr>
              <w:t>RAZINA STUDIJSKOG PROGRAMA (6.st, 6.sv, 7.1.st, 7.1.sv, 7.2, 8.2.)</w:t>
            </w:r>
          </w:p>
        </w:tc>
        <w:tc>
          <w:tcPr>
            <w:tcW w:w="6849" w:type="dxa"/>
          </w:tcPr>
          <w:p w:rsidR="008A27CF" w:rsidRPr="00E001DC" w:rsidRDefault="008A27CF" w:rsidP="00EF7265">
            <w:pPr>
              <w:rPr>
                <w:rFonts w:cs="Times New Roman"/>
              </w:rPr>
            </w:pPr>
            <w:r w:rsidRPr="00E001DC">
              <w:rPr>
                <w:rFonts w:cs="Times New Roman"/>
              </w:rPr>
              <w:t>7.1.sv.</w:t>
            </w:r>
          </w:p>
        </w:tc>
      </w:tr>
      <w:tr w:rsidR="008A27CF" w:rsidRPr="00E001DC" w:rsidTr="00EF7265">
        <w:trPr>
          <w:trHeight w:val="255"/>
        </w:trPr>
        <w:tc>
          <w:tcPr>
            <w:tcW w:w="2481" w:type="dxa"/>
          </w:tcPr>
          <w:p w:rsidR="008A27CF" w:rsidRPr="00E001DC" w:rsidRDefault="008A27CF" w:rsidP="00EF7265">
            <w:pPr>
              <w:rPr>
                <w:rFonts w:cs="Times New Roman"/>
              </w:rPr>
            </w:pPr>
          </w:p>
        </w:tc>
        <w:tc>
          <w:tcPr>
            <w:tcW w:w="6849" w:type="dxa"/>
            <w:shd w:val="clear" w:color="auto" w:fill="BDD6EE" w:themeFill="accent1" w:themeFillTint="66"/>
          </w:tcPr>
          <w:p w:rsidR="008A27CF" w:rsidRPr="00E001DC" w:rsidRDefault="008A27CF" w:rsidP="00EF7265">
            <w:pPr>
              <w:jc w:val="center"/>
              <w:rPr>
                <w:rFonts w:cs="Times New Roman"/>
                <w:b/>
              </w:rPr>
            </w:pPr>
            <w:r w:rsidRPr="00E001DC">
              <w:rPr>
                <w:rFonts w:cs="Times New Roman"/>
                <w:b/>
              </w:rPr>
              <w:t>KONSTRUKTIVNO POVEZIVANJE</w:t>
            </w:r>
          </w:p>
        </w:tc>
      </w:tr>
      <w:tr w:rsidR="008A27CF" w:rsidRPr="00E001DC" w:rsidTr="00EF7265">
        <w:trPr>
          <w:trHeight w:val="255"/>
        </w:trPr>
        <w:tc>
          <w:tcPr>
            <w:tcW w:w="2481" w:type="dxa"/>
            <w:shd w:val="clear" w:color="auto" w:fill="DEEAF6" w:themeFill="accent1" w:themeFillTint="33"/>
          </w:tcPr>
          <w:p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5DCE4" w:themeFill="text2" w:themeFillTint="33"/>
          </w:tcPr>
          <w:p w:rsidR="008A27CF" w:rsidRPr="00E001DC" w:rsidRDefault="008A27CF" w:rsidP="00EF7265">
            <w:pPr>
              <w:rPr>
                <w:rFonts w:cs="Times New Roman"/>
                <w:b/>
              </w:rPr>
            </w:pPr>
            <w:r w:rsidRPr="00E001DC">
              <w:rPr>
                <w:rFonts w:cs="Times New Roman"/>
                <w:b/>
                <w:shd w:val="clear" w:color="auto" w:fill="FFFFFF"/>
              </w:rPr>
              <w:t>Prepoznati doprinos istraživanja u području sudske psihologije za razumijevanje kaznenog postupka.</w:t>
            </w: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Razumijevanje</w:t>
            </w: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 xml:space="preserve">Kritičko korištenje literature, vještina upravljanja informacijama, etičnost </w:t>
            </w:r>
          </w:p>
          <w:p w:rsidR="008A27CF" w:rsidRPr="00E001DC" w:rsidRDefault="008A27CF" w:rsidP="008A27CF">
            <w:pPr>
              <w:jc w:val="both"/>
              <w:rPr>
                <w:rFonts w:cs="Times New Roman"/>
              </w:rPr>
            </w:pP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Povijesni razvoj istraživanja u području sudske psihologije;</w:t>
            </w:r>
          </w:p>
          <w:p w:rsidR="008A27CF" w:rsidRPr="00E001DC" w:rsidRDefault="008A27CF" w:rsidP="008A27CF">
            <w:pPr>
              <w:rPr>
                <w:rFonts w:cs="Times New Roman"/>
              </w:rPr>
            </w:pPr>
            <w:r w:rsidRPr="00E001DC">
              <w:rPr>
                <w:rFonts w:cs="Times New Roman"/>
              </w:rPr>
              <w:t>2. Primjeri klasičnih  i suvremenih psiholoških eksperimentalnih istraživanja od značaja za kaznenih pravo i sudsku psihologije ;</w:t>
            </w:r>
          </w:p>
          <w:p w:rsidR="008A27CF" w:rsidRPr="00E001DC" w:rsidRDefault="008A27CF" w:rsidP="008A27CF">
            <w:pPr>
              <w:rPr>
                <w:rFonts w:cs="Times New Roman"/>
              </w:rPr>
            </w:pPr>
            <w:r w:rsidRPr="00E001DC">
              <w:rPr>
                <w:rFonts w:cs="Times New Roman"/>
              </w:rPr>
              <w:t>3. Obilježja anketnih istraživanja;</w:t>
            </w:r>
          </w:p>
          <w:p w:rsidR="008A27CF" w:rsidRPr="00E001DC" w:rsidRDefault="008A27CF" w:rsidP="008A27CF">
            <w:pPr>
              <w:rPr>
                <w:rFonts w:cs="Times New Roman"/>
              </w:rPr>
            </w:pPr>
            <w:r w:rsidRPr="00E001DC">
              <w:rPr>
                <w:rFonts w:cs="Times New Roman"/>
              </w:rPr>
              <w:t>4. Primjeri nacionalnih anketnih istraživanja  od značaja za kazno  pravo i sudsku psihologije;</w:t>
            </w:r>
          </w:p>
          <w:p w:rsidR="008A27CF" w:rsidRPr="00E001DC" w:rsidRDefault="008A27CF" w:rsidP="008A27CF">
            <w:pPr>
              <w:rPr>
                <w:rFonts w:cs="Times New Roman"/>
              </w:rPr>
            </w:pPr>
            <w:r w:rsidRPr="00E001DC">
              <w:rPr>
                <w:rFonts w:cs="Times New Roman"/>
              </w:rPr>
              <w:t>5. Etika istraživanja.</w:t>
            </w: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Predavanje, video prezentacije, vođena diskusija, samostalno čitanje literature, etičnost.</w:t>
            </w:r>
          </w:p>
        </w:tc>
      </w:tr>
      <w:tr w:rsidR="008A27CF" w:rsidRPr="00E001DC" w:rsidTr="00EF7265">
        <w:trPr>
          <w:trHeight w:val="255"/>
        </w:trPr>
        <w:tc>
          <w:tcPr>
            <w:tcW w:w="2481" w:type="dxa"/>
          </w:tcPr>
          <w:p w:rsidR="008A27CF" w:rsidRPr="00E001DC" w:rsidRDefault="008A27CF" w:rsidP="00EC28C3">
            <w:pPr>
              <w:pStyle w:val="Odlomakpopisa"/>
              <w:numPr>
                <w:ilvl w:val="0"/>
                <w:numId w:val="197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8A27CF" w:rsidRPr="00E001DC" w:rsidRDefault="008A27CF" w:rsidP="008A27CF">
            <w:pPr>
              <w:spacing w:after="0"/>
              <w:rPr>
                <w:rFonts w:cs="Times New Roman"/>
              </w:rPr>
            </w:pPr>
            <w:r w:rsidRPr="00E001DC">
              <w:rPr>
                <w:rFonts w:cs="Times New Roman"/>
              </w:rPr>
              <w:t xml:space="preserve">Pisani kolokvij </w:t>
            </w:r>
          </w:p>
          <w:p w:rsidR="008A27CF" w:rsidRPr="00E001DC" w:rsidRDefault="008A27CF" w:rsidP="008A27CF">
            <w:pPr>
              <w:rPr>
                <w:rFonts w:cs="Times New Roman"/>
              </w:rPr>
            </w:pPr>
            <w:r w:rsidRPr="00E001DC">
              <w:rPr>
                <w:rFonts w:cs="Times New Roman"/>
              </w:rPr>
              <w:t>Usmeni ispit</w:t>
            </w:r>
          </w:p>
        </w:tc>
      </w:tr>
      <w:tr w:rsidR="008A27CF" w:rsidRPr="00E001DC" w:rsidTr="00EF7265">
        <w:trPr>
          <w:trHeight w:val="255"/>
        </w:trPr>
        <w:tc>
          <w:tcPr>
            <w:tcW w:w="2481" w:type="dxa"/>
            <w:shd w:val="clear" w:color="auto" w:fill="DEEAF6" w:themeFill="accent1" w:themeFillTint="33"/>
          </w:tcPr>
          <w:p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rsidR="008A27CF" w:rsidRPr="00E001DC" w:rsidRDefault="008A27CF" w:rsidP="00EF7265">
            <w:pPr>
              <w:spacing w:after="0" w:line="240" w:lineRule="auto"/>
              <w:jc w:val="both"/>
              <w:rPr>
                <w:rFonts w:cs="Times New Roman"/>
                <w:b/>
                <w:bCs/>
              </w:rPr>
            </w:pPr>
            <w:r w:rsidRPr="00E001DC">
              <w:rPr>
                <w:rFonts w:cs="Times New Roman"/>
                <w:b/>
                <w:bCs/>
              </w:rPr>
              <w:t>Interpretirati ključne kognitivne procese (percepcija, pamćenje, mišljenje) od značaja za iskaz svjedoka.</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Razumijevanje</w:t>
            </w:r>
          </w:p>
          <w:p w:rsidR="008A27CF" w:rsidRPr="00E001DC" w:rsidRDefault="008A27CF" w:rsidP="008A27CF">
            <w:pPr>
              <w:rPr>
                <w:rFonts w:cs="Times New Roman"/>
              </w:rPr>
            </w:pPr>
            <w:r w:rsidRPr="00E001DC">
              <w:rPr>
                <w:rFonts w:cs="Times New Roman"/>
              </w:rPr>
              <w:t>Primjena</w:t>
            </w:r>
          </w:p>
          <w:p w:rsidR="008A27CF" w:rsidRPr="00E001DC" w:rsidRDefault="008A27CF" w:rsidP="008A27CF">
            <w:pPr>
              <w:rPr>
                <w:rFonts w:cs="Times New Roman"/>
              </w:rPr>
            </w:pPr>
            <w:r w:rsidRPr="00E001DC">
              <w:rPr>
                <w:rFonts w:cs="Times New Roman"/>
              </w:rPr>
              <w:t>Analiza</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Kritičko korištenje literature, vještina upravljanja informacijama, vještine komparacije, sposobnost rješavanja problema, sposobnost primjene znanja u praksi.</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Percepcija;</w:t>
            </w:r>
          </w:p>
          <w:p w:rsidR="008A27CF" w:rsidRPr="00E001DC" w:rsidRDefault="008A27CF" w:rsidP="008A27CF">
            <w:pPr>
              <w:rPr>
                <w:rFonts w:cs="Times New Roman"/>
              </w:rPr>
            </w:pPr>
            <w:r w:rsidRPr="00E001DC">
              <w:rPr>
                <w:rFonts w:cs="Times New Roman"/>
              </w:rPr>
              <w:t>2. Pamćenje;</w:t>
            </w:r>
          </w:p>
          <w:p w:rsidR="008A27CF" w:rsidRPr="00E001DC" w:rsidRDefault="008A27CF" w:rsidP="008A27CF">
            <w:pPr>
              <w:rPr>
                <w:rFonts w:cs="Times New Roman"/>
              </w:rPr>
            </w:pPr>
            <w:r w:rsidRPr="00E001DC">
              <w:rPr>
                <w:rFonts w:cs="Times New Roman"/>
              </w:rPr>
              <w:t>3. Iskazivanja;</w:t>
            </w:r>
          </w:p>
          <w:p w:rsidR="008A27CF" w:rsidRPr="00E001DC" w:rsidRDefault="008A27CF" w:rsidP="008A27CF">
            <w:pPr>
              <w:rPr>
                <w:rFonts w:cs="Times New Roman"/>
              </w:rPr>
            </w:pPr>
            <w:r w:rsidRPr="00E001DC">
              <w:rPr>
                <w:rFonts w:cs="Times New Roman"/>
              </w:rPr>
              <w:t>4. Izvori pogrešaka u percepciji, pamćenju i iskazivanju  od značaja za vjerodostojnost svjedočenja;</w:t>
            </w:r>
          </w:p>
          <w:p w:rsidR="008A27CF" w:rsidRPr="00E001DC" w:rsidRDefault="008A27CF" w:rsidP="008A27CF">
            <w:pPr>
              <w:rPr>
                <w:rFonts w:cs="Times New Roman"/>
              </w:rPr>
            </w:pPr>
            <w:r w:rsidRPr="00E001DC">
              <w:rPr>
                <w:rFonts w:cs="Times New Roman"/>
              </w:rPr>
              <w:t>5. Stres i svjedočenje.</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rsidTr="00EF7265">
        <w:trPr>
          <w:trHeight w:val="255"/>
        </w:trPr>
        <w:tc>
          <w:tcPr>
            <w:tcW w:w="2481" w:type="dxa"/>
          </w:tcPr>
          <w:p w:rsidR="008A27CF" w:rsidRPr="00E001DC" w:rsidRDefault="008A27CF" w:rsidP="00EC28C3">
            <w:pPr>
              <w:pStyle w:val="Odlomakpopisa"/>
              <w:numPr>
                <w:ilvl w:val="0"/>
                <w:numId w:val="197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8A27CF" w:rsidRPr="00E001DC" w:rsidRDefault="008A27CF" w:rsidP="008A27CF">
            <w:pPr>
              <w:spacing w:after="0"/>
              <w:rPr>
                <w:rFonts w:cs="Times New Roman"/>
              </w:rPr>
            </w:pPr>
            <w:r w:rsidRPr="00E001DC">
              <w:rPr>
                <w:rFonts w:cs="Times New Roman"/>
              </w:rPr>
              <w:t xml:space="preserve">Pisani kolokvij </w:t>
            </w:r>
          </w:p>
          <w:p w:rsidR="008A27CF" w:rsidRPr="00E001DC" w:rsidRDefault="008A27CF" w:rsidP="008A27CF">
            <w:pPr>
              <w:rPr>
                <w:rFonts w:cs="Times New Roman"/>
              </w:rPr>
            </w:pPr>
            <w:r w:rsidRPr="00E001DC">
              <w:rPr>
                <w:rFonts w:cs="Times New Roman"/>
              </w:rPr>
              <w:t>Usmeni ispit</w:t>
            </w:r>
          </w:p>
        </w:tc>
      </w:tr>
      <w:tr w:rsidR="008A27CF" w:rsidRPr="00E001DC" w:rsidTr="00EF7265">
        <w:trPr>
          <w:trHeight w:val="255"/>
        </w:trPr>
        <w:tc>
          <w:tcPr>
            <w:tcW w:w="2481" w:type="dxa"/>
            <w:shd w:val="clear" w:color="auto" w:fill="DEEAF6" w:themeFill="accent1" w:themeFillTint="33"/>
          </w:tcPr>
          <w:p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rsidR="008A27CF" w:rsidRPr="00E001DC" w:rsidRDefault="008A27CF" w:rsidP="00EF7265">
            <w:pPr>
              <w:spacing w:after="0" w:line="240" w:lineRule="auto"/>
              <w:jc w:val="both"/>
              <w:rPr>
                <w:rFonts w:cs="Times New Roman"/>
                <w:b/>
                <w:bCs/>
              </w:rPr>
            </w:pPr>
            <w:r w:rsidRPr="00E001DC">
              <w:rPr>
                <w:rFonts w:cs="Times New Roman"/>
                <w:b/>
                <w:bCs/>
              </w:rPr>
              <w:t>Kritički analizirati psihološke kriterije za uzimanje i analizu vjerodostojnosti iskaza.</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Razumijevanje</w:t>
            </w:r>
          </w:p>
          <w:p w:rsidR="008A27CF" w:rsidRPr="00E001DC" w:rsidRDefault="008A27CF" w:rsidP="008A27CF">
            <w:pPr>
              <w:rPr>
                <w:rFonts w:cs="Times New Roman"/>
              </w:rPr>
            </w:pPr>
            <w:r w:rsidRPr="00E001DC">
              <w:rPr>
                <w:rFonts w:cs="Times New Roman"/>
              </w:rPr>
              <w:t>Primjena</w:t>
            </w:r>
          </w:p>
          <w:p w:rsidR="008A27CF" w:rsidRPr="00E001DC" w:rsidRDefault="008A27CF" w:rsidP="008A27CF">
            <w:pPr>
              <w:rPr>
                <w:rFonts w:cs="Times New Roman"/>
              </w:rPr>
            </w:pPr>
            <w:r w:rsidRPr="00E001DC">
              <w:rPr>
                <w:rFonts w:cs="Times New Roman"/>
              </w:rPr>
              <w:t>Analiza</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 xml:space="preserve">Kritičko korištenje literature, vještina upravljanja informacijama, etičnost. </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Kriteriji za analizu sadržaja iskaza;</w:t>
            </w:r>
          </w:p>
          <w:p w:rsidR="008A27CF" w:rsidRPr="00E001DC" w:rsidRDefault="008A27CF" w:rsidP="008A27CF">
            <w:pPr>
              <w:rPr>
                <w:rFonts w:cs="Times New Roman"/>
              </w:rPr>
            </w:pPr>
            <w:r w:rsidRPr="00E001DC">
              <w:rPr>
                <w:rFonts w:cs="Times New Roman"/>
              </w:rPr>
              <w:t xml:space="preserve">2. Razlika između istinitog i lažnog iskaza; </w:t>
            </w:r>
          </w:p>
          <w:p w:rsidR="008A27CF" w:rsidRPr="00E001DC" w:rsidRDefault="008A27CF" w:rsidP="008A27CF">
            <w:pPr>
              <w:rPr>
                <w:rFonts w:cs="Times New Roman"/>
              </w:rPr>
            </w:pPr>
            <w:r w:rsidRPr="00E001DC">
              <w:rPr>
                <w:rFonts w:cs="Times New Roman"/>
              </w:rPr>
              <w:t>3. Sugestivnost i konformizama;</w:t>
            </w:r>
          </w:p>
          <w:p w:rsidR="008A27CF" w:rsidRPr="00E001DC" w:rsidRDefault="008A27CF" w:rsidP="008A27CF">
            <w:pPr>
              <w:rPr>
                <w:rFonts w:cs="Times New Roman"/>
              </w:rPr>
            </w:pPr>
            <w:r w:rsidRPr="00E001DC">
              <w:rPr>
                <w:rFonts w:cs="Times New Roman"/>
              </w:rPr>
              <w:t xml:space="preserve">4. Kognitivni intervju kao način poboljšanja dosjećanja; </w:t>
            </w:r>
          </w:p>
          <w:p w:rsidR="008A27CF" w:rsidRPr="00E001DC" w:rsidRDefault="008A27CF" w:rsidP="008A27CF">
            <w:pPr>
              <w:rPr>
                <w:rFonts w:cs="Times New Roman"/>
              </w:rPr>
            </w:pPr>
            <w:r w:rsidRPr="00E001DC">
              <w:rPr>
                <w:rFonts w:cs="Times New Roman"/>
              </w:rPr>
              <w:t xml:space="preserve">5. Vještačenje vjerodostojnosti iskaza </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rsidTr="00EF7265">
        <w:trPr>
          <w:trHeight w:val="255"/>
        </w:trPr>
        <w:tc>
          <w:tcPr>
            <w:tcW w:w="2481" w:type="dxa"/>
          </w:tcPr>
          <w:p w:rsidR="008A27CF" w:rsidRPr="00E001DC" w:rsidRDefault="008A27CF" w:rsidP="00EC28C3">
            <w:pPr>
              <w:pStyle w:val="Odlomakpopisa"/>
              <w:numPr>
                <w:ilvl w:val="0"/>
                <w:numId w:val="197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8A27CF" w:rsidRPr="00E001DC" w:rsidRDefault="008A27CF" w:rsidP="008A27CF">
            <w:pPr>
              <w:spacing w:after="0"/>
              <w:rPr>
                <w:rFonts w:cs="Times New Roman"/>
              </w:rPr>
            </w:pPr>
            <w:r w:rsidRPr="00E001DC">
              <w:rPr>
                <w:rFonts w:cs="Times New Roman"/>
              </w:rPr>
              <w:t xml:space="preserve">Pisani kolokvij </w:t>
            </w:r>
          </w:p>
          <w:p w:rsidR="008A27CF" w:rsidRPr="00E001DC" w:rsidRDefault="008A27CF" w:rsidP="008A27CF">
            <w:pPr>
              <w:rPr>
                <w:rFonts w:cs="Times New Roman"/>
              </w:rPr>
            </w:pPr>
            <w:r w:rsidRPr="00E001DC">
              <w:rPr>
                <w:rFonts w:cs="Times New Roman"/>
              </w:rPr>
              <w:t>Usmeni ispit</w:t>
            </w:r>
          </w:p>
        </w:tc>
      </w:tr>
      <w:tr w:rsidR="008A27CF" w:rsidRPr="00E001DC" w:rsidTr="00EF7265">
        <w:trPr>
          <w:trHeight w:val="255"/>
        </w:trPr>
        <w:tc>
          <w:tcPr>
            <w:tcW w:w="2481" w:type="dxa"/>
            <w:shd w:val="clear" w:color="auto" w:fill="DEEAF6" w:themeFill="accent1" w:themeFillTint="33"/>
          </w:tcPr>
          <w:p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rsidR="008A27CF" w:rsidRPr="00E001DC" w:rsidRDefault="008A27CF" w:rsidP="00EF7265">
            <w:pPr>
              <w:spacing w:after="0" w:line="240" w:lineRule="auto"/>
              <w:jc w:val="both"/>
              <w:rPr>
                <w:rFonts w:cs="Times New Roman"/>
                <w:b/>
                <w:bCs/>
              </w:rPr>
            </w:pPr>
            <w:r w:rsidRPr="00E001DC">
              <w:rPr>
                <w:rFonts w:cs="Times New Roman"/>
                <w:b/>
                <w:bCs/>
              </w:rPr>
              <w:t>Interpretirati razliku između normativnog i deskriptivnog modela odlučivanja u kaznenom postupku.</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rsidR="008A27CF" w:rsidRPr="00E001DC" w:rsidRDefault="008A27CF" w:rsidP="008A27CF">
            <w:pPr>
              <w:rPr>
                <w:rFonts w:cs="Times New Roman"/>
              </w:rPr>
            </w:pPr>
            <w:r w:rsidRPr="00E001DC">
              <w:rPr>
                <w:rFonts w:cs="Times New Roman"/>
              </w:rPr>
              <w:t>3. Objasniti položaj i značaj pravne znanosti te odnos prema drugim znanstvenim disciplinama.</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Razumijevanje</w:t>
            </w:r>
          </w:p>
          <w:p w:rsidR="008A27CF" w:rsidRPr="00E001DC" w:rsidRDefault="008A27CF" w:rsidP="008A27CF">
            <w:pPr>
              <w:rPr>
                <w:rFonts w:cs="Times New Roman"/>
              </w:rPr>
            </w:pPr>
            <w:r w:rsidRPr="00E001DC">
              <w:rPr>
                <w:rFonts w:cs="Times New Roman"/>
              </w:rPr>
              <w:t>Primjena</w:t>
            </w:r>
          </w:p>
          <w:p w:rsidR="008A27CF" w:rsidRPr="00E001DC" w:rsidRDefault="008A27CF" w:rsidP="008A27CF">
            <w:pPr>
              <w:rPr>
                <w:rFonts w:cs="Times New Roman"/>
              </w:rPr>
            </w:pPr>
            <w:r w:rsidRPr="00E001DC">
              <w:rPr>
                <w:rFonts w:cs="Times New Roman"/>
              </w:rPr>
              <w:t>Analiza</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 xml:space="preserve">Kritičko korištenje literature, vještina upravljanja informacijama, </w:t>
            </w:r>
            <w:bookmarkStart w:id="4" w:name="_Hlk76890084"/>
            <w:r w:rsidRPr="00E001DC">
              <w:rPr>
                <w:rFonts w:cs="Times New Roman"/>
              </w:rPr>
              <w:t>vještine komparacije</w:t>
            </w:r>
            <w:bookmarkEnd w:id="4"/>
            <w:r w:rsidRPr="00E001DC">
              <w:rPr>
                <w:rFonts w:cs="Times New Roman"/>
              </w:rPr>
              <w:t>, sposobnost rješavanja problema, sposobnost primjene znanja u praksi.</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Analitički i sintetički pristup donošenju odluka u kaznenom postupku;</w:t>
            </w:r>
          </w:p>
          <w:p w:rsidR="008A27CF" w:rsidRPr="00E001DC" w:rsidRDefault="008A27CF" w:rsidP="008A27CF">
            <w:pPr>
              <w:rPr>
                <w:rFonts w:cs="Times New Roman"/>
              </w:rPr>
            </w:pPr>
            <w:r w:rsidRPr="00E001DC">
              <w:rPr>
                <w:rFonts w:cs="Times New Roman"/>
              </w:rPr>
              <w:t>2. Empirijske spoznaje spoznaje o izvanpravnim čimbenicima odlučivanja u kaznenom postupku;</w:t>
            </w:r>
          </w:p>
          <w:p w:rsidR="008A27CF" w:rsidRPr="00E001DC" w:rsidRDefault="008A27CF" w:rsidP="008A27CF">
            <w:pPr>
              <w:rPr>
                <w:rFonts w:cs="Times New Roman"/>
              </w:rPr>
            </w:pPr>
            <w:r w:rsidRPr="00E001DC">
              <w:rPr>
                <w:rFonts w:cs="Times New Roman"/>
              </w:rPr>
              <w:t xml:space="preserve">3. Obilježja normativnog i deskriptivnog modela odlučivanja u kaznenom postupku. </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Predavanje, vođena diskusija, samostalno čitanje literature.</w:t>
            </w:r>
          </w:p>
        </w:tc>
      </w:tr>
      <w:tr w:rsidR="008A27CF" w:rsidRPr="00E001DC" w:rsidTr="00EF7265">
        <w:trPr>
          <w:trHeight w:val="255"/>
        </w:trPr>
        <w:tc>
          <w:tcPr>
            <w:tcW w:w="2481" w:type="dxa"/>
          </w:tcPr>
          <w:p w:rsidR="008A27CF" w:rsidRPr="00E001DC" w:rsidRDefault="008A27CF" w:rsidP="00EC28C3">
            <w:pPr>
              <w:pStyle w:val="Odlomakpopisa"/>
              <w:numPr>
                <w:ilvl w:val="0"/>
                <w:numId w:val="197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8A27CF" w:rsidRPr="00E001DC" w:rsidRDefault="008A27CF" w:rsidP="008A27CF">
            <w:pPr>
              <w:spacing w:after="0"/>
              <w:rPr>
                <w:rFonts w:cs="Times New Roman"/>
              </w:rPr>
            </w:pPr>
            <w:r w:rsidRPr="00E001DC">
              <w:rPr>
                <w:rFonts w:cs="Times New Roman"/>
              </w:rPr>
              <w:t xml:space="preserve">Pisani kolokvij </w:t>
            </w:r>
          </w:p>
          <w:p w:rsidR="008A27CF" w:rsidRPr="00E001DC" w:rsidRDefault="008A27CF" w:rsidP="008A27CF">
            <w:pPr>
              <w:rPr>
                <w:rFonts w:cs="Times New Roman"/>
              </w:rPr>
            </w:pPr>
            <w:r w:rsidRPr="00E001DC">
              <w:rPr>
                <w:rFonts w:cs="Times New Roman"/>
              </w:rPr>
              <w:t>Usmeni ispit</w:t>
            </w:r>
          </w:p>
        </w:tc>
      </w:tr>
      <w:tr w:rsidR="008A27CF" w:rsidRPr="00E001DC" w:rsidTr="00EF7265">
        <w:trPr>
          <w:trHeight w:val="255"/>
        </w:trPr>
        <w:tc>
          <w:tcPr>
            <w:tcW w:w="2481" w:type="dxa"/>
            <w:shd w:val="clear" w:color="auto" w:fill="DEEAF6" w:themeFill="accent1" w:themeFillTint="33"/>
          </w:tcPr>
          <w:p w:rsidR="008A27CF" w:rsidRPr="00E001DC" w:rsidRDefault="008A27CF" w:rsidP="00EF7265">
            <w:pPr>
              <w:ind w:left="360"/>
              <w:rPr>
                <w:rFonts w:cs="Times New Roman"/>
              </w:rPr>
            </w:pPr>
            <w:r w:rsidRPr="00E001DC">
              <w:rPr>
                <w:rFonts w:cs="Times New Roman"/>
              </w:rPr>
              <w:t>ISHOD UČENJA (NAZIV)</w:t>
            </w:r>
          </w:p>
        </w:tc>
        <w:tc>
          <w:tcPr>
            <w:tcW w:w="6849" w:type="dxa"/>
            <w:shd w:val="clear" w:color="auto" w:fill="DEEAF6" w:themeFill="accent1" w:themeFillTint="33"/>
          </w:tcPr>
          <w:p w:rsidR="008A27CF" w:rsidRPr="00E001DC" w:rsidRDefault="008A27CF" w:rsidP="00EF7265">
            <w:pPr>
              <w:spacing w:after="0" w:line="240" w:lineRule="auto"/>
              <w:jc w:val="both"/>
              <w:rPr>
                <w:rFonts w:cs="Times New Roman"/>
                <w:b/>
                <w:bCs/>
              </w:rPr>
            </w:pPr>
            <w:r w:rsidRPr="00E001DC">
              <w:rPr>
                <w:rFonts w:cs="Times New Roman"/>
                <w:b/>
                <w:bCs/>
              </w:rPr>
              <w:t>Opisati psihološke specifičnosti ranjivih skupina davatelja iskaza (djeca, traumatizirane osobe).</w:t>
            </w:r>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Identificirati povijesne, političke, ekonomske, europske, međunarodne odnosno druge društvene čimbenike mjerodavne za stvaranje i primjenu prava.</w:t>
            </w:r>
          </w:p>
          <w:p w:rsidR="008A27CF" w:rsidRPr="00E001DC" w:rsidRDefault="008A27CF" w:rsidP="008A27CF">
            <w:pPr>
              <w:rPr>
                <w:rFonts w:cs="Times New Roman"/>
              </w:rPr>
            </w:pPr>
            <w:r w:rsidRPr="00E001DC">
              <w:rPr>
                <w:rFonts w:cs="Times New Roman"/>
              </w:rPr>
              <w:t>3. Objasniti položaj i značaj pravne znanosti te odnos prema drugim znanstvenim disciplinama.</w:t>
            </w:r>
          </w:p>
          <w:p w:rsidR="008A27CF" w:rsidRPr="00E001DC" w:rsidRDefault="008A27CF" w:rsidP="008A27CF">
            <w:pPr>
              <w:rPr>
                <w:rFonts w:cs="Times New Roman"/>
              </w:rPr>
            </w:pPr>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Razumijevanje</w:t>
            </w:r>
          </w:p>
          <w:p w:rsidR="008A27CF" w:rsidRPr="00E001DC" w:rsidRDefault="008A27CF" w:rsidP="008A27CF">
            <w:pPr>
              <w:rPr>
                <w:rFonts w:cs="Times New Roman"/>
              </w:rPr>
            </w:pPr>
            <w:r w:rsidRPr="00E001DC">
              <w:rPr>
                <w:rFonts w:cs="Times New Roman"/>
              </w:rPr>
              <w:t>Primjena</w:t>
            </w:r>
          </w:p>
          <w:p w:rsidR="008A27CF" w:rsidRPr="00E001DC" w:rsidRDefault="008A27CF" w:rsidP="008A27CF">
            <w:pPr>
              <w:rPr>
                <w:rFonts w:cs="Times New Roman"/>
              </w:rPr>
            </w:pPr>
            <w:r w:rsidRPr="00E001DC">
              <w:rPr>
                <w:rFonts w:cs="Times New Roman"/>
              </w:rPr>
              <w:t>Analiza</w:t>
            </w:r>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Kritičko korištenje literature, vještina upravljanja informacijama, vještine komparacije, sposobnost rješavanja problema, sposobnost primjene znanja u praksi, etičnost.</w:t>
            </w:r>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49" w:type="dxa"/>
            <w:shd w:val="clear" w:color="auto" w:fill="E7E6E6" w:themeFill="background2"/>
          </w:tcPr>
          <w:p w:rsidR="008A27CF" w:rsidRPr="00E001DC" w:rsidRDefault="008A27CF" w:rsidP="008A27CF">
            <w:pPr>
              <w:rPr>
                <w:rFonts w:cs="Times New Roman"/>
              </w:rPr>
            </w:pPr>
            <w:r w:rsidRPr="00E001DC">
              <w:rPr>
                <w:rFonts w:cs="Times New Roman"/>
              </w:rPr>
              <w:t>1. Psihološka obilježja ranjivih skupine svjedoka i žrtava;</w:t>
            </w:r>
          </w:p>
          <w:p w:rsidR="008A27CF" w:rsidRPr="00E001DC" w:rsidRDefault="008A27CF" w:rsidP="008A27CF">
            <w:pPr>
              <w:rPr>
                <w:rFonts w:cs="Times New Roman"/>
              </w:rPr>
            </w:pPr>
            <w:r w:rsidRPr="00E001DC">
              <w:rPr>
                <w:rFonts w:cs="Times New Roman"/>
              </w:rPr>
              <w:t>2. Položaj djece u kaznenom pravu;</w:t>
            </w:r>
          </w:p>
          <w:p w:rsidR="008A27CF" w:rsidRPr="00E001DC" w:rsidRDefault="008A27CF" w:rsidP="008A27CF">
            <w:pPr>
              <w:rPr>
                <w:rFonts w:cs="Times New Roman"/>
              </w:rPr>
            </w:pPr>
            <w:r w:rsidRPr="00E001DC">
              <w:rPr>
                <w:rFonts w:cs="Times New Roman"/>
              </w:rPr>
              <w:lastRenderedPageBreak/>
              <w:t>3. Psihološka obilježja žrtvi nasilnih delikata i nasilja u obitelji;</w:t>
            </w:r>
          </w:p>
          <w:p w:rsidR="008A27CF" w:rsidRPr="00E001DC" w:rsidRDefault="008A27CF" w:rsidP="008A27CF">
            <w:pPr>
              <w:rPr>
                <w:rFonts w:cs="Times New Roman"/>
              </w:rPr>
            </w:pPr>
            <w:r w:rsidRPr="00E001DC">
              <w:rPr>
                <w:rFonts w:cs="Times New Roman"/>
              </w:rPr>
              <w:t>4. Psihološki aspekti uzimanja iskaza i vjerodostojnost svjedoka.</w:t>
            </w:r>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49" w:type="dxa"/>
            <w:shd w:val="clear" w:color="auto" w:fill="E7E6E6" w:themeFill="background2"/>
          </w:tcPr>
          <w:p w:rsidR="008A27CF" w:rsidRPr="00E001DC" w:rsidRDefault="008A27CF" w:rsidP="008A27CF">
            <w:pPr>
              <w:rPr>
                <w:rFonts w:cs="Times New Roman"/>
              </w:rPr>
            </w:pPr>
            <w:bookmarkStart w:id="5" w:name="_Hlk76889313"/>
            <w:r w:rsidRPr="00E001DC">
              <w:rPr>
                <w:rFonts w:cs="Times New Roman"/>
              </w:rPr>
              <w:t>Predavanje, vođena diskusija, prikaz slučajeva, samostalno čitanje literature.</w:t>
            </w:r>
            <w:bookmarkEnd w:id="5"/>
          </w:p>
        </w:tc>
      </w:tr>
      <w:tr w:rsidR="008A27CF" w:rsidRPr="00E001DC" w:rsidTr="00EF7265">
        <w:trPr>
          <w:trHeight w:val="255"/>
        </w:trPr>
        <w:tc>
          <w:tcPr>
            <w:tcW w:w="2481" w:type="dxa"/>
          </w:tcPr>
          <w:p w:rsidR="008A27CF" w:rsidRPr="00E001DC" w:rsidRDefault="008A27CF" w:rsidP="00EC28C3">
            <w:pPr>
              <w:pStyle w:val="Odlomakpopisa"/>
              <w:numPr>
                <w:ilvl w:val="0"/>
                <w:numId w:val="197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49" w:type="dxa"/>
            <w:shd w:val="clear" w:color="auto" w:fill="E7E6E6" w:themeFill="background2"/>
          </w:tcPr>
          <w:p w:rsidR="008A27CF" w:rsidRPr="00E001DC" w:rsidRDefault="008A27CF" w:rsidP="008A27CF">
            <w:pPr>
              <w:spacing w:after="0"/>
              <w:rPr>
                <w:rFonts w:cs="Times New Roman"/>
              </w:rPr>
            </w:pPr>
            <w:r w:rsidRPr="00E001DC">
              <w:rPr>
                <w:rFonts w:cs="Times New Roman"/>
              </w:rPr>
              <w:t xml:space="preserve">Pisani kolokvij </w:t>
            </w:r>
          </w:p>
          <w:p w:rsidR="008A27CF" w:rsidRPr="00E001DC" w:rsidRDefault="008A27CF" w:rsidP="008A27CF">
            <w:pPr>
              <w:rPr>
                <w:rFonts w:cs="Times New Roman"/>
              </w:rPr>
            </w:pPr>
            <w:r w:rsidRPr="00E001DC">
              <w:rPr>
                <w:rFonts w:cs="Times New Roman"/>
              </w:rPr>
              <w:t>Usmeni ispit</w:t>
            </w:r>
          </w:p>
        </w:tc>
      </w:tr>
    </w:tbl>
    <w:p w:rsidR="00EF3256" w:rsidRPr="00E001DC" w:rsidRDefault="00EF3256" w:rsidP="007479A9">
      <w:pPr>
        <w:shd w:val="clear" w:color="auto" w:fill="FFFFFF"/>
        <w:spacing w:after="0" w:line="252" w:lineRule="atLeast"/>
        <w:rPr>
          <w:b/>
          <w:color w:val="1F3864" w:themeColor="accent5" w:themeShade="80"/>
          <w:sz w:val="28"/>
          <w:szCs w:val="28"/>
        </w:rPr>
      </w:pPr>
    </w:p>
    <w:p w:rsidR="00EF3256" w:rsidRPr="00E001DC" w:rsidRDefault="00EF3256" w:rsidP="007479A9">
      <w:pPr>
        <w:shd w:val="clear" w:color="auto" w:fill="FFFFFF"/>
        <w:spacing w:after="0" w:line="252" w:lineRule="atLeast"/>
        <w:rPr>
          <w:b/>
          <w:color w:val="1F3864" w:themeColor="accent5" w:themeShade="80"/>
          <w:sz w:val="28"/>
          <w:szCs w:val="28"/>
        </w:rPr>
      </w:pPr>
    </w:p>
    <w:p w:rsidR="00EF3256" w:rsidRPr="00E001DC" w:rsidRDefault="00EF3256"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SUSTAV SPRJEČAVANJA PRANJA NOVCA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804AA6" w:rsidRPr="00E001DC" w:rsidTr="00804AA6">
        <w:trPr>
          <w:trHeight w:val="570"/>
        </w:trPr>
        <w:tc>
          <w:tcPr>
            <w:tcW w:w="2490" w:type="dxa"/>
            <w:shd w:val="clear" w:color="auto" w:fill="9CC2E5" w:themeFill="accent1" w:themeFillTint="99"/>
          </w:tcPr>
          <w:p w:rsidR="00804AA6" w:rsidRPr="00E001DC" w:rsidRDefault="00804AA6" w:rsidP="006E22B2">
            <w:pPr>
              <w:rPr>
                <w:rFonts w:cs="Times New Roman"/>
                <w:b/>
                <w:sz w:val="28"/>
                <w:szCs w:val="28"/>
              </w:rPr>
            </w:pPr>
            <w:r w:rsidRPr="00E001DC">
              <w:rPr>
                <w:rFonts w:cs="Times New Roman"/>
                <w:b/>
                <w:sz w:val="28"/>
                <w:szCs w:val="28"/>
              </w:rPr>
              <w:t>KOLEGIJ</w:t>
            </w:r>
          </w:p>
        </w:tc>
        <w:tc>
          <w:tcPr>
            <w:tcW w:w="6840" w:type="dxa"/>
          </w:tcPr>
          <w:p w:rsidR="00804AA6" w:rsidRPr="00E001DC" w:rsidRDefault="00804AA6" w:rsidP="006E22B2">
            <w:pPr>
              <w:rPr>
                <w:rFonts w:cs="Times New Roman"/>
                <w:b/>
                <w:sz w:val="28"/>
                <w:szCs w:val="28"/>
              </w:rPr>
            </w:pPr>
            <w:r w:rsidRPr="00E001DC">
              <w:rPr>
                <w:rFonts w:cs="Times New Roman"/>
                <w:b/>
                <w:sz w:val="28"/>
                <w:szCs w:val="28"/>
              </w:rPr>
              <w:t>SUSTAV SPRJEČAVANJA PRANJA NOVCA</w:t>
            </w:r>
          </w:p>
        </w:tc>
      </w:tr>
      <w:tr w:rsidR="00804AA6" w:rsidRPr="00E001DC" w:rsidTr="00804AA6">
        <w:trPr>
          <w:trHeight w:val="465"/>
        </w:trPr>
        <w:tc>
          <w:tcPr>
            <w:tcW w:w="2490" w:type="dxa"/>
            <w:shd w:val="clear" w:color="auto" w:fill="F2F2F2" w:themeFill="background1" w:themeFillShade="F2"/>
          </w:tcPr>
          <w:p w:rsidR="00804AA6" w:rsidRPr="00E001DC" w:rsidRDefault="00804AA6" w:rsidP="006E22B2">
            <w:pPr>
              <w:rPr>
                <w:rFonts w:cs="Times New Roman"/>
              </w:rPr>
            </w:pPr>
            <w:r w:rsidRPr="00E001DC">
              <w:rPr>
                <w:rFonts w:cs="Times New Roman"/>
              </w:rPr>
              <w:t xml:space="preserve">OBAVEZNI ILI IZBORNI / GODINA STUDIJA NA KOJOJ SE KOLEGIJ IZVODI </w:t>
            </w:r>
          </w:p>
        </w:tc>
        <w:tc>
          <w:tcPr>
            <w:tcW w:w="6840" w:type="dxa"/>
          </w:tcPr>
          <w:p w:rsidR="00804AA6" w:rsidRPr="00E001DC" w:rsidRDefault="00804AA6" w:rsidP="006E22B2">
            <w:pPr>
              <w:rPr>
                <w:rFonts w:cs="Times New Roman"/>
              </w:rPr>
            </w:pPr>
            <w:r w:rsidRPr="00E001DC">
              <w:rPr>
                <w:rFonts w:cs="Times New Roman"/>
              </w:rPr>
              <w:t xml:space="preserve">Izborni/peta godina/deveti semestar </w:t>
            </w:r>
          </w:p>
        </w:tc>
      </w:tr>
      <w:tr w:rsidR="00804AA6" w:rsidRPr="00E001DC" w:rsidTr="00804AA6">
        <w:trPr>
          <w:trHeight w:val="300"/>
        </w:trPr>
        <w:tc>
          <w:tcPr>
            <w:tcW w:w="2490" w:type="dxa"/>
            <w:shd w:val="clear" w:color="auto" w:fill="F2F2F2" w:themeFill="background1" w:themeFillShade="F2"/>
          </w:tcPr>
          <w:p w:rsidR="00804AA6" w:rsidRPr="00E001DC" w:rsidRDefault="00804AA6" w:rsidP="006E22B2">
            <w:pPr>
              <w:rPr>
                <w:rFonts w:cs="Times New Roman"/>
              </w:rPr>
            </w:pPr>
            <w:r w:rsidRPr="00E001DC">
              <w:rPr>
                <w:rFonts w:cs="Times New Roman"/>
              </w:rPr>
              <w:t>OBLIK NASTAVE (PREDAVANJA, SEMINAR, VJEŽBE, (I/ILI) PRAKTIČNA NASTAVA</w:t>
            </w:r>
          </w:p>
        </w:tc>
        <w:tc>
          <w:tcPr>
            <w:tcW w:w="6840" w:type="dxa"/>
          </w:tcPr>
          <w:p w:rsidR="00804AA6" w:rsidRPr="00E001DC" w:rsidRDefault="00804AA6" w:rsidP="006E22B2">
            <w:pPr>
              <w:rPr>
                <w:rFonts w:cs="Times New Roman"/>
              </w:rPr>
            </w:pPr>
            <w:r w:rsidRPr="00E001DC">
              <w:rPr>
                <w:rFonts w:cs="Times New Roman"/>
              </w:rPr>
              <w:t>Predavanja</w:t>
            </w:r>
          </w:p>
        </w:tc>
      </w:tr>
      <w:tr w:rsidR="00804AA6" w:rsidRPr="00E001DC" w:rsidTr="00804AA6">
        <w:trPr>
          <w:trHeight w:val="405"/>
        </w:trPr>
        <w:tc>
          <w:tcPr>
            <w:tcW w:w="2490" w:type="dxa"/>
            <w:shd w:val="clear" w:color="auto" w:fill="F2F2F2" w:themeFill="background1" w:themeFillShade="F2"/>
          </w:tcPr>
          <w:p w:rsidR="00804AA6" w:rsidRPr="00E001DC" w:rsidRDefault="00804AA6" w:rsidP="006E22B2">
            <w:pPr>
              <w:rPr>
                <w:rFonts w:cs="Times New Roman"/>
              </w:rPr>
            </w:pPr>
            <w:r w:rsidRPr="00E001DC">
              <w:rPr>
                <w:rFonts w:cs="Times New Roman"/>
              </w:rPr>
              <w:t>ECTS BODOVI KOLEGIJA</w:t>
            </w:r>
          </w:p>
        </w:tc>
        <w:tc>
          <w:tcPr>
            <w:tcW w:w="6840" w:type="dxa"/>
          </w:tcPr>
          <w:p w:rsidR="00804AA6" w:rsidRPr="00E001DC" w:rsidRDefault="00804AA6" w:rsidP="006E22B2">
            <w:pPr>
              <w:rPr>
                <w:rFonts w:cs="Times New Roman"/>
              </w:rPr>
            </w:pPr>
            <w:r w:rsidRPr="00E001DC">
              <w:rPr>
                <w:rFonts w:cs="Times New Roman"/>
                <w:b/>
                <w:bCs/>
              </w:rPr>
              <w:t xml:space="preserve">4 ECTS </w:t>
            </w:r>
            <w:r w:rsidRPr="00E001DC">
              <w:rPr>
                <w:rFonts w:cs="Times New Roman"/>
              </w:rPr>
              <w:t>boda (cca 120 radnih sati), od toga:</w:t>
            </w:r>
          </w:p>
          <w:p w:rsidR="00804AA6" w:rsidRPr="00E001DC" w:rsidRDefault="00804AA6" w:rsidP="006E22B2">
            <w:pPr>
              <w:ind w:left="397"/>
              <w:rPr>
                <w:rFonts w:cs="Times New Roman"/>
              </w:rPr>
            </w:pPr>
            <w:r w:rsidRPr="00E001DC">
              <w:rPr>
                <w:rFonts w:cs="Times New Roman"/>
              </w:rPr>
              <w:t xml:space="preserve">- Predavanja - 30 sati : cca </w:t>
            </w:r>
            <w:r w:rsidRPr="00E001DC">
              <w:rPr>
                <w:rFonts w:cs="Times New Roman"/>
                <w:b/>
                <w:bCs/>
              </w:rPr>
              <w:t>2 ECTS</w:t>
            </w:r>
          </w:p>
          <w:p w:rsidR="00804AA6" w:rsidRPr="00E001DC" w:rsidRDefault="00804AA6" w:rsidP="006E22B2">
            <w:pPr>
              <w:ind w:left="397"/>
              <w:rPr>
                <w:rFonts w:cs="Times New Roman"/>
                <w:b/>
                <w:bCs/>
              </w:rPr>
            </w:pPr>
            <w:r w:rsidRPr="00E001DC">
              <w:rPr>
                <w:rFonts w:cs="Times New Roman"/>
              </w:rPr>
              <w:t xml:space="preserve">- Pripreme za ispit (ponavljanje gradiva, povezivanje svih cjelina) – cca 90 sati : </w:t>
            </w:r>
            <w:r w:rsidRPr="00E001DC">
              <w:rPr>
                <w:rFonts w:cs="Times New Roman"/>
                <w:b/>
                <w:bCs/>
              </w:rPr>
              <w:t>2 ECTS</w:t>
            </w:r>
          </w:p>
          <w:p w:rsidR="00804AA6" w:rsidRPr="00E001DC" w:rsidRDefault="00804AA6" w:rsidP="006E22B2">
            <w:pPr>
              <w:rPr>
                <w:rFonts w:cs="Times New Roman"/>
              </w:rPr>
            </w:pPr>
          </w:p>
        </w:tc>
      </w:tr>
      <w:tr w:rsidR="00804AA6" w:rsidRPr="00E001DC" w:rsidTr="00804AA6">
        <w:trPr>
          <w:trHeight w:val="330"/>
        </w:trPr>
        <w:tc>
          <w:tcPr>
            <w:tcW w:w="2490" w:type="dxa"/>
            <w:shd w:val="clear" w:color="auto" w:fill="F2F2F2" w:themeFill="background1" w:themeFillShade="F2"/>
          </w:tcPr>
          <w:p w:rsidR="00804AA6" w:rsidRPr="00E001DC" w:rsidRDefault="00804AA6" w:rsidP="006E22B2">
            <w:pPr>
              <w:rPr>
                <w:rFonts w:cs="Times New Roman"/>
              </w:rPr>
            </w:pPr>
            <w:r w:rsidRPr="00E001DC">
              <w:rPr>
                <w:rFonts w:cs="Times New Roman"/>
              </w:rPr>
              <w:t>STUDIJSKI PROGRAM NA KOJEM SE KOLEGIJ IZVODI</w:t>
            </w:r>
          </w:p>
        </w:tc>
        <w:tc>
          <w:tcPr>
            <w:tcW w:w="6840" w:type="dxa"/>
          </w:tcPr>
          <w:p w:rsidR="00804AA6" w:rsidRPr="00E001DC" w:rsidRDefault="00804AA6" w:rsidP="006E22B2">
            <w:pPr>
              <w:rPr>
                <w:rFonts w:cs="Times New Roman"/>
              </w:rPr>
            </w:pPr>
            <w:r w:rsidRPr="00E001DC">
              <w:rPr>
                <w:rFonts w:cs="Times New Roman"/>
              </w:rPr>
              <w:t>Integrirani preddiplomski i diplomski sveučilišni pravni studij</w:t>
            </w:r>
          </w:p>
        </w:tc>
      </w:tr>
      <w:tr w:rsidR="00804AA6" w:rsidRPr="00E001DC" w:rsidTr="00804AA6">
        <w:trPr>
          <w:trHeight w:val="255"/>
        </w:trPr>
        <w:tc>
          <w:tcPr>
            <w:tcW w:w="2490" w:type="dxa"/>
            <w:shd w:val="clear" w:color="auto" w:fill="F2F2F2" w:themeFill="background1" w:themeFillShade="F2"/>
          </w:tcPr>
          <w:p w:rsidR="00804AA6" w:rsidRPr="00E001DC" w:rsidRDefault="00804AA6" w:rsidP="006E22B2">
            <w:pPr>
              <w:rPr>
                <w:rFonts w:cs="Times New Roman"/>
              </w:rPr>
            </w:pPr>
            <w:r w:rsidRPr="00E001DC">
              <w:rPr>
                <w:rFonts w:cs="Times New Roman"/>
              </w:rPr>
              <w:t>RAZINA STUDIJSKOG PROGRAMA (6.st, 6.sv, 7.1.st, 7.1.sv, 7.2, 8.2.)</w:t>
            </w:r>
          </w:p>
        </w:tc>
        <w:tc>
          <w:tcPr>
            <w:tcW w:w="6840" w:type="dxa"/>
          </w:tcPr>
          <w:p w:rsidR="00804AA6" w:rsidRPr="00E001DC" w:rsidRDefault="00804AA6" w:rsidP="006E22B2">
            <w:pPr>
              <w:rPr>
                <w:rFonts w:cs="Times New Roman"/>
              </w:rPr>
            </w:pPr>
            <w:r w:rsidRPr="00E001DC">
              <w:rPr>
                <w:rFonts w:cs="Times New Roman"/>
              </w:rPr>
              <w:t>7.1.sv</w:t>
            </w:r>
          </w:p>
        </w:tc>
      </w:tr>
      <w:tr w:rsidR="00804AA6" w:rsidRPr="00E001DC" w:rsidTr="00804AA6">
        <w:trPr>
          <w:trHeight w:val="255"/>
        </w:trPr>
        <w:tc>
          <w:tcPr>
            <w:tcW w:w="2490" w:type="dxa"/>
          </w:tcPr>
          <w:p w:rsidR="00804AA6" w:rsidRPr="00E001DC" w:rsidRDefault="00804AA6" w:rsidP="006E22B2"/>
        </w:tc>
        <w:tc>
          <w:tcPr>
            <w:tcW w:w="6840" w:type="dxa"/>
            <w:shd w:val="clear" w:color="auto" w:fill="BDD6EE" w:themeFill="accent1" w:themeFillTint="66"/>
          </w:tcPr>
          <w:p w:rsidR="00804AA6" w:rsidRPr="00E001DC" w:rsidRDefault="00804AA6" w:rsidP="006E22B2">
            <w:pPr>
              <w:jc w:val="center"/>
              <w:rPr>
                <w:rFonts w:cs="Times New Roman"/>
                <w:b/>
              </w:rPr>
            </w:pPr>
            <w:r w:rsidRPr="00E001DC">
              <w:rPr>
                <w:rFonts w:cs="Times New Roman"/>
                <w:b/>
              </w:rPr>
              <w:t>KONSTRUKTIVNO POVEZIVANJE</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Analizirati točke razlikovanja prevencije pranja novca u odnosu na prevenciju financiranja terorizma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Br. 2 Definirati osnovne pojmove i institute te temeljne doktrine i načela pojedinih grana prava.</w:t>
            </w:r>
          </w:p>
          <w:p w:rsidR="00804AA6" w:rsidRPr="00E001DC" w:rsidRDefault="00804AA6" w:rsidP="006E22B2">
            <w:pPr>
              <w:rPr>
                <w:rFonts w:cs="Times New Roman"/>
              </w:rPr>
            </w:pPr>
            <w:r w:rsidRPr="00E001DC">
              <w:rPr>
                <w:rFonts w:cs="Times New Roman"/>
              </w:rPr>
              <w:t>Br. 4 Klasificirati i protumačiti normativni okvir mjerodavan u pojedinoj grani prava.</w:t>
            </w:r>
          </w:p>
          <w:p w:rsidR="00804AA6" w:rsidRPr="00E001DC" w:rsidRDefault="00804AA6" w:rsidP="006E22B2">
            <w:pPr>
              <w:ind w:left="-38"/>
              <w:rPr>
                <w:rFonts w:cs="Times New Roman"/>
              </w:rPr>
            </w:pPr>
            <w:r w:rsidRPr="00E001DC">
              <w:rPr>
                <w:rFonts w:cs="Times New Roman"/>
              </w:rPr>
              <w:lastRenderedPageBreak/>
              <w:t xml:space="preserve">Br. 6. Primijeniti odgovarajuću pravnu terminologiju (na hrvatskom i jednom stranom jeziku) prilikom jasnog i argumentiranog usmenog i pisanog izražavanja.  </w:t>
            </w:r>
          </w:p>
          <w:p w:rsidR="00804AA6" w:rsidRPr="00E001DC" w:rsidRDefault="00804AA6" w:rsidP="006E22B2">
            <w:pPr>
              <w:rPr>
                <w:rFonts w:cs="Times New Roman"/>
              </w:rPr>
            </w:pPr>
            <w:r w:rsidRPr="00E001DC">
              <w:rPr>
                <w:rFonts w:cs="Times New Roman"/>
              </w:rPr>
              <w:t>Br. 12 Vrednovati pravne institute i načela u njihovoj razvojnoj dimenziji i u odnosu prema suvremenom pravnom sustavu.</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lastRenderedPageBreak/>
              <w:t>KOGNITIVNO PODRUČJE ZNANJA I RAZUMIJEVANJA</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Analiza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Kritičko vrednovanje</w:t>
            </w:r>
          </w:p>
          <w:p w:rsidR="00804AA6" w:rsidRPr="00E001DC" w:rsidRDefault="00804AA6" w:rsidP="006E22B2">
            <w:pPr>
              <w:rPr>
                <w:rFonts w:cs="Times New Roman"/>
              </w:rPr>
            </w:pPr>
            <w:r w:rsidRPr="00E001DC">
              <w:rPr>
                <w:rFonts w:cs="Times New Roman"/>
              </w:rPr>
              <w:t>Kreativno mišljenje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Nastavna jedinica: Pojam pranja novca</w:t>
            </w:r>
          </w:p>
          <w:p w:rsidR="00804AA6" w:rsidRPr="00E001DC" w:rsidRDefault="00804AA6" w:rsidP="006E22B2">
            <w:pPr>
              <w:rPr>
                <w:rFonts w:cs="Times New Roman"/>
              </w:rPr>
            </w:pPr>
            <w:r w:rsidRPr="00E001DC">
              <w:rPr>
                <w:rFonts w:cs="Times New Roman"/>
              </w:rPr>
              <w:t>Nastavna jedinica: Faze pranja novca</w:t>
            </w:r>
          </w:p>
          <w:p w:rsidR="00804AA6" w:rsidRPr="00E001DC" w:rsidRDefault="00804AA6" w:rsidP="006E22B2">
            <w:pPr>
              <w:rPr>
                <w:rFonts w:cs="Times New Roman"/>
              </w:rPr>
            </w:pPr>
            <w:r w:rsidRPr="00E001DC">
              <w:rPr>
                <w:rFonts w:cs="Times New Roman"/>
              </w:rPr>
              <w:t>Nastavna jedinica: Metodologija pranja novca</w:t>
            </w:r>
          </w:p>
          <w:p w:rsidR="00804AA6" w:rsidRPr="00E001DC" w:rsidRDefault="00804AA6" w:rsidP="006E22B2">
            <w:pPr>
              <w:rPr>
                <w:rFonts w:cs="Times New Roman"/>
              </w:rPr>
            </w:pPr>
            <w:r w:rsidRPr="00E001DC">
              <w:rPr>
                <w:rFonts w:cs="Times New Roman"/>
              </w:rPr>
              <w:t>Nastavna jedinica: Značajke financiranja terorizma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Predavanja</w:t>
            </w:r>
          </w:p>
          <w:p w:rsidR="00804AA6" w:rsidRPr="00E001DC" w:rsidRDefault="00804AA6" w:rsidP="006E22B2">
            <w:pPr>
              <w:rPr>
                <w:rFonts w:cs="Times New Roman"/>
              </w:rPr>
            </w:pPr>
            <w:r w:rsidRPr="00E001DC">
              <w:rPr>
                <w:rFonts w:cs="Times New Roman"/>
              </w:rPr>
              <w:t>Vođena diskusija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rsidR="00804AA6" w:rsidRPr="00E001DC" w:rsidRDefault="00804AA6" w:rsidP="006E22B2">
            <w:pPr>
              <w:rPr>
                <w:rFonts w:cs="Times New Roman"/>
              </w:rPr>
            </w:pPr>
            <w:r w:rsidRPr="00E001DC">
              <w:rPr>
                <w:rFonts w:cs="Times New Roman"/>
              </w:rPr>
              <w:t>Usmeni ispit</w:t>
            </w:r>
          </w:p>
          <w:p w:rsidR="00804AA6" w:rsidRPr="00E001DC" w:rsidRDefault="00804AA6" w:rsidP="006E22B2">
            <w:pPr>
              <w:rPr>
                <w:rFonts w:cs="Times New Roman"/>
              </w:rPr>
            </w:pPr>
            <w:r w:rsidRPr="00E001DC">
              <w:rPr>
                <w:rFonts w:cs="Times New Roman"/>
              </w:rPr>
              <w:t>Zadaci esejskog tipa</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rsidR="00804AA6" w:rsidRPr="00E001DC" w:rsidRDefault="00804AA6" w:rsidP="006E22B2">
            <w:pPr>
              <w:rPr>
                <w:rFonts w:cs="Times New Roman"/>
              </w:rPr>
            </w:pPr>
            <w:r w:rsidRPr="00E001DC">
              <w:rPr>
                <w:rFonts w:cs="Times New Roman"/>
              </w:rPr>
              <w:t>Zaključiti o značaju izmjena modaliteta prevencije u međunarodnom okruženju</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Br. 1 Identificirati povijesne, političke, ekonomske, europske, međunarodne odnosno druge društvene čimbenike mjerodavne za stvaranje i primjenu prava.</w:t>
            </w:r>
          </w:p>
          <w:p w:rsidR="00804AA6" w:rsidRPr="00E001DC" w:rsidRDefault="00804AA6" w:rsidP="00804AA6">
            <w:pPr>
              <w:rPr>
                <w:rFonts w:cs="Times New Roman"/>
              </w:rPr>
            </w:pPr>
            <w:r w:rsidRPr="00E001DC">
              <w:rPr>
                <w:rFonts w:cs="Times New Roman"/>
              </w:rPr>
              <w:t>Br. 2 Definirati osnovne pojmove i institute te temeljne doktrine i načela pojedinih grana prava.</w:t>
            </w:r>
          </w:p>
          <w:p w:rsidR="00804AA6" w:rsidRPr="00E001DC" w:rsidRDefault="00804AA6" w:rsidP="00804AA6">
            <w:pPr>
              <w:rPr>
                <w:rFonts w:cs="Times New Roman"/>
              </w:rPr>
            </w:pPr>
            <w:r w:rsidRPr="00E001DC">
              <w:rPr>
                <w:rFonts w:cs="Times New Roman"/>
              </w:rPr>
              <w:t>Br. 10 Odrediti relevantna pravila pravnog sustava Europske unije u pojedinom pravnom području.</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Sinteza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Kritičko vrednovanje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Nastavna jedinica: Preporuke FATF-a</w:t>
            </w:r>
          </w:p>
          <w:p w:rsidR="00804AA6" w:rsidRPr="00E001DC" w:rsidRDefault="00804AA6" w:rsidP="00804AA6">
            <w:pPr>
              <w:rPr>
                <w:rFonts w:cs="Times New Roman"/>
              </w:rPr>
            </w:pPr>
            <w:r w:rsidRPr="00E001DC">
              <w:rPr>
                <w:rFonts w:cs="Times New Roman"/>
              </w:rPr>
              <w:t>Nastavna jedinica: Direktive 91/308/EEC i 2001/97/EC</w:t>
            </w:r>
          </w:p>
          <w:p w:rsidR="00804AA6" w:rsidRPr="00E001DC" w:rsidRDefault="00804AA6" w:rsidP="00804AA6">
            <w:pPr>
              <w:rPr>
                <w:rFonts w:cs="Times New Roman"/>
              </w:rPr>
            </w:pPr>
            <w:r w:rsidRPr="00E001DC">
              <w:rPr>
                <w:rFonts w:cs="Times New Roman"/>
              </w:rPr>
              <w:t>Nastavna jedinica: Direktiva 2005/60/EZ</w:t>
            </w:r>
          </w:p>
          <w:p w:rsidR="00804AA6" w:rsidRPr="00E001DC" w:rsidRDefault="00804AA6" w:rsidP="00804AA6">
            <w:pPr>
              <w:rPr>
                <w:rFonts w:cs="Times New Roman"/>
              </w:rPr>
            </w:pPr>
            <w:r w:rsidRPr="00E001DC">
              <w:rPr>
                <w:rFonts w:cs="Times New Roman"/>
              </w:rPr>
              <w:t>Nastavna jedinica: Direktiva 2006/70/EZ</w:t>
            </w:r>
          </w:p>
          <w:p w:rsidR="00804AA6" w:rsidRPr="00E001DC" w:rsidRDefault="00804AA6" w:rsidP="00804AA6">
            <w:pPr>
              <w:rPr>
                <w:rFonts w:cs="Times New Roman"/>
              </w:rPr>
            </w:pPr>
            <w:r w:rsidRPr="00E001DC">
              <w:rPr>
                <w:rFonts w:cs="Times New Roman"/>
              </w:rPr>
              <w:lastRenderedPageBreak/>
              <w:t>Nastavna jedinica: Direktive 2015/849 i 2018/843</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lastRenderedPageBreak/>
              <w:t>NASTAVNE METODE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Predavanja</w:t>
            </w:r>
          </w:p>
          <w:p w:rsidR="00804AA6" w:rsidRPr="00E001DC" w:rsidRDefault="00804AA6" w:rsidP="00804AA6">
            <w:pPr>
              <w:rPr>
                <w:rFonts w:cs="Times New Roman"/>
              </w:rPr>
            </w:pPr>
            <w:r w:rsidRPr="00E001DC">
              <w:rPr>
                <w:rFonts w:cs="Times New Roman"/>
              </w:rPr>
              <w:t>Vođena diskusija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Usmeni ispit</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rsidR="00804AA6" w:rsidRPr="00E001DC" w:rsidRDefault="00804AA6" w:rsidP="006E22B2">
            <w:pPr>
              <w:rPr>
                <w:rFonts w:cs="Times New Roman"/>
              </w:rPr>
            </w:pPr>
            <w:r w:rsidRPr="00E001DC">
              <w:rPr>
                <w:rFonts w:cs="Times New Roman"/>
              </w:rPr>
              <w:t>Objasniti najvažnije odrednice sustava procjene rizika na nacionalnoj i međunarodnoj razini</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 xml:space="preserve">Br. 2 Definirati osnovne pojmove i institute te temeljne doktrine i načela pojedinih </w:t>
            </w:r>
          </w:p>
          <w:p w:rsidR="00804AA6" w:rsidRPr="00E001DC" w:rsidRDefault="00804AA6" w:rsidP="00804AA6">
            <w:pPr>
              <w:ind w:left="-38"/>
              <w:rPr>
                <w:rFonts w:cs="Times New Roman"/>
              </w:rPr>
            </w:pPr>
            <w:r w:rsidRPr="00E001DC">
              <w:rPr>
                <w:rFonts w:cs="Times New Roman"/>
              </w:rPr>
              <w:t>Br. 6 Primijeniti odgovarajuću pravnu terminologiju (na hrvatskom i jednom stranom jeziku) prilikom jasnog i argumentiranog usmenog i pisanog izražavanja.  grana prava.</w:t>
            </w:r>
          </w:p>
          <w:p w:rsidR="00804AA6" w:rsidRPr="00E001DC" w:rsidRDefault="00804AA6" w:rsidP="00804AA6">
            <w:pPr>
              <w:ind w:left="-38"/>
              <w:rPr>
                <w:rFonts w:cs="Times New Roman"/>
              </w:rPr>
            </w:pPr>
            <w:r w:rsidRPr="00E001DC">
              <w:rPr>
                <w:rFonts w:cs="Times New Roman"/>
              </w:rPr>
              <w:t>Br. 7 Koristiti se informacijskom tehnologijom i bazama pravnih podataka (npr. zakonodavstvo, sudska praksa, pravni časopisi te ostali e-izvori).</w:t>
            </w:r>
          </w:p>
          <w:p w:rsidR="00804AA6" w:rsidRPr="00E001DC" w:rsidRDefault="00804AA6" w:rsidP="00804AA6">
            <w:pPr>
              <w:ind w:left="-38"/>
              <w:rPr>
                <w:rFonts w:cs="Times New Roman"/>
              </w:rPr>
            </w:pPr>
            <w:r w:rsidRPr="00E001DC">
              <w:rPr>
                <w:rFonts w:cs="Times New Roman"/>
              </w:rPr>
              <w:t xml:space="preserve">Br. 10 Odrediti relevantna pravila pravnog sustava Europske unije u pojedinom pravnom području. </w:t>
            </w:r>
          </w:p>
          <w:p w:rsidR="00804AA6" w:rsidRPr="00E001DC" w:rsidRDefault="00804AA6" w:rsidP="00804AA6">
            <w:pPr>
              <w:ind w:left="-38"/>
              <w:rPr>
                <w:rFonts w:cs="Times New Roman"/>
              </w:rPr>
            </w:pPr>
            <w:r w:rsidRPr="00E001DC">
              <w:rPr>
                <w:rFonts w:cs="Times New Roman"/>
              </w:rPr>
              <w:t>Br. 19 Implementirati europske propise u nacionalni pravni sustav.</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Sinteza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Kritičko vrednovanje</w:t>
            </w:r>
          </w:p>
          <w:p w:rsidR="00804AA6" w:rsidRPr="00E001DC" w:rsidRDefault="00804AA6" w:rsidP="00804AA6">
            <w:pPr>
              <w:rPr>
                <w:rFonts w:cs="Times New Roman"/>
              </w:rPr>
            </w:pPr>
            <w:r w:rsidRPr="00E001DC">
              <w:rPr>
                <w:rFonts w:cs="Times New Roman"/>
              </w:rPr>
              <w:t>Kreativno mišljenje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Nastavna jedinica: Nacionalna procjena rizika</w:t>
            </w:r>
          </w:p>
          <w:p w:rsidR="00804AA6" w:rsidRPr="00E001DC" w:rsidRDefault="00804AA6" w:rsidP="00804AA6">
            <w:pPr>
              <w:rPr>
                <w:rFonts w:cs="Times New Roman"/>
              </w:rPr>
            </w:pPr>
            <w:r w:rsidRPr="00E001DC">
              <w:rPr>
                <w:rFonts w:cs="Times New Roman"/>
              </w:rPr>
              <w:t>Nastavna jedinica: Nadnacionalna procjena rizika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Predavanja</w:t>
            </w:r>
          </w:p>
          <w:p w:rsidR="00804AA6" w:rsidRPr="00E001DC" w:rsidRDefault="00804AA6" w:rsidP="00804AA6">
            <w:pPr>
              <w:rPr>
                <w:rFonts w:cs="Times New Roman"/>
              </w:rPr>
            </w:pPr>
            <w:r w:rsidRPr="00E001DC">
              <w:rPr>
                <w:rFonts w:cs="Times New Roman"/>
              </w:rPr>
              <w:t>Vođena diskusija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Usmeni ispit</w:t>
            </w:r>
          </w:p>
          <w:p w:rsidR="00804AA6" w:rsidRPr="00E001DC" w:rsidRDefault="00804AA6" w:rsidP="00804AA6">
            <w:pPr>
              <w:rPr>
                <w:rFonts w:cs="Times New Roman"/>
              </w:rPr>
            </w:pPr>
            <w:r w:rsidRPr="00E001DC">
              <w:rPr>
                <w:rFonts w:cs="Times New Roman"/>
              </w:rPr>
              <w:t>Zadaci esejskog tipa</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rsidR="00804AA6" w:rsidRPr="00E001DC" w:rsidRDefault="00804AA6" w:rsidP="006E22B2">
            <w:pPr>
              <w:rPr>
                <w:rFonts w:cs="Times New Roman"/>
              </w:rPr>
            </w:pPr>
            <w:r w:rsidRPr="00E001DC">
              <w:rPr>
                <w:rFonts w:cs="Times New Roman"/>
              </w:rPr>
              <w:t>Izraziti kritičko mišljenje o ulozi pojedinih skupina obveznika (komparacija financijskog i nefinancijskog sektora)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804AA6">
            <w:pPr>
              <w:spacing w:line="240" w:lineRule="auto"/>
              <w:rPr>
                <w:rFonts w:cs="Times New Roman"/>
              </w:rPr>
            </w:pPr>
            <w:r w:rsidRPr="00E001DC">
              <w:rPr>
                <w:rFonts w:cs="Times New Roman"/>
              </w:rPr>
              <w:t>Br. 1 Identificirati povijesne, političke, ekonomske, europske, međunarodne odnosno druge društvene čimbenike mjerodavne za stvaranje i primjenu prava.</w:t>
            </w:r>
          </w:p>
          <w:p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p w:rsidR="00804AA6" w:rsidRPr="00E001DC" w:rsidRDefault="00804AA6" w:rsidP="00804AA6">
            <w:pPr>
              <w:spacing w:line="240" w:lineRule="auto"/>
              <w:ind w:left="-38"/>
              <w:rPr>
                <w:rFonts w:cs="Times New Roman"/>
              </w:rPr>
            </w:pPr>
            <w:r w:rsidRPr="00E001DC">
              <w:rPr>
                <w:rFonts w:cs="Times New Roman"/>
              </w:rPr>
              <w:t>Br. 19 Implementirati europske propise u nacionalni pravni sustav.</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lastRenderedPageBreak/>
              <w:t>KOGNITIVNO PODRUČJE ZNANJA I RAZUMIJEVANJA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Analiza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Kritičko vrednovanje</w:t>
            </w:r>
          </w:p>
          <w:p w:rsidR="00804AA6" w:rsidRPr="00E001DC" w:rsidRDefault="00804AA6" w:rsidP="00804AA6">
            <w:pPr>
              <w:rPr>
                <w:rFonts w:cs="Times New Roman"/>
              </w:rPr>
            </w:pPr>
            <w:r w:rsidRPr="00E001DC">
              <w:rPr>
                <w:rFonts w:cs="Times New Roman"/>
              </w:rPr>
              <w:t>Kreativno mišljenje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Nastavna jedinica: Obveznici provedbe Zakona o sprječavanju pranja novca i financiranja terorizma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Predavanja</w:t>
            </w:r>
          </w:p>
          <w:p w:rsidR="00804AA6" w:rsidRPr="00E001DC" w:rsidRDefault="00804AA6" w:rsidP="00804AA6">
            <w:pPr>
              <w:rPr>
                <w:rFonts w:cs="Times New Roman"/>
              </w:rPr>
            </w:pPr>
            <w:r w:rsidRPr="00E001DC">
              <w:rPr>
                <w:rFonts w:cs="Times New Roman"/>
              </w:rPr>
              <w:t>Vođena diskusija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Usmeni ispit</w:t>
            </w:r>
          </w:p>
          <w:p w:rsidR="00804AA6" w:rsidRPr="00E001DC" w:rsidRDefault="00804AA6" w:rsidP="00804AA6">
            <w:pPr>
              <w:rPr>
                <w:rFonts w:cs="Times New Roman"/>
              </w:rPr>
            </w:pPr>
            <w:r w:rsidRPr="00E001DC">
              <w:rPr>
                <w:rFonts w:cs="Times New Roman"/>
              </w:rPr>
              <w:t>Zadaci esejskog tipa</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360"/>
              <w:rPr>
                <w:rFonts w:cs="Times New Roman"/>
              </w:rPr>
            </w:pPr>
            <w:r w:rsidRPr="00E001DC">
              <w:rPr>
                <w:rFonts w:cs="Times New Roman"/>
              </w:rPr>
              <w:t>ISHOD UČENJA (NAZIV)</w:t>
            </w:r>
          </w:p>
        </w:tc>
        <w:tc>
          <w:tcPr>
            <w:tcW w:w="6840" w:type="dxa"/>
            <w:shd w:val="clear" w:color="auto" w:fill="DEEAF6" w:themeFill="accent1" w:themeFillTint="33"/>
          </w:tcPr>
          <w:p w:rsidR="00804AA6" w:rsidRPr="00E001DC" w:rsidRDefault="00804AA6" w:rsidP="006E22B2">
            <w:pPr>
              <w:rPr>
                <w:rFonts w:cs="Times New Roman"/>
              </w:rPr>
            </w:pPr>
            <w:r w:rsidRPr="00E001DC">
              <w:rPr>
                <w:rFonts w:cs="Times New Roman"/>
              </w:rPr>
              <w:t>Istaknuti nedostatke definiranja pojma sumnjivih transakcija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804AA6">
            <w:pPr>
              <w:spacing w:line="240" w:lineRule="auto"/>
              <w:rPr>
                <w:rFonts w:cs="Times New Roman"/>
              </w:rPr>
            </w:pPr>
            <w:r w:rsidRPr="00E001DC">
              <w:rPr>
                <w:rFonts w:cs="Times New Roman"/>
              </w:rPr>
              <w:t>Br. 7 Koristiti se informacijskom tehnologijom i bazama pravnih podataka (npr. zakonodavstvo, sudska praksa, pravni časopisi te ostali e-izvori).</w:t>
            </w:r>
          </w:p>
          <w:p w:rsidR="00804AA6" w:rsidRPr="00E001DC" w:rsidRDefault="00804AA6" w:rsidP="00804AA6">
            <w:pPr>
              <w:spacing w:line="240" w:lineRule="auto"/>
              <w:rPr>
                <w:rFonts w:cs="Times New Roman"/>
              </w:rPr>
            </w:pPr>
            <w:r w:rsidRPr="00E001DC">
              <w:rPr>
                <w:rFonts w:cs="Times New Roman"/>
              </w:rPr>
              <w:t>Br. 9 Analizirati različite aspekte pravnog uređenja Republike Hrvatske uključujući i komparativnu perspektivu.</w:t>
            </w:r>
          </w:p>
          <w:p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Vrednovanje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Kritičko vrednovanje</w:t>
            </w:r>
          </w:p>
          <w:p w:rsidR="00804AA6" w:rsidRPr="00E001DC" w:rsidRDefault="00804AA6" w:rsidP="00804AA6">
            <w:pPr>
              <w:rPr>
                <w:rFonts w:cs="Times New Roman"/>
              </w:rPr>
            </w:pPr>
            <w:r w:rsidRPr="00E001DC">
              <w:rPr>
                <w:rFonts w:cs="Times New Roman"/>
              </w:rPr>
              <w:t>Kreativno mišljenje</w:t>
            </w:r>
          </w:p>
          <w:p w:rsidR="00804AA6" w:rsidRPr="00E001DC" w:rsidRDefault="00804AA6" w:rsidP="00804AA6">
            <w:pPr>
              <w:rPr>
                <w:rFonts w:cs="Times New Roman"/>
              </w:rPr>
            </w:pPr>
            <w:r w:rsidRPr="00E001DC">
              <w:rPr>
                <w:rFonts w:cs="Times New Roman"/>
              </w:rPr>
              <w:t>Integracija usvojenog znanja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Nastavna jedinica: Zakon o sprječavanju pranja novca i financiranja terorizma</w:t>
            </w:r>
          </w:p>
          <w:p w:rsidR="00804AA6" w:rsidRPr="00E001DC" w:rsidRDefault="00804AA6" w:rsidP="00804AA6">
            <w:pPr>
              <w:rPr>
                <w:rFonts w:cs="Times New Roman"/>
              </w:rPr>
            </w:pPr>
            <w:r w:rsidRPr="00E001DC">
              <w:rPr>
                <w:rFonts w:cs="Times New Roman"/>
              </w:rPr>
              <w:t>Nastavna jedinica: Sumnjive transakcije</w:t>
            </w:r>
          </w:p>
          <w:p w:rsidR="00804AA6" w:rsidRPr="00E001DC" w:rsidRDefault="00804AA6" w:rsidP="00804AA6">
            <w:pPr>
              <w:rPr>
                <w:rFonts w:cs="Times New Roman"/>
              </w:rPr>
            </w:pPr>
            <w:r w:rsidRPr="00E001DC">
              <w:rPr>
                <w:rFonts w:cs="Times New Roman"/>
              </w:rPr>
              <w:t>Nastavna jedinica: Neobične, nelogične transakcije i one s neobičnim uzorkom</w:t>
            </w:r>
          </w:p>
          <w:p w:rsidR="00804AA6" w:rsidRPr="00E001DC" w:rsidRDefault="00804AA6" w:rsidP="00804AA6">
            <w:pPr>
              <w:rPr>
                <w:rFonts w:cs="Times New Roman"/>
              </w:rPr>
            </w:pPr>
            <w:r w:rsidRPr="00E001DC">
              <w:rPr>
                <w:rFonts w:cs="Times New Roman"/>
              </w:rPr>
              <w:t>Nastavna jedinica: Identifikacije i obavješćivanje Ureda za sprječavanje pranja novca</w:t>
            </w:r>
          </w:p>
          <w:p w:rsidR="00804AA6" w:rsidRPr="00E001DC" w:rsidRDefault="00804AA6" w:rsidP="00804AA6">
            <w:pPr>
              <w:rPr>
                <w:rFonts w:cs="Times New Roman"/>
              </w:rPr>
            </w:pPr>
            <w:r w:rsidRPr="00E001DC">
              <w:rPr>
                <w:rFonts w:cs="Times New Roman"/>
              </w:rPr>
              <w:t>Nastavna jedinica: Dubinska analiza stranke (pojačana i pojednostavljena)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Predavanja</w:t>
            </w:r>
          </w:p>
          <w:p w:rsidR="00804AA6" w:rsidRPr="00E001DC" w:rsidRDefault="00804AA6" w:rsidP="00804AA6">
            <w:pPr>
              <w:rPr>
                <w:rFonts w:cs="Times New Roman"/>
              </w:rPr>
            </w:pPr>
            <w:r w:rsidRPr="00E001DC">
              <w:rPr>
                <w:rFonts w:cs="Times New Roman"/>
              </w:rPr>
              <w:t>Vođena diskusija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lastRenderedPageBreak/>
              <w:t>METODE VREDNOVANJA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Usmeni ispit</w:t>
            </w:r>
          </w:p>
          <w:p w:rsidR="00804AA6" w:rsidRPr="00E001DC" w:rsidRDefault="00804AA6" w:rsidP="00804AA6">
            <w:pPr>
              <w:rPr>
                <w:rFonts w:cs="Times New Roman"/>
              </w:rPr>
            </w:pPr>
            <w:r w:rsidRPr="00E001DC">
              <w:rPr>
                <w:rFonts w:cs="Times New Roman"/>
              </w:rPr>
              <w:t>Zadaci esejskog tipa</w:t>
            </w:r>
          </w:p>
        </w:tc>
      </w:tr>
      <w:tr w:rsidR="00804AA6" w:rsidRPr="00E001DC" w:rsidTr="00804AA6">
        <w:trPr>
          <w:trHeight w:val="255"/>
        </w:trPr>
        <w:tc>
          <w:tcPr>
            <w:tcW w:w="2490" w:type="dxa"/>
            <w:shd w:val="clear" w:color="auto" w:fill="DEEAF6" w:themeFill="accent1" w:themeFillTint="33"/>
          </w:tcPr>
          <w:p w:rsidR="00804AA6" w:rsidRPr="00E001DC" w:rsidRDefault="00804AA6" w:rsidP="006E22B2">
            <w:pPr>
              <w:ind w:left="284"/>
              <w:rPr>
                <w:rFonts w:cs="Times New Roman"/>
              </w:rPr>
            </w:pPr>
            <w:r w:rsidRPr="00E001DC">
              <w:rPr>
                <w:rFonts w:cs="Times New Roman"/>
              </w:rPr>
              <w:t>ISHOD UČENJA (NAZIV)</w:t>
            </w:r>
          </w:p>
        </w:tc>
        <w:tc>
          <w:tcPr>
            <w:tcW w:w="6840" w:type="dxa"/>
            <w:shd w:val="clear" w:color="auto" w:fill="DEEAF6" w:themeFill="accent1" w:themeFillTint="33"/>
          </w:tcPr>
          <w:p w:rsidR="00804AA6" w:rsidRPr="00E001DC" w:rsidRDefault="00804AA6" w:rsidP="006E22B2">
            <w:pPr>
              <w:rPr>
                <w:rFonts w:cs="Times New Roman"/>
              </w:rPr>
            </w:pPr>
            <w:r w:rsidRPr="00E001DC">
              <w:rPr>
                <w:rFonts w:cs="Times New Roman"/>
              </w:rPr>
              <w:t>Prosuditi učinkovitost modela organizacije financijsko-obavještajnih jedinica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DOPRINOSI OSTVARENJU ISHODA UČENJA NA RAZINI STUDIJSKOG PROGRAMA (NAVESTI IU)</w:t>
            </w:r>
          </w:p>
        </w:tc>
        <w:tc>
          <w:tcPr>
            <w:tcW w:w="6840" w:type="dxa"/>
            <w:shd w:val="clear" w:color="auto" w:fill="E7E6E6" w:themeFill="background2"/>
          </w:tcPr>
          <w:p w:rsidR="00804AA6" w:rsidRPr="00E001DC" w:rsidRDefault="00804AA6" w:rsidP="00804AA6">
            <w:pPr>
              <w:spacing w:line="240" w:lineRule="auto"/>
              <w:rPr>
                <w:rFonts w:cs="Times New Roman"/>
              </w:rPr>
            </w:pPr>
            <w:r w:rsidRPr="00E001DC">
              <w:rPr>
                <w:rFonts w:cs="Times New Roman"/>
              </w:rPr>
              <w:t xml:space="preserve">Br. 6 Primijeniti odgovarajuću pravnu terminologiju (na hrvatskom i jednom stranom jeziku) prilikom jasnog i argumentiranog usmenog i pisanog izražavanja.  </w:t>
            </w:r>
          </w:p>
          <w:p w:rsidR="00804AA6" w:rsidRPr="00E001DC" w:rsidRDefault="00804AA6" w:rsidP="00804AA6">
            <w:pPr>
              <w:spacing w:line="240" w:lineRule="auto"/>
              <w:rPr>
                <w:rFonts w:cs="Times New Roman"/>
              </w:rPr>
            </w:pPr>
            <w:r w:rsidRPr="00E001DC">
              <w:rPr>
                <w:rFonts w:cs="Times New Roman"/>
              </w:rPr>
              <w:t>Br. 9 Analizirati različite aspekte pravnog uređenja Republike Hrvatske uključujući i komparativnu perspektivu.</w:t>
            </w:r>
          </w:p>
          <w:p w:rsidR="00804AA6" w:rsidRPr="00E001DC" w:rsidRDefault="00804AA6" w:rsidP="00804AA6">
            <w:pPr>
              <w:spacing w:line="240" w:lineRule="auto"/>
              <w:rPr>
                <w:rFonts w:cs="Times New Roman"/>
              </w:rPr>
            </w:pPr>
            <w:r w:rsidRPr="00E001DC">
              <w:rPr>
                <w:rFonts w:cs="Times New Roman"/>
              </w:rPr>
              <w:t>Br. 12. Vrednovati pravne institute i načela u njihovoj razvojnoj dimenziji i u odnosu prema suvremenom pravnom sustavu.</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KOGNITIVNO PODRUČJE ZNANJA I RAZUMIJEVANJA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Vrednovanje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VJEŠTINE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Kritičko vrednovanje</w:t>
            </w:r>
          </w:p>
          <w:p w:rsidR="00804AA6" w:rsidRPr="00E001DC" w:rsidRDefault="00804AA6" w:rsidP="00804AA6">
            <w:pPr>
              <w:rPr>
                <w:rFonts w:cs="Times New Roman"/>
              </w:rPr>
            </w:pPr>
            <w:r w:rsidRPr="00E001DC">
              <w:rPr>
                <w:rFonts w:cs="Times New Roman"/>
              </w:rPr>
              <w:t>Kreativno mišljenje</w:t>
            </w:r>
          </w:p>
          <w:p w:rsidR="00804AA6" w:rsidRPr="00E001DC" w:rsidRDefault="00804AA6" w:rsidP="00804AA6">
            <w:pPr>
              <w:rPr>
                <w:rFonts w:cs="Times New Roman"/>
              </w:rPr>
            </w:pPr>
            <w:r w:rsidRPr="00E001DC">
              <w:rPr>
                <w:rFonts w:cs="Times New Roman"/>
              </w:rPr>
              <w:t xml:space="preserve">Integracija usvojenog znanja </w:t>
            </w:r>
          </w:p>
          <w:p w:rsidR="00804AA6" w:rsidRPr="00E001DC" w:rsidRDefault="00804AA6" w:rsidP="00804AA6">
            <w:pPr>
              <w:rPr>
                <w:rFonts w:cs="Times New Roman"/>
              </w:rPr>
            </w:pPr>
            <w:r w:rsidRPr="00E001DC">
              <w:rPr>
                <w:rFonts w:cs="Times New Roman"/>
              </w:rPr>
              <w:t>Izvođenje zaključaka</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SADRŽAJ UČENJA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Nastavna jedinica: Uloga financijsko-obavještajnih jedinica</w:t>
            </w:r>
          </w:p>
          <w:p w:rsidR="00804AA6" w:rsidRPr="00E001DC" w:rsidRDefault="00804AA6" w:rsidP="00804AA6">
            <w:pPr>
              <w:rPr>
                <w:rFonts w:cs="Times New Roman"/>
              </w:rPr>
            </w:pPr>
            <w:r w:rsidRPr="00E001DC">
              <w:rPr>
                <w:rFonts w:cs="Times New Roman"/>
              </w:rPr>
              <w:t>Nastavna jedinica: Ured za sprječavanje pranja novca Republike Hrvatske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NASTAVNE METODE</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Predavanja</w:t>
            </w:r>
          </w:p>
          <w:p w:rsidR="00804AA6" w:rsidRPr="00E001DC" w:rsidRDefault="00804AA6" w:rsidP="00804AA6">
            <w:pPr>
              <w:rPr>
                <w:rFonts w:cs="Times New Roman"/>
              </w:rPr>
            </w:pPr>
            <w:r w:rsidRPr="00E001DC">
              <w:rPr>
                <w:rFonts w:cs="Times New Roman"/>
              </w:rPr>
              <w:t>Zadaci esejskog tipa</w:t>
            </w:r>
          </w:p>
          <w:p w:rsidR="00804AA6" w:rsidRPr="00E001DC" w:rsidRDefault="00804AA6" w:rsidP="00804AA6">
            <w:pPr>
              <w:rPr>
                <w:rFonts w:cs="Times New Roman"/>
              </w:rPr>
            </w:pPr>
            <w:r w:rsidRPr="00E001DC">
              <w:rPr>
                <w:rFonts w:cs="Times New Roman"/>
              </w:rPr>
              <w:t>Samostalno čitanje literature</w:t>
            </w:r>
          </w:p>
        </w:tc>
      </w:tr>
      <w:tr w:rsidR="00804AA6" w:rsidRPr="00E001DC" w:rsidTr="00804AA6">
        <w:trPr>
          <w:trHeight w:val="255"/>
        </w:trPr>
        <w:tc>
          <w:tcPr>
            <w:tcW w:w="2490" w:type="dxa"/>
          </w:tcPr>
          <w:p w:rsidR="00804AA6" w:rsidRPr="00E001DC" w:rsidRDefault="00804AA6" w:rsidP="00804AA6">
            <w:pPr>
              <w:ind w:left="36"/>
              <w:contextualSpacing/>
              <w:rPr>
                <w:rFonts w:cs="Times New Roman"/>
              </w:rPr>
            </w:pPr>
            <w:r w:rsidRPr="00E001DC">
              <w:rPr>
                <w:rFonts w:cs="Times New Roman"/>
              </w:rPr>
              <w:t>METODE VREDNOVANJA</w:t>
            </w:r>
          </w:p>
        </w:tc>
        <w:tc>
          <w:tcPr>
            <w:tcW w:w="6840" w:type="dxa"/>
            <w:shd w:val="clear" w:color="auto" w:fill="E7E6E6" w:themeFill="background2"/>
          </w:tcPr>
          <w:p w:rsidR="00804AA6" w:rsidRPr="00E001DC" w:rsidRDefault="00804AA6" w:rsidP="00804AA6">
            <w:pPr>
              <w:rPr>
                <w:rFonts w:cs="Times New Roman"/>
              </w:rPr>
            </w:pPr>
            <w:r w:rsidRPr="00E001DC">
              <w:rPr>
                <w:rFonts w:cs="Times New Roman"/>
              </w:rPr>
              <w:t>Usmeni ispit</w:t>
            </w:r>
          </w:p>
        </w:tc>
      </w:tr>
    </w:tbl>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256" w:rsidRPr="00E001DC" w:rsidRDefault="00EF3256" w:rsidP="007479A9">
      <w:pPr>
        <w:shd w:val="clear" w:color="auto" w:fill="FFFFFF"/>
        <w:spacing w:after="0" w:line="252" w:lineRule="atLeast"/>
        <w:rPr>
          <w:b/>
          <w:color w:val="1F3864" w:themeColor="accent5" w:themeShade="80"/>
          <w:sz w:val="28"/>
          <w:szCs w:val="28"/>
        </w:rPr>
      </w:pPr>
    </w:p>
    <w:p w:rsidR="005149F3" w:rsidRPr="00E001DC" w:rsidRDefault="005149F3" w:rsidP="007479A9">
      <w:pPr>
        <w:shd w:val="clear" w:color="auto" w:fill="FFFFFF"/>
        <w:spacing w:after="0" w:line="252" w:lineRule="atLeast"/>
        <w:rPr>
          <w:b/>
          <w:color w:val="1F3864" w:themeColor="accent5" w:themeShade="80"/>
          <w:sz w:val="28"/>
          <w:szCs w:val="28"/>
        </w:rPr>
      </w:pPr>
      <w:r w:rsidRPr="00E001DC">
        <w:rPr>
          <w:b/>
          <w:color w:val="1F3864" w:themeColor="accent5" w:themeShade="80"/>
          <w:sz w:val="28"/>
          <w:szCs w:val="28"/>
        </w:rPr>
        <w:t>ISHODI UČENJA – SUVREMENI POLITIČKI SUSTAVI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149F3" w:rsidRPr="00E001DC" w:rsidTr="006E22B2">
        <w:trPr>
          <w:trHeight w:val="570"/>
        </w:trPr>
        <w:tc>
          <w:tcPr>
            <w:tcW w:w="2440" w:type="dxa"/>
            <w:shd w:val="clear" w:color="auto" w:fill="9CC2E5" w:themeFill="accent1" w:themeFillTint="99"/>
          </w:tcPr>
          <w:p w:rsidR="005149F3" w:rsidRPr="00E001DC" w:rsidRDefault="005149F3" w:rsidP="006E22B2">
            <w:pPr>
              <w:rPr>
                <w:rFonts w:cstheme="minorHAnsi"/>
                <w:b/>
                <w:sz w:val="28"/>
                <w:szCs w:val="28"/>
              </w:rPr>
            </w:pPr>
            <w:r w:rsidRPr="00E001DC">
              <w:rPr>
                <w:rFonts w:cstheme="minorHAnsi"/>
                <w:b/>
                <w:sz w:val="28"/>
                <w:szCs w:val="28"/>
              </w:rPr>
              <w:t>KOLEGIJ</w:t>
            </w:r>
          </w:p>
        </w:tc>
        <w:tc>
          <w:tcPr>
            <w:tcW w:w="6890" w:type="dxa"/>
          </w:tcPr>
          <w:p w:rsidR="005149F3" w:rsidRPr="00E001DC" w:rsidRDefault="005149F3" w:rsidP="006E22B2">
            <w:pPr>
              <w:rPr>
                <w:rFonts w:cstheme="minorHAnsi"/>
                <w:b/>
                <w:sz w:val="28"/>
                <w:szCs w:val="28"/>
              </w:rPr>
            </w:pPr>
            <w:r w:rsidRPr="00E001DC">
              <w:rPr>
                <w:rFonts w:cstheme="minorHAnsi"/>
                <w:b/>
                <w:sz w:val="28"/>
                <w:szCs w:val="28"/>
              </w:rPr>
              <w:t>SUVREMENI POLITIČKI SUSTAVI</w:t>
            </w:r>
          </w:p>
        </w:tc>
      </w:tr>
      <w:tr w:rsidR="005149F3" w:rsidRPr="00E001DC" w:rsidTr="006E22B2">
        <w:trPr>
          <w:trHeight w:val="465"/>
        </w:trPr>
        <w:tc>
          <w:tcPr>
            <w:tcW w:w="2440" w:type="dxa"/>
            <w:shd w:val="clear" w:color="auto" w:fill="F2F2F2" w:themeFill="background1" w:themeFillShade="F2"/>
          </w:tcPr>
          <w:p w:rsidR="005149F3" w:rsidRPr="00E001DC" w:rsidRDefault="005149F3" w:rsidP="006E22B2">
            <w:pPr>
              <w:rPr>
                <w:rFonts w:cstheme="minorHAnsi"/>
              </w:rPr>
            </w:pPr>
            <w:r w:rsidRPr="00E001DC">
              <w:rPr>
                <w:rFonts w:cstheme="minorHAnsi"/>
              </w:rPr>
              <w:t xml:space="preserve">OBAVEZNI ILI IZBORNI / GODINA STUDIJA NA KOJOJ SE KOLEGIJ IZVODI </w:t>
            </w:r>
          </w:p>
        </w:tc>
        <w:tc>
          <w:tcPr>
            <w:tcW w:w="6890" w:type="dxa"/>
          </w:tcPr>
          <w:p w:rsidR="005149F3" w:rsidRPr="00E001DC" w:rsidRDefault="005149F3" w:rsidP="006E22B2">
            <w:pPr>
              <w:rPr>
                <w:rFonts w:cstheme="minorHAnsi"/>
              </w:rPr>
            </w:pPr>
            <w:r w:rsidRPr="00E001DC">
              <w:rPr>
                <w:rFonts w:cstheme="minorHAnsi"/>
              </w:rPr>
              <w:t>Izborni/V. godina</w:t>
            </w:r>
          </w:p>
        </w:tc>
      </w:tr>
      <w:tr w:rsidR="005149F3" w:rsidRPr="00E001DC" w:rsidTr="006E22B2">
        <w:trPr>
          <w:trHeight w:val="300"/>
        </w:trPr>
        <w:tc>
          <w:tcPr>
            <w:tcW w:w="2440" w:type="dxa"/>
            <w:shd w:val="clear" w:color="auto" w:fill="F2F2F2" w:themeFill="background1" w:themeFillShade="F2"/>
          </w:tcPr>
          <w:p w:rsidR="005149F3" w:rsidRPr="00E001DC" w:rsidRDefault="005149F3" w:rsidP="006E22B2">
            <w:pPr>
              <w:rPr>
                <w:rFonts w:cstheme="minorHAnsi"/>
              </w:rPr>
            </w:pPr>
            <w:r w:rsidRPr="00E001DC">
              <w:rPr>
                <w:rFonts w:cstheme="minorHAnsi"/>
              </w:rPr>
              <w:t>OBLIK NASTAVE (PREDAVANJA, SEMINAR, VJEŽBE, (I/ILI) PRAKTIČNA NASTAVA</w:t>
            </w:r>
          </w:p>
        </w:tc>
        <w:tc>
          <w:tcPr>
            <w:tcW w:w="6890" w:type="dxa"/>
          </w:tcPr>
          <w:p w:rsidR="005149F3" w:rsidRPr="00E001DC" w:rsidRDefault="005149F3" w:rsidP="006E22B2">
            <w:pPr>
              <w:rPr>
                <w:rFonts w:cstheme="minorHAnsi"/>
              </w:rPr>
            </w:pPr>
            <w:r w:rsidRPr="00E001DC">
              <w:rPr>
                <w:rFonts w:cstheme="minorHAnsi"/>
              </w:rPr>
              <w:t>Predavanja</w:t>
            </w:r>
          </w:p>
        </w:tc>
      </w:tr>
      <w:tr w:rsidR="005149F3" w:rsidRPr="00E001DC" w:rsidTr="006E22B2">
        <w:trPr>
          <w:trHeight w:val="405"/>
        </w:trPr>
        <w:tc>
          <w:tcPr>
            <w:tcW w:w="2440" w:type="dxa"/>
            <w:shd w:val="clear" w:color="auto" w:fill="F2F2F2" w:themeFill="background1" w:themeFillShade="F2"/>
          </w:tcPr>
          <w:p w:rsidR="005149F3" w:rsidRPr="00E001DC" w:rsidRDefault="005149F3" w:rsidP="006E22B2">
            <w:pPr>
              <w:rPr>
                <w:rFonts w:cstheme="minorHAnsi"/>
              </w:rPr>
            </w:pPr>
            <w:r w:rsidRPr="00E001DC">
              <w:rPr>
                <w:rFonts w:cstheme="minorHAnsi"/>
              </w:rPr>
              <w:lastRenderedPageBreak/>
              <w:t>ECTS BODOVI KOLEGIJA</w:t>
            </w:r>
          </w:p>
        </w:tc>
        <w:tc>
          <w:tcPr>
            <w:tcW w:w="6890" w:type="dxa"/>
          </w:tcPr>
          <w:p w:rsidR="005149F3" w:rsidRPr="00E001DC" w:rsidRDefault="005149F3" w:rsidP="006E22B2">
            <w:pPr>
              <w:rPr>
                <w:rFonts w:cstheme="minorHAnsi"/>
              </w:rPr>
            </w:pPr>
            <w:r w:rsidRPr="00E001DC">
              <w:rPr>
                <w:rFonts w:cstheme="minorHAnsi"/>
                <w:b/>
                <w:bCs/>
              </w:rPr>
              <w:t xml:space="preserve">4 ECTS </w:t>
            </w:r>
            <w:r w:rsidRPr="00E001DC">
              <w:rPr>
                <w:rFonts w:cstheme="minorHAnsi"/>
              </w:rPr>
              <w:t>bodova (cca 120 radnih sati), od toga:</w:t>
            </w:r>
          </w:p>
          <w:p w:rsidR="005149F3" w:rsidRPr="00E001DC" w:rsidRDefault="005149F3" w:rsidP="006E22B2">
            <w:pPr>
              <w:ind w:left="397"/>
              <w:rPr>
                <w:rFonts w:cstheme="minorHAnsi"/>
              </w:rPr>
            </w:pPr>
            <w:r w:rsidRPr="00E001DC">
              <w:rPr>
                <w:rFonts w:cstheme="minorHAnsi"/>
              </w:rPr>
              <w:t xml:space="preserve">- Predavanja - 30 sati : cca </w:t>
            </w:r>
            <w:r w:rsidRPr="00E001DC">
              <w:rPr>
                <w:rFonts w:cstheme="minorHAnsi"/>
                <w:b/>
                <w:bCs/>
              </w:rPr>
              <w:t>0,5 ECTS</w:t>
            </w:r>
          </w:p>
          <w:p w:rsidR="005149F3" w:rsidRPr="00E001DC" w:rsidRDefault="005149F3" w:rsidP="006E22B2">
            <w:pPr>
              <w:ind w:left="397"/>
              <w:rPr>
                <w:rFonts w:cstheme="minorHAnsi"/>
              </w:rPr>
            </w:pPr>
            <w:r w:rsidRPr="00E001DC">
              <w:rPr>
                <w:rFonts w:cstheme="minorHAnsi"/>
              </w:rPr>
              <w:t xml:space="preserve">- Priprema za predavanja (čitanje i analiza materijala – članaka i sudske prakse, priprema za diskusiju) - cca 40 sati: </w:t>
            </w:r>
            <w:r w:rsidRPr="00E001DC">
              <w:rPr>
                <w:rFonts w:cstheme="minorHAnsi"/>
                <w:b/>
                <w:bCs/>
              </w:rPr>
              <w:t>1,5 ECTS-a</w:t>
            </w:r>
            <w:r w:rsidRPr="00E001DC">
              <w:rPr>
                <w:rFonts w:cstheme="minorHAnsi"/>
              </w:rPr>
              <w:t xml:space="preserve"> </w:t>
            </w:r>
          </w:p>
          <w:p w:rsidR="005149F3" w:rsidRPr="00E001DC" w:rsidRDefault="005149F3" w:rsidP="006E22B2">
            <w:pPr>
              <w:ind w:left="397"/>
              <w:rPr>
                <w:rFonts w:cstheme="minorHAnsi"/>
              </w:rPr>
            </w:pPr>
            <w:r w:rsidRPr="00E001DC">
              <w:rPr>
                <w:rFonts w:cstheme="minorHAnsi"/>
              </w:rPr>
              <w:t xml:space="preserve">- Sređivanje bilješki i naučenog nakon svakog sata predavanja, uključujući i izdvajanje otvorenih pitanja – cca 10 sati : </w:t>
            </w:r>
            <w:r w:rsidRPr="00E001DC">
              <w:rPr>
                <w:rFonts w:cstheme="minorHAnsi"/>
                <w:b/>
                <w:bCs/>
              </w:rPr>
              <w:t>0,5 ECTS-a</w:t>
            </w:r>
            <w:r w:rsidRPr="00E001DC">
              <w:rPr>
                <w:rFonts w:cstheme="minorHAnsi"/>
              </w:rPr>
              <w:t xml:space="preserve"> </w:t>
            </w:r>
          </w:p>
          <w:p w:rsidR="005149F3" w:rsidRPr="00E001DC" w:rsidRDefault="005149F3" w:rsidP="006E22B2">
            <w:pPr>
              <w:ind w:left="397"/>
              <w:rPr>
                <w:rFonts w:cstheme="minorHAnsi"/>
                <w:b/>
                <w:bCs/>
              </w:rPr>
            </w:pPr>
            <w:r w:rsidRPr="00E001DC">
              <w:rPr>
                <w:rFonts w:cstheme="minorHAnsi"/>
              </w:rPr>
              <w:t xml:space="preserve">– Pripreme za ispit (ponavljanje gradiva, povezivanje svih cjelina, dodatno čitanje) – cca 40 sati : </w:t>
            </w:r>
            <w:r w:rsidRPr="00E001DC">
              <w:rPr>
                <w:rFonts w:cstheme="minorHAnsi"/>
                <w:b/>
                <w:bCs/>
              </w:rPr>
              <w:t>1,5 ECTS-a</w:t>
            </w:r>
          </w:p>
        </w:tc>
      </w:tr>
      <w:tr w:rsidR="005149F3" w:rsidRPr="00E001DC" w:rsidTr="006E22B2">
        <w:trPr>
          <w:trHeight w:val="330"/>
        </w:trPr>
        <w:tc>
          <w:tcPr>
            <w:tcW w:w="2440" w:type="dxa"/>
            <w:shd w:val="clear" w:color="auto" w:fill="F2F2F2" w:themeFill="background1" w:themeFillShade="F2"/>
          </w:tcPr>
          <w:p w:rsidR="005149F3" w:rsidRPr="00E001DC" w:rsidRDefault="005149F3" w:rsidP="006E22B2">
            <w:pPr>
              <w:rPr>
                <w:rFonts w:cstheme="minorHAnsi"/>
              </w:rPr>
            </w:pPr>
            <w:r w:rsidRPr="00E001DC">
              <w:rPr>
                <w:rFonts w:cstheme="minorHAnsi"/>
              </w:rPr>
              <w:t>STUDIJSKI PROGRAM NA KOJEM SE KOLEGIJ IZVODI</w:t>
            </w:r>
          </w:p>
        </w:tc>
        <w:tc>
          <w:tcPr>
            <w:tcW w:w="6890" w:type="dxa"/>
          </w:tcPr>
          <w:p w:rsidR="005149F3" w:rsidRPr="00E001DC" w:rsidRDefault="005149F3" w:rsidP="006E22B2">
            <w:pPr>
              <w:rPr>
                <w:rFonts w:cstheme="minorHAnsi"/>
              </w:rPr>
            </w:pPr>
            <w:r w:rsidRPr="00E001DC">
              <w:rPr>
                <w:rFonts w:eastAsia="MS PGothic" w:cstheme="minorHAnsi"/>
                <w:bCs/>
              </w:rPr>
              <w:t>INTEGRIRANI PREDDIPLOMSKI I DIPLOMSKI SVEUČILIŠNI PRAVNI STUDIJ</w:t>
            </w:r>
          </w:p>
        </w:tc>
      </w:tr>
      <w:tr w:rsidR="005149F3" w:rsidRPr="00E001DC" w:rsidTr="006E22B2">
        <w:trPr>
          <w:trHeight w:val="255"/>
        </w:trPr>
        <w:tc>
          <w:tcPr>
            <w:tcW w:w="2440" w:type="dxa"/>
            <w:shd w:val="clear" w:color="auto" w:fill="F2F2F2" w:themeFill="background1" w:themeFillShade="F2"/>
          </w:tcPr>
          <w:p w:rsidR="005149F3" w:rsidRPr="00E001DC" w:rsidRDefault="005149F3" w:rsidP="006E22B2">
            <w:pPr>
              <w:rPr>
                <w:rFonts w:cstheme="minorHAnsi"/>
              </w:rPr>
            </w:pPr>
            <w:r w:rsidRPr="00E001DC">
              <w:rPr>
                <w:rFonts w:cstheme="minorHAnsi"/>
              </w:rPr>
              <w:t>RAZINA STUDIJSKOG PROGRAMA (6.st, 6.sv, 7.1.st, 7.1.sv, 7.2, 8.2.)</w:t>
            </w:r>
          </w:p>
        </w:tc>
        <w:tc>
          <w:tcPr>
            <w:tcW w:w="6890" w:type="dxa"/>
          </w:tcPr>
          <w:p w:rsidR="005149F3" w:rsidRPr="00E001DC" w:rsidRDefault="005149F3" w:rsidP="006E22B2">
            <w:pPr>
              <w:rPr>
                <w:rFonts w:cstheme="minorHAnsi"/>
              </w:rPr>
            </w:pPr>
            <w:r w:rsidRPr="00E001DC">
              <w:rPr>
                <w:rFonts w:cstheme="minorHAnsi"/>
              </w:rPr>
              <w:t>7.1.</w:t>
            </w:r>
          </w:p>
        </w:tc>
      </w:tr>
      <w:tr w:rsidR="005149F3" w:rsidRPr="00E001DC" w:rsidTr="006E22B2">
        <w:trPr>
          <w:trHeight w:val="255"/>
        </w:trPr>
        <w:tc>
          <w:tcPr>
            <w:tcW w:w="2440" w:type="dxa"/>
          </w:tcPr>
          <w:p w:rsidR="005149F3" w:rsidRPr="00E001DC" w:rsidRDefault="005149F3" w:rsidP="006E22B2">
            <w:pPr>
              <w:rPr>
                <w:rFonts w:cstheme="minorHAnsi"/>
              </w:rPr>
            </w:pPr>
          </w:p>
        </w:tc>
        <w:tc>
          <w:tcPr>
            <w:tcW w:w="6890" w:type="dxa"/>
            <w:shd w:val="clear" w:color="auto" w:fill="BDD6EE" w:themeFill="accent1" w:themeFillTint="66"/>
          </w:tcPr>
          <w:p w:rsidR="005149F3" w:rsidRPr="00E001DC" w:rsidRDefault="005149F3" w:rsidP="006E22B2">
            <w:pPr>
              <w:jc w:val="center"/>
              <w:rPr>
                <w:rFonts w:cstheme="minorHAnsi"/>
                <w:b/>
              </w:rPr>
            </w:pPr>
            <w:r w:rsidRPr="00E001DC">
              <w:rPr>
                <w:rFonts w:cstheme="minorHAnsi"/>
                <w:b/>
              </w:rPr>
              <w:t>KONSTRUKTIVNO POVEZIVANJE</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bCs/>
              </w:rPr>
              <w:t xml:space="preserve">Odrediti i razlikovati: </w:t>
            </w:r>
            <w:r w:rsidRPr="00E001DC">
              <w:rPr>
                <w:rFonts w:cstheme="minorHAnsi"/>
              </w:rPr>
              <w:t xml:space="preserve">temeljne pojmove i koncepte političkih sustava kao okvira i djelatnih arena primjene ustavnopravnih koncepata u svakodnevnici političke borbe, čiji je </w:t>
            </w:r>
            <w:r w:rsidRPr="00E001DC">
              <w:rPr>
                <w:rFonts w:cstheme="minorHAnsi"/>
                <w:i/>
                <w:iCs/>
              </w:rPr>
              <w:t xml:space="preserve">output </w:t>
            </w:r>
            <w:r w:rsidRPr="00E001DC">
              <w:rPr>
                <w:rFonts w:cstheme="minorHAnsi"/>
              </w:rPr>
              <w:t>zakonodavstvo i drugi propisi</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p w:rsidR="005149F3" w:rsidRPr="00E001DC" w:rsidRDefault="005149F3" w:rsidP="005149F3">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Implementirati europske propise u nacionalni pravni sustav</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rPr>
              <w:t>Razumijevanje</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t>VJEŠTINE</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t>SADRŽAJ UČENJA</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rPr>
              <w:t>Nastavne jedinice:</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lastRenderedPageBreak/>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suvremena znanstvena tumačenja temeljnih značajki polupredsjedničkog sustava sustava, pravne i političke dimenzije temeljnih značajki polupredsjedničkog sustava, 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Dvodomni sustav (bikameralizam): napredna znanstvena tumačenja razloga odabira dvodomne strukture parlamenta, teorijski argumenti u prilog i protiv drugog doma, dvodomni sustav u Republici Hrvatskoj (Županijski dom 1993-2001.)</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p w:rsidR="005149F3" w:rsidRPr="00E001DC" w:rsidRDefault="005149F3" w:rsidP="005149F3">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Složene države i državne zajednice. Američka klasična teorija federalizma. Komparativni pristup u proučavanju složenih država i državnih zajednica. Raspad socijalističkih federacija i pojava novih i nezavisnih država. Problematika suvremenog federalizma: međuvladini odnosi u starim federalnim sustavima, suvremeni devolutivni federalizam (transformacija unitarnih u federalne </w:t>
            </w:r>
            <w:r w:rsidRPr="00E001DC">
              <w:rPr>
                <w:rFonts w:asciiTheme="minorHAnsi" w:hAnsiTheme="minorHAnsi" w:cstheme="minorHAnsi"/>
                <w:sz w:val="22"/>
                <w:szCs w:val="22"/>
                <w:lang w:val="hr-HR"/>
              </w:rPr>
              <w:lastRenderedPageBreak/>
              <w:t>države, problem odcjepljenja u suvremenim federalnim i kvazi-federalnim  državama (Kanada, Belgija, Ujedinjeno Kraljevstvo, Španjolska)</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rPr>
              <w:t>Predavanja</w:t>
            </w:r>
          </w:p>
          <w:p w:rsidR="005149F3" w:rsidRPr="00E001DC" w:rsidRDefault="005149F3" w:rsidP="006E22B2">
            <w:pPr>
              <w:rPr>
                <w:rFonts w:cstheme="minorHAnsi"/>
              </w:rPr>
            </w:pPr>
            <w:r w:rsidRPr="00E001DC">
              <w:rPr>
                <w:rFonts w:cstheme="minorHAnsi"/>
              </w:rPr>
              <w:t>Vođena rasprava</w:t>
            </w:r>
          </w:p>
          <w:p w:rsidR="005149F3" w:rsidRPr="00E001DC" w:rsidRDefault="005149F3" w:rsidP="006E22B2">
            <w:pPr>
              <w:rPr>
                <w:rFonts w:cstheme="minorHAnsi"/>
              </w:rPr>
            </w:pPr>
            <w:r w:rsidRPr="00E001DC">
              <w:rPr>
                <w:rFonts w:cstheme="minorHAnsi"/>
              </w:rPr>
              <w:t>Samostalno čitanje literature</w:t>
            </w:r>
          </w:p>
        </w:tc>
      </w:tr>
      <w:tr w:rsidR="005149F3" w:rsidRPr="00E001DC" w:rsidTr="006E22B2">
        <w:trPr>
          <w:trHeight w:val="255"/>
        </w:trPr>
        <w:tc>
          <w:tcPr>
            <w:tcW w:w="2440" w:type="dxa"/>
          </w:tcPr>
          <w:p w:rsidR="005149F3" w:rsidRPr="00E001DC" w:rsidRDefault="005149F3" w:rsidP="005149F3">
            <w:pPr>
              <w:ind w:left="4"/>
              <w:contextualSpacing/>
              <w:rPr>
                <w:rFonts w:cstheme="minorHAnsi"/>
              </w:rPr>
            </w:pPr>
            <w:r w:rsidRPr="00E001DC">
              <w:rPr>
                <w:rFonts w:cstheme="minorHAnsi"/>
              </w:rPr>
              <w:t>METODE VREDNOVANJE</w:t>
            </w:r>
          </w:p>
        </w:tc>
        <w:tc>
          <w:tcPr>
            <w:tcW w:w="6890" w:type="dxa"/>
            <w:shd w:val="clear" w:color="auto" w:fill="E7E6E6" w:themeFill="background2"/>
          </w:tcPr>
          <w:p w:rsidR="005149F3" w:rsidRPr="00E001DC" w:rsidRDefault="005149F3" w:rsidP="006E22B2">
            <w:pPr>
              <w:rPr>
                <w:rFonts w:cstheme="minorHAnsi"/>
              </w:rPr>
            </w:pPr>
            <w:r w:rsidRPr="00E001DC">
              <w:rPr>
                <w:rFonts w:cstheme="minorHAnsi"/>
              </w:rPr>
              <w:t>Usmeni ispit</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bCs/>
              </w:rPr>
              <w:t>Objasniti k</w:t>
            </w:r>
            <w:r w:rsidRPr="00E001DC">
              <w:rPr>
                <w:rFonts w:cstheme="minorHAnsi"/>
              </w:rPr>
              <w:t>ako se formira znanstveno objašnjenje političkih institucija i procesa, te kako se ono razlikuje od zdravorazumskog, vrijednosnog ili onog zasnovanog na tradiciji.</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Razumijevanje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Usmeni ispit</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bCs/>
              </w:rPr>
              <w:t xml:space="preserve">Prepoznati </w:t>
            </w:r>
            <w:r w:rsidRPr="00E001DC">
              <w:rPr>
                <w:rFonts w:cstheme="minorHAnsi"/>
              </w:rPr>
              <w:t>racionalnu ustavnopravnu koncepciju konstitucionalizma, kroz izgradnju i primjenu institucija i institucionalnih sklopova.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Razumijevanje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Vještina upravljanja informacijama, sposobnost primjene znanja u praksi, sposobnost učenja, vještina jasnog i razgovijetnoga usmenog i pisanog izražavanja, etičnost.</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Problematika i sadržaj komparativnog proučavanja suvremenih političkih sustava i suvremena znanost komparativnih političkih sustava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Klasifikacija političkih sustava: demokratski i autoritarni sustavi. Suvremene demokracije: Europa, Sjeverna Amerika i nove demokracije u središnjoj i istočnoj Europi. Problemi demokratske transformacije u bivšim socijalističkim državama.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Problemi razvitka političkih institucija. Nova institucionalna analiza. Teorija ustavnog izbora. Pluralistički model političkih sustava</w:t>
            </w:r>
          </w:p>
          <w:p w:rsidR="00B10CC0" w:rsidRPr="00E001DC" w:rsidRDefault="00B10CC0" w:rsidP="00B10CC0">
            <w:pPr>
              <w:pStyle w:val="Odlomakpopisa"/>
              <w:spacing w:after="160" w:line="259" w:lineRule="auto"/>
              <w:ind w:left="1440" w:hanging="360"/>
              <w:rPr>
                <w:rFonts w:asciiTheme="minorHAnsi" w:hAnsiTheme="minorHAnsi" w:cstheme="minorHAnsi"/>
                <w:sz w:val="22"/>
                <w:szCs w:val="22"/>
                <w:lang w:val="hr-HR"/>
              </w:rPr>
            </w:pPr>
            <w:r w:rsidRPr="00E001DC">
              <w:rPr>
                <w:rFonts w:asciiTheme="minorHAnsi" w:hAnsiTheme="minorHAnsi" w:cstheme="minorHAnsi"/>
                <w:bCs/>
                <w:sz w:val="22"/>
                <w:szCs w:val="22"/>
                <w:lang w:val="hr-HR"/>
              </w:rPr>
              <w:t>T</w:t>
            </w:r>
            <w:r w:rsidRPr="00E001DC">
              <w:rPr>
                <w:rFonts w:asciiTheme="minorHAnsi" w:hAnsiTheme="minorHAnsi" w:cstheme="minorHAnsi"/>
                <w:sz w:val="22"/>
                <w:szCs w:val="22"/>
                <w:lang w:val="hr-HR"/>
              </w:rPr>
              <w:t>emeljni pojmovi i koncepti političkih sustava 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Usmeni ispit</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rPr>
              <w:t>Razumjeti i tumačiti procese ustavnog inženjeringa, oblikovanja temeljnih ustavnih institucija i ograničenost svih političkih institucija koje mogu služiti različitim političkim ciljevima i interesima.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Primjena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Sposobnost rješavanja problema, sposobnost primjene znanja u praksi, sposobnost učenja, sposobnost precizne formulacije stavova, sposobnost stvaranja novih ideja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 xml:space="preserve">suvremena znanstvena tumačenja temeljnih značajki polupredsjedničkog sustava sustava, pravne i političke dimenzije temeljnih značajki polupredsjedničkog sustava, </w:t>
            </w:r>
            <w:r w:rsidRPr="00E001DC">
              <w:rPr>
                <w:rFonts w:asciiTheme="minorHAnsi" w:hAnsiTheme="minorHAnsi" w:cstheme="minorHAnsi"/>
                <w:sz w:val="22"/>
                <w:szCs w:val="22"/>
                <w:lang w:val="hr-HR"/>
              </w:rPr>
              <w:lastRenderedPageBreak/>
              <w:t>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Dvodomni sustav (bikameralizam): napredna znanstvena tumačenja razloga odabira dvodomne strukture parlamenta, teorijski argumenti u prilog i protiv drugog doma, dvodomni sustav u Republici Hrvatskoj (Županijski dom 1993-2001.)</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p w:rsidR="00B10CC0" w:rsidRPr="00E001DC" w:rsidRDefault="00B10CC0" w:rsidP="00B10CC0">
            <w:pPr>
              <w:rPr>
                <w:rFonts w:cstheme="minorHAnsi"/>
              </w:rPr>
            </w:pP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Usmeni ispit</w:t>
            </w:r>
          </w:p>
          <w:p w:rsidR="00B10CC0" w:rsidRPr="00E001DC" w:rsidRDefault="00B10CC0" w:rsidP="00B10CC0">
            <w:pPr>
              <w:rPr>
                <w:rFonts w:cstheme="minorHAnsi"/>
              </w:rPr>
            </w:pP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rPr>
              <w:t>Demonstrirati univerzalnost pojava kao što su sukob nositelja vlasti pojedinih ogranaka vlasti, borba za moć, nepoštivanje ustavnih normi, monopolni položaj političkih stranaka, autokratsko ponašanje njihovih vođa, korupcija i nepotizam, te ustavnopravne koncepte i sredstva suzbijanja tih pojava na ustavnopravnoj razini</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Analiza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Vještina upravljanja informacijama, sposobnost rješavanja problema, sposobnost primjene znanja u praksi, sposobnost učenja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Svrha uspostavljanja različitih sustava ustrojstva vlasti: temeljni demokratski uvjeti političkog procesa, izbor odgovarajućeg izbornog sustava te izbor odgovarajućeg modela organizacije vlasti, postavke klasične i suvremene teorije, primjena načela </w:t>
            </w:r>
            <w:r w:rsidRPr="00E001DC">
              <w:rPr>
                <w:rFonts w:asciiTheme="minorHAnsi" w:hAnsiTheme="minorHAnsi" w:cstheme="minorHAnsi"/>
                <w:sz w:val="22"/>
                <w:szCs w:val="22"/>
                <w:lang w:val="hr-HR"/>
              </w:rPr>
              <w:lastRenderedPageBreak/>
              <w:t>vladavine prava i diobe vlasti,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 xml:space="preserve">Usmeni ispit </w:t>
            </w:r>
          </w:p>
          <w:p w:rsidR="00B10CC0" w:rsidRPr="00E001DC" w:rsidRDefault="00B10CC0" w:rsidP="00B10CC0">
            <w:pPr>
              <w:rPr>
                <w:rFonts w:cstheme="minorHAnsi"/>
              </w:rPr>
            </w:pP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rPr>
              <w:t>Vrednovati prednosti i nedostatke pojedinih modela organizacije vlasti i njihove moguće primjene u pojedinom društvu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p>
          <w:p w:rsidR="00B10CC0" w:rsidRPr="00E001DC" w:rsidRDefault="00B10CC0" w:rsidP="00B10CC0">
            <w:pPr>
              <w:rPr>
                <w:rFonts w:cstheme="minorHAnsi"/>
              </w:rPr>
            </w:pPr>
            <w:r w:rsidRPr="00E001DC">
              <w:rPr>
                <w:rFonts w:cstheme="minorHAnsi"/>
              </w:rPr>
              <w:t xml:space="preserve">Vrednovanje </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Kritičko vrednovanje</w:t>
            </w:r>
          </w:p>
          <w:p w:rsidR="00B10CC0" w:rsidRPr="00E001DC" w:rsidRDefault="00B10CC0" w:rsidP="00B10CC0">
            <w:pPr>
              <w:rPr>
                <w:rFonts w:cstheme="minorHAnsi"/>
              </w:rPr>
            </w:pPr>
            <w:r w:rsidRPr="00E001DC">
              <w:rPr>
                <w:rFonts w:cstheme="minorHAnsi"/>
              </w:rPr>
              <w:t>Kreativno mišljenje</w:t>
            </w:r>
          </w:p>
          <w:p w:rsidR="00B10CC0" w:rsidRPr="00E001DC" w:rsidRDefault="00B10CC0" w:rsidP="00B10CC0">
            <w:pPr>
              <w:rPr>
                <w:rFonts w:cstheme="minorHAnsi"/>
              </w:rPr>
            </w:pPr>
            <w:r w:rsidRPr="00E001DC">
              <w:rPr>
                <w:rFonts w:cstheme="minorHAnsi"/>
              </w:rPr>
              <w:t>Interakcija s drugima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Predsjednički sustav: provjere i ravnoteže u američkom predsjedničkom sustavu, suvremena znanstvena tumačenja značajki predsjedničkog sustava, specifični oblici veta (predsjednički veto, bikameralizam, suglasnost Senata na imenovanja predsjednika i ugovore), sudbeni nadzor, impeachment; podijeljena vlada u suvremenom američkom političkom sustavu</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lastRenderedPageBreak/>
              <w:t>Parlamentarni sustav: suvremena znanstvena tumačenja temeljnih značajki parlamentarnog sustava, pravne i političke dimenzije temeljnih značajki parlamentarnog sustava, „čisti parlamentarni sustav“ i „mješoviti modeli“, različiti modeli formiranja vlade u parlamentarnom sustavu (pozitivni i negativni parlamentarizam), politička odgovornost vlade i ministara</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Polupredsjednički sustav: </w:t>
            </w:r>
            <w:r w:rsidRPr="00E001DC">
              <w:rPr>
                <w:rFonts w:asciiTheme="minorHAnsi" w:hAnsiTheme="minorHAnsi" w:cstheme="minorHAnsi"/>
                <w:color w:val="000000"/>
                <w:sz w:val="22"/>
                <w:szCs w:val="22"/>
                <w:shd w:val="clear" w:color="auto" w:fill="FFFFFF"/>
                <w:lang w:val="hr-HR"/>
              </w:rPr>
              <w:t xml:space="preserve"> </w:t>
            </w:r>
            <w:r w:rsidRPr="00E001DC">
              <w:rPr>
                <w:rFonts w:asciiTheme="minorHAnsi" w:hAnsiTheme="minorHAnsi" w:cstheme="minorHAnsi"/>
                <w:sz w:val="22"/>
                <w:szCs w:val="22"/>
                <w:lang w:val="hr-HR"/>
              </w:rPr>
              <w:t>suvremena znanstvena tumačenja temeljnih značajki polupredsjedničkog sustava, pravne i političke dimenzije temeljnih značajki polupredsjedničkog sustava, francuski polupredsjednički sustav kao arhetip polupredsjedničkog sustava, analiza polupredsjedničkog sustava u Republici Hrvatskoj od 1990. do 2000. godine i razlozi promjene polupredsjedničkog u parlamentarni sustav, primjeri polupredsjedničkog sustava među suvremenim europskim državama (Poljska, Rumunjska, Ukrajina)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Usmeni ispit</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rPr>
              <w:t xml:space="preserve">Preispitati – ono svakodnevno što se odvija u društvenom životu u interakciji nositelja vlasti pojedinih ogranaka vlasti staviti u znanstveni okvir ustavnopravnih objašnjenja i na taj način uvidjeti interesnu determiniranost procesa primjene prava. </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Vrednovanje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Kreativno mišljenje</w:t>
            </w:r>
          </w:p>
          <w:p w:rsidR="00B10CC0" w:rsidRPr="00E001DC" w:rsidRDefault="00B10CC0" w:rsidP="00B10CC0">
            <w:pPr>
              <w:rPr>
                <w:rFonts w:cstheme="minorHAnsi"/>
              </w:rPr>
            </w:pPr>
            <w:r w:rsidRPr="00E001DC">
              <w:rPr>
                <w:rFonts w:cstheme="minorHAnsi"/>
              </w:rPr>
              <w:t>Izvođenje složenih metoda</w:t>
            </w:r>
          </w:p>
          <w:p w:rsidR="00B10CC0" w:rsidRPr="00E001DC" w:rsidRDefault="00B10CC0" w:rsidP="00B10CC0">
            <w:pPr>
              <w:rPr>
                <w:rFonts w:cstheme="minorHAnsi"/>
              </w:rPr>
            </w:pPr>
            <w:r w:rsidRPr="00E001DC">
              <w:rPr>
                <w:rFonts w:cstheme="minorHAnsi"/>
              </w:rPr>
              <w:t>Upravljanje složenom komunikacijom</w:t>
            </w:r>
          </w:p>
          <w:p w:rsidR="00B10CC0" w:rsidRPr="00E001DC" w:rsidRDefault="00B10CC0" w:rsidP="00B10CC0">
            <w:pPr>
              <w:rPr>
                <w:rFonts w:cstheme="minorHAnsi"/>
              </w:rPr>
            </w:pPr>
            <w:r w:rsidRPr="00E001DC">
              <w:rPr>
                <w:rFonts w:cstheme="minorHAnsi"/>
              </w:rPr>
              <w:t>Samostalno donošenje odluka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lastRenderedPageBreak/>
              <w:t>Nova dioba vlasti: suvremena znanstvena tumačenja i primjeri iz ustavnopravne i političke prakse u primjeni načela vladavine prava i načela diobe vlasti – perspektive suvremenog parlamentarizma, izdvajanje grana/funkcija vlasti od parlamentarnog nadzora, politička odgovornost novih središta političkog odlučivanja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 xml:space="preserve">Usmeni ispit </w:t>
            </w:r>
          </w:p>
        </w:tc>
      </w:tr>
      <w:tr w:rsidR="005149F3" w:rsidRPr="00E001DC" w:rsidTr="006E22B2">
        <w:trPr>
          <w:trHeight w:val="255"/>
        </w:trPr>
        <w:tc>
          <w:tcPr>
            <w:tcW w:w="2440" w:type="dxa"/>
            <w:shd w:val="clear" w:color="auto" w:fill="DEEAF6" w:themeFill="accent1" w:themeFillTint="33"/>
          </w:tcPr>
          <w:p w:rsidR="005149F3" w:rsidRPr="00E001DC" w:rsidRDefault="005149F3" w:rsidP="006E22B2">
            <w:pPr>
              <w:ind w:left="360"/>
              <w:rPr>
                <w:rFonts w:cstheme="minorHAnsi"/>
              </w:rPr>
            </w:pPr>
            <w:r w:rsidRPr="00E001DC">
              <w:rPr>
                <w:rFonts w:cstheme="minorHAnsi"/>
              </w:rPr>
              <w:t>ISHOD UČENJA (NAZIV)</w:t>
            </w:r>
          </w:p>
        </w:tc>
        <w:tc>
          <w:tcPr>
            <w:tcW w:w="6890" w:type="dxa"/>
            <w:shd w:val="clear" w:color="auto" w:fill="DEEAF6" w:themeFill="accent1" w:themeFillTint="33"/>
          </w:tcPr>
          <w:p w:rsidR="005149F3" w:rsidRPr="00E001DC" w:rsidRDefault="005149F3" w:rsidP="006E22B2">
            <w:pPr>
              <w:rPr>
                <w:rFonts w:cstheme="minorHAnsi"/>
              </w:rPr>
            </w:pPr>
            <w:r w:rsidRPr="00E001DC">
              <w:rPr>
                <w:rFonts w:cstheme="minorHAnsi"/>
              </w:rPr>
              <w:t>Konstruirati elementarna objašnjenja političkih institucija i sklopova u okviru temeljnih modela organizacije vlasti, koristeći i uspoređujući različite teorijske pristupe.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DOPRINOSI OSTVARENJU ISHODA UČENJA NA RAZINI STUDIJSKOG PROGRAMA (NAVESTI IU)</w:t>
            </w:r>
          </w:p>
        </w:tc>
        <w:tc>
          <w:tcPr>
            <w:tcW w:w="6890" w:type="dxa"/>
            <w:shd w:val="clear" w:color="auto" w:fill="E7E6E6" w:themeFill="background2"/>
          </w:tcPr>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Definirati osnovne pojmove i institute te temeljne doktrine i načela pojedinih grana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Klasificirati i protumačiti normativni okvir mjerodavan u pojedinoj grani prava.</w:t>
            </w:r>
          </w:p>
          <w:p w:rsidR="00B10CC0" w:rsidRPr="00E001DC" w:rsidRDefault="00B10CC0" w:rsidP="00B10CC0">
            <w:pPr>
              <w:pStyle w:val="Odlomakpopisa"/>
              <w:spacing w:after="160" w:line="259" w:lineRule="auto"/>
              <w:ind w:left="1080"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Analizirati različite aspekte pravnog uređenja Republike Hrvatske uključujući i komparativnu perspektivu</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KOGNITIVNO PODRUČJE ZNANJA I RAZUMIJEVANJA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 xml:space="preserve">Stvaranje/sinteza </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VJEŠTINE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Kreativno mišljenje</w:t>
            </w:r>
          </w:p>
          <w:p w:rsidR="00B10CC0" w:rsidRPr="00E001DC" w:rsidRDefault="00B10CC0" w:rsidP="00B10CC0">
            <w:pPr>
              <w:rPr>
                <w:rFonts w:cstheme="minorHAnsi"/>
              </w:rPr>
            </w:pPr>
            <w:r w:rsidRPr="00E001DC">
              <w:rPr>
                <w:rFonts w:cstheme="minorHAnsi"/>
              </w:rPr>
              <w:t>Izvođenje složenih metoda</w:t>
            </w:r>
          </w:p>
          <w:p w:rsidR="00B10CC0" w:rsidRPr="00E001DC" w:rsidRDefault="00B10CC0" w:rsidP="00B10CC0">
            <w:pPr>
              <w:rPr>
                <w:rFonts w:cstheme="minorHAnsi"/>
              </w:rPr>
            </w:pPr>
            <w:r w:rsidRPr="00E001DC">
              <w:rPr>
                <w:rFonts w:cstheme="minorHAnsi"/>
              </w:rPr>
              <w:t>Upravljanje složenom komunikacijom</w:t>
            </w:r>
          </w:p>
          <w:p w:rsidR="00B10CC0" w:rsidRPr="00E001DC" w:rsidRDefault="00B10CC0" w:rsidP="00B10CC0">
            <w:pPr>
              <w:rPr>
                <w:rFonts w:cstheme="minorHAnsi"/>
              </w:rPr>
            </w:pPr>
            <w:r w:rsidRPr="00E001DC">
              <w:rPr>
                <w:rFonts w:cstheme="minorHAnsi"/>
              </w:rPr>
              <w:t>Samostalno donošenje odluka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SADRŽAJ UČENJA</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Nastavne jedinice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Svrha uspostavljanja različitih sustava ustrojstva vlasti: temeljni demokratski uvjeti političkog procesa, izbor odgovarajućeg izbornog sustava te izbor odgovarajućeg modela organizacije vlasti, postavke klasične i suvremene teorije, primjena načela vladavine prava i diobe vlasti,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Efikasna i odgovorna vlada: dominacija egzekutive u suvremenim demokracijama, granice moći zakonodavnih tijela, položaj parlamenata u suvremenim demokracijama, nemoć klasične teorije političke odgovornosti, pitanja primjene načela diobe vlasti, , primjeri iz ustavnopravne i političke prakse</w:t>
            </w:r>
          </w:p>
          <w:p w:rsidR="00B10CC0" w:rsidRPr="00E001DC" w:rsidRDefault="00B10CC0" w:rsidP="00B10CC0">
            <w:pPr>
              <w:pStyle w:val="Odlomakpopisa"/>
              <w:spacing w:after="160" w:line="259" w:lineRule="auto"/>
              <w:ind w:hanging="360"/>
              <w:rPr>
                <w:rFonts w:asciiTheme="minorHAnsi" w:hAnsiTheme="minorHAnsi" w:cstheme="minorHAnsi"/>
                <w:sz w:val="22"/>
                <w:szCs w:val="22"/>
                <w:lang w:val="hr-HR"/>
              </w:rPr>
            </w:pPr>
            <w:r w:rsidRPr="00E001DC">
              <w:rPr>
                <w:rFonts w:asciiTheme="minorHAnsi" w:hAnsiTheme="minorHAnsi" w:cstheme="minorHAnsi"/>
                <w:sz w:val="22"/>
                <w:szCs w:val="22"/>
                <w:lang w:val="hr-HR"/>
              </w:rPr>
              <w:t xml:space="preserve">Nova dioba vlasti: suvremena znanstvena tumačenja i primjeri iz ustavnopravne i političke prakse u primjeni načela vladavine prava i načela diobe vlasti – perspektive suvremenog parlamentarizma, </w:t>
            </w:r>
            <w:r w:rsidRPr="00E001DC">
              <w:rPr>
                <w:rFonts w:asciiTheme="minorHAnsi" w:hAnsiTheme="minorHAnsi" w:cstheme="minorHAnsi"/>
                <w:sz w:val="22"/>
                <w:szCs w:val="22"/>
                <w:lang w:val="hr-HR"/>
              </w:rPr>
              <w:lastRenderedPageBreak/>
              <w:t>izdvajanje grana/funkcija vlasti od parlamentarnog nadzora, politička odgovornost novih središta političkog odlučivanja</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lastRenderedPageBreak/>
              <w:t>NASTAVNE METODE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Predavanja</w:t>
            </w:r>
          </w:p>
          <w:p w:rsidR="00B10CC0" w:rsidRPr="00E001DC" w:rsidRDefault="00B10CC0" w:rsidP="00B10CC0">
            <w:pPr>
              <w:rPr>
                <w:rFonts w:cstheme="minorHAnsi"/>
              </w:rPr>
            </w:pPr>
            <w:r w:rsidRPr="00E001DC">
              <w:rPr>
                <w:rFonts w:cstheme="minorHAnsi"/>
              </w:rPr>
              <w:t>Vođena rasprava</w:t>
            </w:r>
          </w:p>
          <w:p w:rsidR="00B10CC0" w:rsidRPr="00E001DC" w:rsidRDefault="00B10CC0" w:rsidP="00B10CC0">
            <w:pPr>
              <w:rPr>
                <w:rFonts w:cstheme="minorHAnsi"/>
              </w:rPr>
            </w:pPr>
            <w:r w:rsidRPr="00E001DC">
              <w:rPr>
                <w:rFonts w:cstheme="minorHAnsi"/>
              </w:rPr>
              <w:t>Samostalno čitanje literature</w:t>
            </w:r>
          </w:p>
        </w:tc>
      </w:tr>
      <w:tr w:rsidR="00B10CC0" w:rsidRPr="00E001DC" w:rsidTr="006E22B2">
        <w:trPr>
          <w:trHeight w:val="255"/>
        </w:trPr>
        <w:tc>
          <w:tcPr>
            <w:tcW w:w="2440" w:type="dxa"/>
          </w:tcPr>
          <w:p w:rsidR="00B10CC0" w:rsidRPr="00E001DC" w:rsidRDefault="00B10CC0" w:rsidP="00B10CC0">
            <w:pPr>
              <w:ind w:left="4"/>
              <w:contextualSpacing/>
              <w:rPr>
                <w:rFonts w:cstheme="minorHAnsi"/>
              </w:rPr>
            </w:pPr>
            <w:r w:rsidRPr="00E001DC">
              <w:rPr>
                <w:rFonts w:cstheme="minorHAnsi"/>
              </w:rPr>
              <w:t>METODE VREDNOVANJE</w:t>
            </w:r>
          </w:p>
        </w:tc>
        <w:tc>
          <w:tcPr>
            <w:tcW w:w="6890" w:type="dxa"/>
            <w:shd w:val="clear" w:color="auto" w:fill="E7E6E6" w:themeFill="background2"/>
          </w:tcPr>
          <w:p w:rsidR="00B10CC0" w:rsidRPr="00E001DC" w:rsidRDefault="00B10CC0" w:rsidP="00B10CC0">
            <w:pPr>
              <w:rPr>
                <w:rFonts w:cstheme="minorHAnsi"/>
              </w:rPr>
            </w:pPr>
            <w:r w:rsidRPr="00E001DC">
              <w:rPr>
                <w:rFonts w:cstheme="minorHAnsi"/>
              </w:rPr>
              <w:t>Usmeni ispit</w:t>
            </w:r>
          </w:p>
        </w:tc>
      </w:tr>
    </w:tbl>
    <w:p w:rsidR="005149F3" w:rsidRPr="00E001DC" w:rsidRDefault="005149F3" w:rsidP="007479A9">
      <w:pPr>
        <w:shd w:val="clear" w:color="auto" w:fill="FFFFFF"/>
        <w:spacing w:after="0" w:line="252" w:lineRule="atLeast"/>
        <w:rPr>
          <w:b/>
          <w:color w:val="1F3864" w:themeColor="accent5" w:themeShade="80"/>
          <w:sz w:val="28"/>
          <w:szCs w:val="28"/>
        </w:rPr>
      </w:pPr>
    </w:p>
    <w:p w:rsidR="005149F3" w:rsidRPr="00E001DC" w:rsidRDefault="005149F3" w:rsidP="007479A9">
      <w:pPr>
        <w:shd w:val="clear" w:color="auto" w:fill="FFFFFF"/>
        <w:spacing w:after="0" w:line="252" w:lineRule="atLeast"/>
        <w:rPr>
          <w:b/>
          <w:color w:val="1F3864" w:themeColor="accent5" w:themeShade="80"/>
          <w:sz w:val="28"/>
          <w:szCs w:val="28"/>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SVEUČILIŠNO PRAVO I</w:t>
      </w:r>
      <w:r w:rsidR="00160C54" w:rsidRPr="00E001DC">
        <w:rPr>
          <w:rFonts w:eastAsia="Times New Roman" w:cs="Times New Roman"/>
          <w:b/>
          <w:color w:val="1F3864" w:themeColor="accent5" w:themeShade="80"/>
          <w:sz w:val="28"/>
          <w:szCs w:val="28"/>
          <w:lang w:eastAsia="hr-HR"/>
        </w:rPr>
        <w:t xml:space="preserve"> PRAVO ZNANSTVENIH ORGANIZACIJA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96A1C" w:rsidRPr="00E001DC" w:rsidTr="00EF7265">
        <w:trPr>
          <w:trHeight w:val="570"/>
        </w:trPr>
        <w:tc>
          <w:tcPr>
            <w:tcW w:w="2440" w:type="dxa"/>
            <w:shd w:val="clear" w:color="auto" w:fill="9CC2E5" w:themeFill="accent1" w:themeFillTint="99"/>
          </w:tcPr>
          <w:p w:rsidR="00496A1C" w:rsidRPr="00E001DC" w:rsidRDefault="00496A1C" w:rsidP="00EF7265">
            <w:pPr>
              <w:rPr>
                <w:rFonts w:cs="Times New Roman"/>
                <w:b/>
                <w:sz w:val="28"/>
                <w:szCs w:val="28"/>
              </w:rPr>
            </w:pPr>
            <w:r w:rsidRPr="00E001DC">
              <w:rPr>
                <w:rFonts w:cs="Times New Roman"/>
                <w:b/>
                <w:sz w:val="28"/>
                <w:szCs w:val="28"/>
              </w:rPr>
              <w:t>KOLEGIJ</w:t>
            </w:r>
          </w:p>
        </w:tc>
        <w:tc>
          <w:tcPr>
            <w:tcW w:w="6890" w:type="dxa"/>
          </w:tcPr>
          <w:p w:rsidR="00496A1C" w:rsidRPr="00E001DC" w:rsidRDefault="00496A1C" w:rsidP="00EF7265">
            <w:pPr>
              <w:rPr>
                <w:rFonts w:cs="Times New Roman"/>
                <w:b/>
                <w:sz w:val="28"/>
                <w:szCs w:val="28"/>
              </w:rPr>
            </w:pPr>
            <w:r w:rsidRPr="00E001DC">
              <w:rPr>
                <w:rFonts w:cs="Times New Roman"/>
                <w:b/>
                <w:sz w:val="28"/>
                <w:szCs w:val="28"/>
              </w:rPr>
              <w:t>SVEUČILIŠNO PRAVO I PRAVO ZNANSTVENIH ORGANIZACIJA</w:t>
            </w:r>
          </w:p>
        </w:tc>
      </w:tr>
      <w:tr w:rsidR="00496A1C" w:rsidRPr="00E001DC" w:rsidTr="00EF7265">
        <w:trPr>
          <w:trHeight w:val="465"/>
        </w:trPr>
        <w:tc>
          <w:tcPr>
            <w:tcW w:w="2440" w:type="dxa"/>
            <w:shd w:val="clear" w:color="auto" w:fill="F2F2F2" w:themeFill="background1" w:themeFillShade="F2"/>
          </w:tcPr>
          <w:p w:rsidR="00496A1C" w:rsidRPr="00E001DC" w:rsidRDefault="00496A1C"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rsidR="00496A1C" w:rsidRPr="00E001DC" w:rsidRDefault="00496A1C" w:rsidP="00EF7265">
            <w:pPr>
              <w:rPr>
                <w:rFonts w:cs="Times New Roman"/>
              </w:rPr>
            </w:pPr>
            <w:r w:rsidRPr="00E001DC">
              <w:rPr>
                <w:rFonts w:cs="Times New Roman"/>
              </w:rPr>
              <w:t xml:space="preserve">IZBORNI/5. GODINA </w:t>
            </w:r>
          </w:p>
        </w:tc>
      </w:tr>
      <w:tr w:rsidR="00496A1C" w:rsidRPr="00E001DC" w:rsidTr="00EF7265">
        <w:trPr>
          <w:trHeight w:val="300"/>
        </w:trPr>
        <w:tc>
          <w:tcPr>
            <w:tcW w:w="2440" w:type="dxa"/>
            <w:shd w:val="clear" w:color="auto" w:fill="F2F2F2" w:themeFill="background1" w:themeFillShade="F2"/>
          </w:tcPr>
          <w:p w:rsidR="00496A1C" w:rsidRPr="00E001DC" w:rsidRDefault="00496A1C" w:rsidP="00EF7265">
            <w:pPr>
              <w:rPr>
                <w:rFonts w:cs="Times New Roman"/>
                <w:lang w:val="it-IT"/>
              </w:rPr>
            </w:pPr>
            <w:r w:rsidRPr="00E001DC">
              <w:rPr>
                <w:rFonts w:cs="Times New Roman"/>
                <w:lang w:val="it-IT"/>
              </w:rPr>
              <w:t>OBLIK NASTAVE (PREDAVANJA, SEMINAR, VJEŽBE, (I/ILI) PRAKTIČNA NASTAVA</w:t>
            </w:r>
          </w:p>
        </w:tc>
        <w:tc>
          <w:tcPr>
            <w:tcW w:w="6890" w:type="dxa"/>
          </w:tcPr>
          <w:p w:rsidR="00496A1C" w:rsidRPr="00E001DC" w:rsidRDefault="00496A1C" w:rsidP="00EF7265">
            <w:pPr>
              <w:rPr>
                <w:rFonts w:cs="Times New Roman"/>
              </w:rPr>
            </w:pPr>
            <w:r w:rsidRPr="00E001DC">
              <w:rPr>
                <w:rFonts w:cs="Times New Roman"/>
              </w:rPr>
              <w:t>PREDAVANJA</w:t>
            </w:r>
          </w:p>
        </w:tc>
      </w:tr>
      <w:tr w:rsidR="00496A1C" w:rsidRPr="00E001DC" w:rsidTr="00EF7265">
        <w:trPr>
          <w:trHeight w:val="405"/>
        </w:trPr>
        <w:tc>
          <w:tcPr>
            <w:tcW w:w="2440" w:type="dxa"/>
            <w:shd w:val="clear" w:color="auto" w:fill="F2F2F2" w:themeFill="background1" w:themeFillShade="F2"/>
          </w:tcPr>
          <w:p w:rsidR="00496A1C" w:rsidRPr="00E001DC" w:rsidRDefault="00496A1C" w:rsidP="00EF7265">
            <w:pPr>
              <w:rPr>
                <w:rFonts w:cs="Times New Roman"/>
              </w:rPr>
            </w:pPr>
            <w:r w:rsidRPr="00E001DC">
              <w:rPr>
                <w:rFonts w:cs="Times New Roman"/>
              </w:rPr>
              <w:t>ECTS BODOVI KOLEGIJA</w:t>
            </w:r>
          </w:p>
        </w:tc>
        <w:tc>
          <w:tcPr>
            <w:tcW w:w="6890" w:type="dxa"/>
          </w:tcPr>
          <w:p w:rsidR="00496A1C" w:rsidRPr="00E001DC" w:rsidRDefault="00496A1C" w:rsidP="00EF7265">
            <w:pPr>
              <w:jc w:val="both"/>
              <w:rPr>
                <w:rFonts w:cs="Times New Roman"/>
              </w:rPr>
            </w:pPr>
            <w:r w:rsidRPr="00E001DC">
              <w:rPr>
                <w:rFonts w:cs="Times New Roman"/>
              </w:rPr>
              <w:t>4 ECTS bodova:</w:t>
            </w:r>
          </w:p>
          <w:p w:rsidR="00496A1C" w:rsidRPr="00E001DC" w:rsidRDefault="00496A1C" w:rsidP="00EC28C3">
            <w:pPr>
              <w:pStyle w:val="Odlomakpopisa"/>
              <w:numPr>
                <w:ilvl w:val="0"/>
                <w:numId w:val="198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Predavanja - 30 sati: cca. </w:t>
            </w:r>
            <w:r w:rsidRPr="00E001DC">
              <w:rPr>
                <w:rFonts w:asciiTheme="minorHAnsi" w:hAnsiTheme="minorHAnsi"/>
                <w:b/>
                <w:sz w:val="22"/>
                <w:szCs w:val="22"/>
              </w:rPr>
              <w:t>1 ECTS</w:t>
            </w:r>
          </w:p>
          <w:p w:rsidR="00496A1C" w:rsidRPr="00E001DC" w:rsidRDefault="00496A1C" w:rsidP="00EC28C3">
            <w:pPr>
              <w:pStyle w:val="Odlomakpopisa"/>
              <w:numPr>
                <w:ilvl w:val="0"/>
                <w:numId w:val="1982"/>
              </w:numPr>
              <w:spacing w:after="160" w:line="259" w:lineRule="auto"/>
              <w:jc w:val="both"/>
              <w:rPr>
                <w:rFonts w:asciiTheme="minorHAnsi" w:hAnsiTheme="minorHAnsi"/>
                <w:sz w:val="22"/>
                <w:szCs w:val="22"/>
              </w:rPr>
            </w:pPr>
            <w:r w:rsidRPr="00E001DC">
              <w:rPr>
                <w:rFonts w:asciiTheme="minorHAnsi" w:hAnsiTheme="minorHAnsi"/>
                <w:sz w:val="22"/>
                <w:szCs w:val="22"/>
              </w:rPr>
              <w:t xml:space="preserve">Priprema za predavanje (rad na tekstu, vođena diskusija, demonstracija praktičnog zadatka) - 45 sati: cca. </w:t>
            </w:r>
            <w:r w:rsidRPr="00E001DC">
              <w:rPr>
                <w:rFonts w:asciiTheme="minorHAnsi" w:hAnsiTheme="minorHAnsi"/>
                <w:b/>
                <w:sz w:val="22"/>
                <w:szCs w:val="22"/>
              </w:rPr>
              <w:t>1,5 ECTS</w:t>
            </w:r>
          </w:p>
          <w:p w:rsidR="00496A1C" w:rsidRPr="00E001DC" w:rsidRDefault="00496A1C" w:rsidP="00EC28C3">
            <w:pPr>
              <w:pStyle w:val="Odlomakpopisa"/>
              <w:numPr>
                <w:ilvl w:val="0"/>
                <w:numId w:val="1982"/>
              </w:numPr>
              <w:spacing w:after="160" w:line="259" w:lineRule="auto"/>
              <w:rPr>
                <w:rFonts w:asciiTheme="minorHAnsi" w:hAnsiTheme="minorHAnsi"/>
                <w:sz w:val="22"/>
                <w:szCs w:val="22"/>
              </w:rPr>
            </w:pPr>
            <w:r w:rsidRPr="00E001DC">
              <w:rPr>
                <w:rFonts w:asciiTheme="minorHAnsi" w:hAnsiTheme="minorHAnsi"/>
                <w:sz w:val="22"/>
                <w:szCs w:val="22"/>
              </w:rPr>
              <w:t xml:space="preserve">Priprema za kolokvij i ispit (samostalno čitanje i učenje literature ) – 45 sati: cca. </w:t>
            </w:r>
            <w:r w:rsidRPr="00E001DC">
              <w:rPr>
                <w:rFonts w:asciiTheme="minorHAnsi" w:hAnsiTheme="minorHAnsi"/>
                <w:b/>
                <w:sz w:val="22"/>
                <w:szCs w:val="22"/>
              </w:rPr>
              <w:t>1,5 ECTS</w:t>
            </w:r>
            <w:r w:rsidRPr="00E001DC">
              <w:rPr>
                <w:rFonts w:asciiTheme="minorHAnsi" w:hAnsiTheme="minorHAnsi"/>
                <w:sz w:val="22"/>
                <w:szCs w:val="22"/>
              </w:rPr>
              <w:t xml:space="preserve">.  </w:t>
            </w:r>
          </w:p>
        </w:tc>
      </w:tr>
      <w:tr w:rsidR="00496A1C" w:rsidRPr="00E001DC" w:rsidTr="00EF7265">
        <w:trPr>
          <w:trHeight w:val="330"/>
        </w:trPr>
        <w:tc>
          <w:tcPr>
            <w:tcW w:w="2440" w:type="dxa"/>
            <w:shd w:val="clear" w:color="auto" w:fill="F2F2F2" w:themeFill="background1" w:themeFillShade="F2"/>
          </w:tcPr>
          <w:p w:rsidR="00496A1C" w:rsidRPr="00E001DC" w:rsidRDefault="00496A1C" w:rsidP="00EF7265">
            <w:pPr>
              <w:rPr>
                <w:rFonts w:cs="Times New Roman"/>
              </w:rPr>
            </w:pPr>
            <w:r w:rsidRPr="00E001DC">
              <w:rPr>
                <w:rFonts w:cs="Times New Roman"/>
              </w:rPr>
              <w:t>STUDIJSKI PROGRAM NA KOJEM SE KOLEGIJ IZVODI</w:t>
            </w:r>
          </w:p>
        </w:tc>
        <w:tc>
          <w:tcPr>
            <w:tcW w:w="6890" w:type="dxa"/>
          </w:tcPr>
          <w:p w:rsidR="00496A1C" w:rsidRPr="00E001DC" w:rsidRDefault="00496A1C" w:rsidP="00EF7265">
            <w:pPr>
              <w:rPr>
                <w:rFonts w:cs="Times New Roman"/>
              </w:rPr>
            </w:pPr>
            <w:r w:rsidRPr="00E001DC">
              <w:rPr>
                <w:rFonts w:cs="Times New Roman"/>
              </w:rPr>
              <w:t>PRAVNI STUDIJ</w:t>
            </w:r>
          </w:p>
        </w:tc>
      </w:tr>
      <w:tr w:rsidR="00496A1C" w:rsidRPr="00E001DC" w:rsidTr="00EF7265">
        <w:trPr>
          <w:trHeight w:val="255"/>
        </w:trPr>
        <w:tc>
          <w:tcPr>
            <w:tcW w:w="2440" w:type="dxa"/>
            <w:shd w:val="clear" w:color="auto" w:fill="F2F2F2" w:themeFill="background1" w:themeFillShade="F2"/>
          </w:tcPr>
          <w:p w:rsidR="00496A1C" w:rsidRPr="00E001DC" w:rsidRDefault="00496A1C" w:rsidP="00EF7265">
            <w:pPr>
              <w:rPr>
                <w:rFonts w:cs="Times New Roman"/>
              </w:rPr>
            </w:pPr>
            <w:r w:rsidRPr="00E001DC">
              <w:rPr>
                <w:rFonts w:cs="Times New Roman"/>
              </w:rPr>
              <w:t>RAZINA STUDIJSKOG PROGRAMA (6.st, 6.sv, 7.1.st, 7.1.sv, 7.2, 8.2.)</w:t>
            </w:r>
          </w:p>
        </w:tc>
        <w:tc>
          <w:tcPr>
            <w:tcW w:w="6890" w:type="dxa"/>
          </w:tcPr>
          <w:p w:rsidR="00496A1C" w:rsidRPr="00E001DC" w:rsidRDefault="00496A1C" w:rsidP="00EF7265">
            <w:pPr>
              <w:rPr>
                <w:rFonts w:cs="Times New Roman"/>
              </w:rPr>
            </w:pPr>
            <w:r w:rsidRPr="00E001DC">
              <w:rPr>
                <w:rFonts w:cs="Times New Roman"/>
              </w:rPr>
              <w:t>7.1.sv</w:t>
            </w:r>
          </w:p>
        </w:tc>
      </w:tr>
      <w:tr w:rsidR="00496A1C" w:rsidRPr="00E001DC" w:rsidTr="00EF7265">
        <w:trPr>
          <w:trHeight w:val="255"/>
        </w:trPr>
        <w:tc>
          <w:tcPr>
            <w:tcW w:w="2440" w:type="dxa"/>
          </w:tcPr>
          <w:p w:rsidR="00496A1C" w:rsidRPr="00E001DC" w:rsidRDefault="00496A1C" w:rsidP="00EF7265"/>
        </w:tc>
        <w:tc>
          <w:tcPr>
            <w:tcW w:w="6890" w:type="dxa"/>
            <w:shd w:val="clear" w:color="auto" w:fill="BDD6EE" w:themeFill="accent1" w:themeFillTint="66"/>
          </w:tcPr>
          <w:p w:rsidR="00496A1C" w:rsidRPr="00E001DC" w:rsidRDefault="00496A1C" w:rsidP="00EF7265">
            <w:pPr>
              <w:jc w:val="center"/>
              <w:rPr>
                <w:rFonts w:cs="Times New Roman"/>
                <w:b/>
              </w:rPr>
            </w:pPr>
            <w:r w:rsidRPr="00E001DC">
              <w:rPr>
                <w:rFonts w:cs="Times New Roman"/>
                <w:b/>
              </w:rPr>
              <w:t>KONSTRUKTIVNO POVEZIVANJE</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E7E6E6" w:themeFill="background2"/>
          </w:tcPr>
          <w:p w:rsidR="00496A1C" w:rsidRPr="00E001DC" w:rsidRDefault="00496A1C" w:rsidP="00EF7265">
            <w:pPr>
              <w:jc w:val="both"/>
              <w:rPr>
                <w:rFonts w:cs="Times New Roman"/>
                <w:b/>
              </w:rPr>
            </w:pPr>
            <w:r w:rsidRPr="00E001DC">
              <w:rPr>
                <w:rFonts w:cs="Times New Roman"/>
                <w:b/>
              </w:rPr>
              <w:t>Klasificirati temeljne pojmove, načela i izvore sveučilišnog prava i prava znanstvenih organizacija.</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ISHODA UČENJA NA </w:t>
            </w:r>
            <w:r w:rsidRPr="00E001DC">
              <w:rPr>
                <w:rFonts w:asciiTheme="minorHAnsi" w:hAnsiTheme="minorHAnsi"/>
                <w:sz w:val="22"/>
                <w:szCs w:val="22"/>
                <w:lang w:val="hr-HR"/>
              </w:rPr>
              <w:lastRenderedPageBreak/>
              <w:t>RAZINI STUDIJSKOG PROGRAMA (NAVESTI IU)</w:t>
            </w:r>
          </w:p>
        </w:tc>
        <w:tc>
          <w:tcPr>
            <w:tcW w:w="6890" w:type="dxa"/>
            <w:shd w:val="clear" w:color="auto" w:fill="E7E6E6" w:themeFill="background2"/>
          </w:tcPr>
          <w:p w:rsidR="00496A1C" w:rsidRPr="00E001DC" w:rsidRDefault="00496A1C" w:rsidP="00496A1C">
            <w:pPr>
              <w:rPr>
                <w:rFonts w:cs="Times New Roman"/>
                <w:lang w:val="it-IT"/>
              </w:rPr>
            </w:pPr>
            <w:r w:rsidRPr="00E001DC">
              <w:rPr>
                <w:rFonts w:cs="Times New Roman"/>
              </w:rPr>
              <w:lastRenderedPageBreak/>
              <w:t>2. Definirati osnovne pojmove i institute te temeljne doktrine i načela pojedinih grana prava.</w:t>
            </w:r>
          </w:p>
          <w:p w:rsidR="00496A1C" w:rsidRPr="00E001DC" w:rsidRDefault="00496A1C" w:rsidP="00496A1C">
            <w:pPr>
              <w:rPr>
                <w:rFonts w:cs="Times New Roman"/>
              </w:rPr>
            </w:pPr>
            <w:r w:rsidRPr="00E001DC">
              <w:rPr>
                <w:rFonts w:cs="Times New Roman"/>
                <w:lang w:val="it-IT"/>
              </w:rPr>
              <w:lastRenderedPageBreak/>
              <w:t xml:space="preserve">3. </w:t>
            </w:r>
            <w:r w:rsidRPr="00E001DC">
              <w:rPr>
                <w:rFonts w:cs="Times New Roman"/>
              </w:rPr>
              <w:t>Objasniti položaj i značaj pravne znanosti te odnos prema drugim znanstvenim disciplinama.</w:t>
            </w:r>
          </w:p>
          <w:p w:rsidR="00496A1C" w:rsidRPr="00E001DC" w:rsidRDefault="00496A1C" w:rsidP="00496A1C">
            <w:pPr>
              <w:rPr>
                <w:rFonts w:cs="Times New Roman"/>
                <w:lang w:val="it-IT"/>
              </w:rPr>
            </w:pPr>
            <w:r w:rsidRPr="00E001DC">
              <w:rPr>
                <w:rFonts w:cs="Times New Roman"/>
              </w:rPr>
              <w:t>4. Klasificirati i protumačiti normativni okvir mjerodavan u pojedinoj grani prava.</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Razumijevanje</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Vještina upravljanja informacijama, sposobnost primjene znanja u praksi, sposobnost učenja, vještina jasnog i razgovijetnoga usmenog i pisanog izražavanja, etičnost.</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Nastavne cjeline:</w:t>
            </w:r>
          </w:p>
          <w:p w:rsidR="00496A1C" w:rsidRPr="00E001DC" w:rsidRDefault="00496A1C" w:rsidP="00EC28C3">
            <w:pPr>
              <w:pStyle w:val="Odlomakpopisa"/>
              <w:numPr>
                <w:ilvl w:val="0"/>
                <w:numId w:val="1984"/>
              </w:numPr>
              <w:spacing w:after="160" w:line="259" w:lineRule="auto"/>
              <w:rPr>
                <w:rFonts w:asciiTheme="minorHAnsi" w:hAnsiTheme="minorHAnsi"/>
                <w:sz w:val="22"/>
                <w:szCs w:val="22"/>
              </w:rPr>
            </w:pPr>
            <w:r w:rsidRPr="00E001DC">
              <w:rPr>
                <w:rFonts w:asciiTheme="minorHAnsi" w:hAnsiTheme="minorHAnsi"/>
                <w:sz w:val="22"/>
                <w:szCs w:val="22"/>
              </w:rPr>
              <w:t>Pravni izvori (formalni i materijalni) i načela</w:t>
            </w:r>
          </w:p>
          <w:p w:rsidR="00496A1C" w:rsidRPr="00E001DC" w:rsidRDefault="00496A1C" w:rsidP="00EC28C3">
            <w:pPr>
              <w:pStyle w:val="Odlomakpopisa"/>
              <w:numPr>
                <w:ilvl w:val="0"/>
                <w:numId w:val="1984"/>
              </w:numPr>
              <w:spacing w:after="160" w:line="259" w:lineRule="auto"/>
              <w:rPr>
                <w:rFonts w:asciiTheme="minorHAnsi" w:hAnsiTheme="minorHAnsi"/>
                <w:sz w:val="22"/>
                <w:szCs w:val="22"/>
              </w:rPr>
            </w:pPr>
            <w:r w:rsidRPr="00E001DC">
              <w:rPr>
                <w:rFonts w:asciiTheme="minorHAnsi" w:hAnsiTheme="minorHAnsi"/>
                <w:sz w:val="22"/>
                <w:szCs w:val="22"/>
              </w:rPr>
              <w:t xml:space="preserve">Analiza propisa sveučilišnog prava i prava znanstvenih organizacija </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rsidTr="00EF7265">
        <w:trPr>
          <w:trHeight w:val="255"/>
        </w:trPr>
        <w:tc>
          <w:tcPr>
            <w:tcW w:w="2440" w:type="dxa"/>
          </w:tcPr>
          <w:p w:rsidR="00496A1C" w:rsidRPr="00E001DC" w:rsidRDefault="00496A1C" w:rsidP="00EC28C3">
            <w:pPr>
              <w:pStyle w:val="Odlomakpopisa"/>
              <w:numPr>
                <w:ilvl w:val="0"/>
                <w:numId w:val="198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96A1C" w:rsidRPr="00E001DC" w:rsidRDefault="00496A1C" w:rsidP="00EC28C3">
            <w:pPr>
              <w:pStyle w:val="Odlomakpopisa"/>
              <w:numPr>
                <w:ilvl w:val="0"/>
                <w:numId w:val="1985"/>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496A1C" w:rsidRPr="00E001DC" w:rsidRDefault="00496A1C" w:rsidP="00EC28C3">
            <w:pPr>
              <w:pStyle w:val="Odlomakpopisa"/>
              <w:numPr>
                <w:ilvl w:val="0"/>
                <w:numId w:val="1985"/>
              </w:numPr>
              <w:spacing w:after="160" w:line="259" w:lineRule="auto"/>
              <w:jc w:val="both"/>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496A1C" w:rsidRPr="00E001DC" w:rsidRDefault="00496A1C" w:rsidP="00EF7265">
            <w:pPr>
              <w:jc w:val="both"/>
              <w:rPr>
                <w:rFonts w:cs="Times New Roman"/>
                <w:b/>
              </w:rPr>
            </w:pPr>
            <w:r w:rsidRPr="00E001DC">
              <w:rPr>
                <w:rFonts w:eastAsia="Calibri" w:cs="Times New Roman"/>
                <w:b/>
              </w:rPr>
              <w:t xml:space="preserve">Objasniti utjecaj društvenih čimbenika za razvoj </w:t>
            </w:r>
            <w:r w:rsidRPr="00E001DC">
              <w:rPr>
                <w:rFonts w:cs="Times New Roman"/>
                <w:b/>
              </w:rPr>
              <w:t>sveučilišnog prava i prava znanstvenih organizacija.</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1. Identificirati povijesne, političke, ekonomske, europske, međunarodne odnosno druge društvene čimbenike mjerodavne za stvaranje i primjenu prava.</w:t>
            </w:r>
          </w:p>
          <w:p w:rsidR="00496A1C" w:rsidRPr="00E001DC" w:rsidRDefault="00496A1C" w:rsidP="00496A1C">
            <w:pPr>
              <w:jc w:val="both"/>
              <w:rPr>
                <w:rFonts w:cs="Times New Roman"/>
              </w:rPr>
            </w:pPr>
            <w:r w:rsidRPr="00E001DC">
              <w:rPr>
                <w:rFonts w:cs="Times New Roman"/>
              </w:rPr>
              <w:t>3. Objasniti položaj i značaj pravne znanosti te odnos prema drugim znanstvenim disciplinama.</w:t>
            </w:r>
          </w:p>
          <w:p w:rsidR="00496A1C" w:rsidRPr="00E001DC" w:rsidRDefault="00496A1C" w:rsidP="00496A1C">
            <w:pPr>
              <w:jc w:val="both"/>
              <w:rPr>
                <w:rFonts w:cs="Times New Roman"/>
              </w:rPr>
            </w:pPr>
            <w:r w:rsidRPr="00E001DC">
              <w:rPr>
                <w:rFonts w:cs="Times New Roman"/>
              </w:rPr>
              <w:t>18. Provesti empirijska odnosno pravna i interdisciplinarna istraživanja.</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Razumijevanje</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Nastavne cjeline:</w:t>
            </w:r>
          </w:p>
          <w:p w:rsidR="00496A1C" w:rsidRPr="00E001DC" w:rsidRDefault="00496A1C" w:rsidP="00EC28C3">
            <w:pPr>
              <w:pStyle w:val="Odlomakpopisa"/>
              <w:numPr>
                <w:ilvl w:val="0"/>
                <w:numId w:val="1987"/>
              </w:numPr>
              <w:rPr>
                <w:rFonts w:asciiTheme="minorHAnsi" w:hAnsiTheme="minorHAnsi"/>
                <w:sz w:val="22"/>
                <w:szCs w:val="22"/>
              </w:rPr>
            </w:pPr>
            <w:r w:rsidRPr="00E001DC">
              <w:rPr>
                <w:rFonts w:asciiTheme="minorHAnsi" w:hAnsiTheme="minorHAnsi"/>
                <w:sz w:val="22"/>
                <w:szCs w:val="22"/>
              </w:rPr>
              <w:t>Pravni izvori (formalni i materijalni) i načela</w:t>
            </w:r>
          </w:p>
          <w:p w:rsidR="00496A1C" w:rsidRPr="00E001DC" w:rsidRDefault="00496A1C" w:rsidP="00EC28C3">
            <w:pPr>
              <w:pStyle w:val="Odlomakpopisa"/>
              <w:numPr>
                <w:ilvl w:val="0"/>
                <w:numId w:val="1987"/>
              </w:numPr>
              <w:rPr>
                <w:rFonts w:asciiTheme="minorHAnsi" w:hAnsiTheme="minorHAnsi"/>
                <w:sz w:val="22"/>
                <w:szCs w:val="22"/>
              </w:rPr>
            </w:pPr>
            <w:r w:rsidRPr="00E001DC">
              <w:rPr>
                <w:rFonts w:asciiTheme="minorHAnsi" w:hAnsiTheme="minorHAnsi"/>
                <w:sz w:val="22"/>
                <w:szCs w:val="22"/>
              </w:rPr>
              <w:t xml:space="preserve">Paradigme sveučilišta: razvoj i utjecaji </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rsidTr="00EF7265">
        <w:trPr>
          <w:trHeight w:val="255"/>
        </w:trPr>
        <w:tc>
          <w:tcPr>
            <w:tcW w:w="2440" w:type="dxa"/>
          </w:tcPr>
          <w:p w:rsidR="00496A1C" w:rsidRPr="00E001DC" w:rsidRDefault="00496A1C" w:rsidP="00EC28C3">
            <w:pPr>
              <w:pStyle w:val="Odlomakpopisa"/>
              <w:numPr>
                <w:ilvl w:val="0"/>
                <w:numId w:val="198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96A1C" w:rsidRPr="00E001DC" w:rsidRDefault="00496A1C" w:rsidP="00EC28C3">
            <w:pPr>
              <w:pStyle w:val="Odlomakpopisa"/>
              <w:numPr>
                <w:ilvl w:val="0"/>
                <w:numId w:val="1988"/>
              </w:numPr>
              <w:spacing w:after="160" w:line="259" w:lineRule="auto"/>
              <w:ind w:left="660"/>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496A1C" w:rsidRPr="00E001DC" w:rsidRDefault="00496A1C" w:rsidP="00EC28C3">
            <w:pPr>
              <w:pStyle w:val="Odlomakpopisa"/>
              <w:numPr>
                <w:ilvl w:val="0"/>
                <w:numId w:val="1988"/>
              </w:numPr>
              <w:spacing w:after="160" w:line="259" w:lineRule="auto"/>
              <w:ind w:left="660"/>
              <w:rPr>
                <w:rFonts w:asciiTheme="minorHAnsi" w:hAnsiTheme="minorHAnsi"/>
                <w:sz w:val="22"/>
                <w:szCs w:val="22"/>
              </w:rPr>
            </w:pPr>
            <w:r w:rsidRPr="00E001DC">
              <w:rPr>
                <w:rFonts w:asciiTheme="minorHAnsi" w:hAnsiTheme="minorHAnsi"/>
                <w:sz w:val="22"/>
                <w:szCs w:val="22"/>
              </w:rPr>
              <w:lastRenderedPageBreak/>
              <w:t xml:space="preserve">Usmeni ispit.    </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496A1C" w:rsidRPr="00E001DC" w:rsidRDefault="00496A1C" w:rsidP="00EF7265">
            <w:pPr>
              <w:jc w:val="both"/>
              <w:rPr>
                <w:rFonts w:cs="Times New Roman"/>
                <w:b/>
              </w:rPr>
            </w:pPr>
            <w:r w:rsidRPr="00E001DC">
              <w:rPr>
                <w:rFonts w:eastAsia="Calibri" w:cs="Times New Roman"/>
                <w:b/>
              </w:rPr>
              <w:t>Interpretirati ključne pravne institute sveučilišnog prava i prava znanstvenih organizacija</w:t>
            </w:r>
            <w:r w:rsidRPr="00E001DC">
              <w:rPr>
                <w:rFonts w:cs="Times New Roman"/>
                <w:b/>
              </w:rPr>
              <w:t>.</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496A1C" w:rsidRPr="00E001DC" w:rsidRDefault="00496A1C" w:rsidP="00496A1C">
            <w:pPr>
              <w:pStyle w:val="Odlomakpopisa"/>
              <w:numPr>
                <w:ilvl w:val="0"/>
                <w:numId w:val="3"/>
              </w:numPr>
              <w:spacing w:line="259" w:lineRule="auto"/>
              <w:ind w:left="0"/>
              <w:jc w:val="both"/>
              <w:rPr>
                <w:rFonts w:asciiTheme="minorHAnsi" w:eastAsia="Calibri" w:hAnsiTheme="minorHAnsi"/>
                <w:sz w:val="22"/>
                <w:szCs w:val="22"/>
              </w:rPr>
            </w:pPr>
            <w:r w:rsidRPr="00E001DC">
              <w:rPr>
                <w:rFonts w:asciiTheme="minorHAnsi" w:eastAsia="Calibri" w:hAnsiTheme="minorHAnsi"/>
                <w:sz w:val="22"/>
                <w:szCs w:val="22"/>
              </w:rPr>
              <w:t>2. Definirati osnovne pojmove i institute te temeljne doktrine i načela pojedinih grana prava</w:t>
            </w:r>
          </w:p>
          <w:p w:rsidR="00496A1C" w:rsidRPr="00E001DC" w:rsidRDefault="00496A1C" w:rsidP="00496A1C">
            <w:pPr>
              <w:spacing w:after="0"/>
              <w:jc w:val="both"/>
              <w:rPr>
                <w:rFonts w:eastAsia="Calibri" w:cs="Times New Roman"/>
              </w:rPr>
            </w:pPr>
            <w:r w:rsidRPr="00E001DC">
              <w:rPr>
                <w:rFonts w:eastAsia="Calibri" w:cs="Times New Roman"/>
              </w:rPr>
              <w:t>4. Klasificirati i protumačiti normativni okvir mjerodavan u pojedinoj grani prava.</w:t>
            </w:r>
          </w:p>
          <w:p w:rsidR="00496A1C" w:rsidRPr="00E001DC" w:rsidRDefault="00496A1C" w:rsidP="00496A1C">
            <w:pPr>
              <w:spacing w:after="0"/>
              <w:jc w:val="both"/>
              <w:rPr>
                <w:rFonts w:eastAsia="Calibri" w:cs="Times New Roman"/>
              </w:rPr>
            </w:pPr>
            <w:r w:rsidRPr="00E001DC">
              <w:rPr>
                <w:rFonts w:eastAsia="Calibri" w:cs="Times New Roman"/>
              </w:rPr>
              <w:t>5. Objasniti institute materijalnog i postupovnog prava.</w:t>
            </w:r>
          </w:p>
          <w:p w:rsidR="00496A1C" w:rsidRPr="00E001DC" w:rsidRDefault="00496A1C" w:rsidP="00496A1C">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rsidR="00496A1C" w:rsidRPr="00E001DC" w:rsidRDefault="00496A1C" w:rsidP="00496A1C">
            <w:pPr>
              <w:spacing w:after="0"/>
              <w:jc w:val="both"/>
              <w:rPr>
                <w:rFonts w:cs="Times New Roman"/>
              </w:rPr>
            </w:pPr>
            <w:r w:rsidRPr="00E001DC">
              <w:rPr>
                <w:rFonts w:cs="Times New Roman"/>
              </w:rPr>
              <w:t>13. Kombinirati pravne institute i načela suvremenog pravnog sustava.</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Primjena</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496A1C" w:rsidRPr="00E001DC" w:rsidRDefault="00496A1C" w:rsidP="00EF3E81">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496A1C" w:rsidRPr="00E001DC" w:rsidRDefault="00496A1C" w:rsidP="00496A1C">
            <w:pPr>
              <w:rPr>
                <w:rFonts w:cs="Times New Roman"/>
              </w:rPr>
            </w:pPr>
            <w:r w:rsidRPr="00E001DC">
              <w:rPr>
                <w:rFonts w:cs="Times New Roman"/>
              </w:rPr>
              <w:t>Nastavne cjeline:</w:t>
            </w:r>
          </w:p>
          <w:p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Pravni izvori (formalni i materijalni) i načela</w:t>
            </w:r>
          </w:p>
          <w:p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rsidR="00496A1C" w:rsidRPr="00E001DC" w:rsidRDefault="00496A1C" w:rsidP="00EC28C3">
            <w:pPr>
              <w:pStyle w:val="Odlomakpopisa"/>
              <w:numPr>
                <w:ilvl w:val="0"/>
                <w:numId w:val="1981"/>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496A1C" w:rsidRPr="00E001DC" w:rsidRDefault="00496A1C" w:rsidP="00496A1C">
            <w:pPr>
              <w:jc w:val="both"/>
              <w:rPr>
                <w:rFonts w:cs="Times New Roman"/>
              </w:rPr>
            </w:pPr>
            <w:r w:rsidRPr="00E001DC">
              <w:rPr>
                <w:rFonts w:cs="Times New Roman"/>
              </w:rPr>
              <w:t>Predavanje, vođena diskusija, rad na tekstu, studentska debata, samostalno čitanje literature.</w:t>
            </w:r>
          </w:p>
        </w:tc>
      </w:tr>
      <w:tr w:rsidR="00496A1C" w:rsidRPr="00E001DC" w:rsidTr="00EF7265">
        <w:trPr>
          <w:trHeight w:val="255"/>
        </w:trPr>
        <w:tc>
          <w:tcPr>
            <w:tcW w:w="2440" w:type="dxa"/>
          </w:tcPr>
          <w:p w:rsidR="00496A1C" w:rsidRPr="00E001DC" w:rsidRDefault="00496A1C" w:rsidP="00EC28C3">
            <w:pPr>
              <w:pStyle w:val="Odlomakpopisa"/>
              <w:numPr>
                <w:ilvl w:val="0"/>
                <w:numId w:val="198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496A1C" w:rsidRPr="00E001DC" w:rsidRDefault="00496A1C" w:rsidP="00EC28C3">
            <w:pPr>
              <w:pStyle w:val="Odlomakpopisa"/>
              <w:numPr>
                <w:ilvl w:val="0"/>
                <w:numId w:val="1990"/>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496A1C" w:rsidRPr="00E001DC" w:rsidRDefault="00496A1C" w:rsidP="00EC28C3">
            <w:pPr>
              <w:pStyle w:val="Odlomakpopisa"/>
              <w:numPr>
                <w:ilvl w:val="0"/>
                <w:numId w:val="199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496A1C" w:rsidRPr="00E001DC" w:rsidRDefault="00496A1C" w:rsidP="00EF7265">
            <w:pPr>
              <w:jc w:val="both"/>
              <w:rPr>
                <w:rFonts w:cs="Times New Roman"/>
                <w:b/>
              </w:rPr>
            </w:pPr>
            <w:r w:rsidRPr="00E001DC">
              <w:rPr>
                <w:rFonts w:eastAsia="Calibri" w:cs="Times New Roman"/>
                <w:b/>
              </w:rPr>
              <w:t>Odrediti odnos sveučilišnog prava i prava znanstvenih organizacija te upravnog prava u okviru pravnog sustava.</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F3E81" w:rsidRPr="00E001DC" w:rsidRDefault="00EF3E81" w:rsidP="00EF3E81">
            <w:pPr>
              <w:rPr>
                <w:rFonts w:eastAsia="Calibri" w:cs="Times New Roman"/>
              </w:rPr>
            </w:pPr>
            <w:r w:rsidRPr="00E001DC">
              <w:rPr>
                <w:rFonts w:eastAsia="Calibri" w:cs="Times New Roman"/>
              </w:rPr>
              <w:t xml:space="preserve">2. </w:t>
            </w:r>
            <w:r w:rsidRPr="00E001DC">
              <w:rPr>
                <w:rFonts w:cs="Times New Roman"/>
              </w:rPr>
              <w:t>Definirati osnovne pojmove i institute te temeljne doktrine i načela pojedinih grana prava.</w:t>
            </w:r>
          </w:p>
          <w:p w:rsidR="00EF3E81" w:rsidRPr="00E001DC" w:rsidRDefault="00EF3E81" w:rsidP="00EF3E81">
            <w:pPr>
              <w:spacing w:after="0"/>
              <w:jc w:val="both"/>
              <w:rPr>
                <w:rFonts w:eastAsia="Calibri" w:cs="Times New Roman"/>
              </w:rPr>
            </w:pPr>
            <w:r w:rsidRPr="00E001DC">
              <w:rPr>
                <w:rFonts w:eastAsia="Calibri" w:cs="Times New Roman"/>
              </w:rPr>
              <w:t>4. Klasificirati i protumačiti normativni okvir mjerodavan u pojedinoj grani prava.</w:t>
            </w:r>
          </w:p>
          <w:p w:rsidR="00EF3E81" w:rsidRPr="00E001DC" w:rsidRDefault="00EF3E81" w:rsidP="00EF3E81">
            <w:pPr>
              <w:spacing w:after="0"/>
              <w:jc w:val="both"/>
              <w:rPr>
                <w:rFonts w:eastAsia="Calibri" w:cs="Times New Roman"/>
              </w:rPr>
            </w:pPr>
            <w:r w:rsidRPr="00E001DC">
              <w:rPr>
                <w:rFonts w:eastAsia="Calibri" w:cs="Times New Roman"/>
              </w:rPr>
              <w:t>5. Objasniti institute materijalnog i postupovnog prava.</w:t>
            </w:r>
          </w:p>
          <w:p w:rsidR="00EF3E81" w:rsidRPr="00E001DC" w:rsidRDefault="00EF3E81" w:rsidP="00EF3E81">
            <w:pPr>
              <w:spacing w:after="0"/>
              <w:jc w:val="both"/>
              <w:rPr>
                <w:rFonts w:cs="Times New Roman"/>
              </w:rPr>
            </w:pPr>
            <w:r w:rsidRPr="00E001DC">
              <w:rPr>
                <w:rFonts w:cs="Times New Roman"/>
              </w:rPr>
              <w:t xml:space="preserve">12. Vrednovati pravne institute i načela u njihovoj razvojnoj dimenziji i u odnosu prema suvremenom pravnom sustavu. </w:t>
            </w:r>
          </w:p>
          <w:p w:rsidR="00EF3E81" w:rsidRPr="00E001DC" w:rsidRDefault="00EF3E81" w:rsidP="00EF3E81">
            <w:pPr>
              <w:rPr>
                <w:rFonts w:cs="Times New Roman"/>
                <w:lang w:val="it-IT"/>
              </w:rPr>
            </w:pPr>
            <w:r w:rsidRPr="00E001DC">
              <w:rPr>
                <w:rFonts w:cs="Times New Roman"/>
              </w:rPr>
              <w:t>13. Kombinirati pravne institute i načela suvremenog pravnog sustava.</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Analiza</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Nastavne cjeline:</w:t>
            </w:r>
          </w:p>
          <w:p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Pravni izvori (formalni i materijalni) i načela</w:t>
            </w:r>
          </w:p>
          <w:p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rsidR="00EF3E81" w:rsidRPr="00E001DC" w:rsidRDefault="00EF3E81" w:rsidP="00EC28C3">
            <w:pPr>
              <w:pStyle w:val="Odlomakpopisa"/>
              <w:numPr>
                <w:ilvl w:val="0"/>
                <w:numId w:val="1992"/>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rsidTr="00EF7265">
        <w:trPr>
          <w:trHeight w:val="255"/>
        </w:trPr>
        <w:tc>
          <w:tcPr>
            <w:tcW w:w="2440" w:type="dxa"/>
          </w:tcPr>
          <w:p w:rsidR="00EF3E81" w:rsidRPr="00E001DC" w:rsidRDefault="00EF3E81" w:rsidP="00EC28C3">
            <w:pPr>
              <w:pStyle w:val="Odlomakpopisa"/>
              <w:numPr>
                <w:ilvl w:val="0"/>
                <w:numId w:val="199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F3E81" w:rsidRPr="00E001DC" w:rsidRDefault="00EF3E81" w:rsidP="00EC28C3">
            <w:pPr>
              <w:pStyle w:val="Odlomakpopisa"/>
              <w:numPr>
                <w:ilvl w:val="0"/>
                <w:numId w:val="1993"/>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EF3E81" w:rsidRPr="00E001DC" w:rsidRDefault="00EF3E81" w:rsidP="00EC28C3">
            <w:pPr>
              <w:pStyle w:val="Odlomakpopisa"/>
              <w:numPr>
                <w:ilvl w:val="0"/>
                <w:numId w:val="1993"/>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496A1C" w:rsidRPr="00E001DC" w:rsidRDefault="00496A1C" w:rsidP="00EF7265">
            <w:pPr>
              <w:jc w:val="both"/>
              <w:rPr>
                <w:rFonts w:cs="Times New Roman"/>
                <w:b/>
              </w:rPr>
            </w:pPr>
            <w:r w:rsidRPr="00E001DC">
              <w:rPr>
                <w:rFonts w:eastAsia="Calibri" w:cs="Times New Roman"/>
                <w:b/>
              </w:rPr>
              <w:t>Procijeniti kvalitetu sustava visokog obrazovanja i znanosti u RH</w:t>
            </w:r>
            <w:r w:rsidRPr="00E001DC">
              <w:rPr>
                <w:rFonts w:cs="Times New Roman"/>
                <w:b/>
              </w:rPr>
              <w:t xml:space="preserve">. </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F3E81" w:rsidRPr="00E001DC" w:rsidRDefault="00EF3E81" w:rsidP="00EF3E81">
            <w:pPr>
              <w:spacing w:after="0"/>
              <w:jc w:val="both"/>
              <w:rPr>
                <w:rFonts w:eastAsia="Calibri" w:cs="Times New Roman"/>
              </w:rPr>
            </w:pPr>
            <w:r w:rsidRPr="00E001DC">
              <w:rPr>
                <w:rFonts w:eastAsia="Calibri" w:cs="Times New Roman"/>
              </w:rPr>
              <w:t>4. Klasificirati i protumačiti normativni okvir mjerodavan u pojedinoj grani prava.</w:t>
            </w:r>
          </w:p>
          <w:p w:rsidR="00EF3E81" w:rsidRPr="00E001DC" w:rsidRDefault="00EF3E81" w:rsidP="00EF3E81">
            <w:pPr>
              <w:spacing w:after="0"/>
              <w:jc w:val="both"/>
              <w:rPr>
                <w:rFonts w:eastAsia="Calibri" w:cs="Times New Roman"/>
              </w:rPr>
            </w:pPr>
            <w:r w:rsidRPr="00E001DC">
              <w:rPr>
                <w:rFonts w:eastAsia="Calibri" w:cs="Times New Roman"/>
              </w:rPr>
              <w:t xml:space="preserve">8. </w:t>
            </w:r>
            <w:r w:rsidRPr="00E001DC">
              <w:rPr>
                <w:rFonts w:cs="Times New Roman"/>
              </w:rPr>
              <w:t>Razviti etičko, pravno i društveno odgovorno ponašanje.</w:t>
            </w:r>
          </w:p>
          <w:p w:rsidR="00EF3E81" w:rsidRPr="00E001DC" w:rsidRDefault="00EF3E81" w:rsidP="00EF3E81">
            <w:pPr>
              <w:jc w:val="both"/>
              <w:rPr>
                <w:rFonts w:eastAsia="Calibri" w:cs="Times New Roman"/>
              </w:rPr>
            </w:pPr>
            <w:r w:rsidRPr="00E001DC">
              <w:rPr>
                <w:rFonts w:eastAsia="Calibri" w:cs="Times New Roman"/>
              </w:rPr>
              <w:t>9. Analizirati različite aspekte pravnog uređenja Republike Hrvatske uključujući i komparativnu perspektivu.</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Vrednovanje</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Vještina upravljanja informacijama, sposobnost rješavanja problema, sposobnost primjene znanja u praksi, sposobnost učenja.</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Nastavne cjeline:</w:t>
            </w:r>
          </w:p>
          <w:p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Pravni izvori (formalni i materijalni) i načela</w:t>
            </w:r>
          </w:p>
          <w:p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p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Paradigme sveučilišta: razvoj i utjecaji</w:t>
            </w:r>
          </w:p>
          <w:p w:rsidR="00EF3E81" w:rsidRPr="00E001DC" w:rsidRDefault="00EF3E81" w:rsidP="00EC28C3">
            <w:pPr>
              <w:pStyle w:val="Odlomakpopisa"/>
              <w:numPr>
                <w:ilvl w:val="0"/>
                <w:numId w:val="1995"/>
              </w:numPr>
              <w:rPr>
                <w:rFonts w:asciiTheme="minorHAnsi" w:hAnsiTheme="minorHAnsi"/>
                <w:sz w:val="22"/>
                <w:szCs w:val="22"/>
              </w:rPr>
            </w:pPr>
            <w:r w:rsidRPr="00E001DC">
              <w:rPr>
                <w:rFonts w:asciiTheme="minorHAnsi" w:hAnsiTheme="minorHAnsi"/>
                <w:sz w:val="22"/>
                <w:szCs w:val="22"/>
              </w:rPr>
              <w:t>Sustav osiguravanja kvalitete i kvalifikacijski sustav kao podsustavi znanosti i visokog obrazovanja.</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rsidTr="00EF7265">
        <w:trPr>
          <w:trHeight w:val="255"/>
        </w:trPr>
        <w:tc>
          <w:tcPr>
            <w:tcW w:w="2440" w:type="dxa"/>
          </w:tcPr>
          <w:p w:rsidR="00EF3E81" w:rsidRPr="00E001DC" w:rsidRDefault="00EF3E81" w:rsidP="00EC28C3">
            <w:pPr>
              <w:pStyle w:val="Odlomakpopisa"/>
              <w:numPr>
                <w:ilvl w:val="0"/>
                <w:numId w:val="199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F3E81" w:rsidRPr="00E001DC" w:rsidRDefault="00EF3E81" w:rsidP="00EC28C3">
            <w:pPr>
              <w:pStyle w:val="Odlomakpopisa"/>
              <w:numPr>
                <w:ilvl w:val="0"/>
                <w:numId w:val="1996"/>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EF3E81" w:rsidRPr="00E001DC" w:rsidRDefault="00EF3E81" w:rsidP="00EC28C3">
            <w:pPr>
              <w:pStyle w:val="Odlomakpopisa"/>
              <w:numPr>
                <w:ilvl w:val="0"/>
                <w:numId w:val="1996"/>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496A1C" w:rsidRPr="00E001DC" w:rsidTr="00EF7265">
        <w:trPr>
          <w:trHeight w:val="255"/>
        </w:trPr>
        <w:tc>
          <w:tcPr>
            <w:tcW w:w="2440" w:type="dxa"/>
            <w:shd w:val="clear" w:color="auto" w:fill="DEEAF6" w:themeFill="accent1" w:themeFillTint="33"/>
          </w:tcPr>
          <w:p w:rsidR="00496A1C" w:rsidRPr="00E001DC" w:rsidRDefault="00496A1C"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496A1C" w:rsidRPr="00E001DC" w:rsidRDefault="00496A1C" w:rsidP="00EF7265">
            <w:pPr>
              <w:rPr>
                <w:rFonts w:cs="Times New Roman"/>
              </w:rPr>
            </w:pPr>
            <w:r w:rsidRPr="00E001DC">
              <w:rPr>
                <w:rFonts w:eastAsia="Calibri" w:cs="Times New Roman"/>
                <w:b/>
              </w:rPr>
              <w:t>Objasniti usklađenost sustava visokog obrazovanja i znanosti s europskim standardima</w:t>
            </w:r>
            <w:r w:rsidRPr="00E001DC">
              <w:rPr>
                <w:rFonts w:cs="Times New Roman"/>
                <w:b/>
              </w:rPr>
              <w:t>.</w:t>
            </w: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w:t>
            </w:r>
            <w:r w:rsidRPr="00E001DC">
              <w:rPr>
                <w:rFonts w:asciiTheme="minorHAnsi" w:hAnsiTheme="minorHAnsi"/>
                <w:sz w:val="22"/>
                <w:szCs w:val="22"/>
                <w:lang w:val="hr-HR"/>
              </w:rPr>
              <w:lastRenderedPageBreak/>
              <w:t>ISHODA UČENJA NA RAZINI STUDIJSKOG PROGRAMA (NAVESTI IU)</w:t>
            </w:r>
          </w:p>
        </w:tc>
        <w:tc>
          <w:tcPr>
            <w:tcW w:w="6890" w:type="dxa"/>
            <w:shd w:val="clear" w:color="auto" w:fill="E7E6E6" w:themeFill="background2"/>
          </w:tcPr>
          <w:p w:rsidR="00EF3E81" w:rsidRPr="00E001DC" w:rsidRDefault="00EF3E81" w:rsidP="00EF3E81">
            <w:pPr>
              <w:spacing w:after="0"/>
              <w:jc w:val="both"/>
              <w:rPr>
                <w:rFonts w:eastAsia="Calibri" w:cs="Times New Roman"/>
              </w:rPr>
            </w:pPr>
            <w:r w:rsidRPr="00E001DC">
              <w:rPr>
                <w:rFonts w:eastAsia="Calibri" w:cs="Times New Roman"/>
              </w:rPr>
              <w:lastRenderedPageBreak/>
              <w:t xml:space="preserve">8. </w:t>
            </w:r>
            <w:r w:rsidRPr="00E001DC">
              <w:rPr>
                <w:rFonts w:cs="Times New Roman"/>
              </w:rPr>
              <w:t>Razviti etičko, pravno i društveno odgovorno ponašanje.</w:t>
            </w:r>
          </w:p>
          <w:p w:rsidR="00EF3E81" w:rsidRPr="00E001DC" w:rsidRDefault="00EF3E81" w:rsidP="00EF3E81">
            <w:pPr>
              <w:jc w:val="both"/>
              <w:rPr>
                <w:rFonts w:eastAsia="Calibri" w:cs="Times New Roman"/>
              </w:rPr>
            </w:pPr>
            <w:r w:rsidRPr="00E001DC">
              <w:rPr>
                <w:rFonts w:eastAsia="Calibri" w:cs="Times New Roman"/>
              </w:rPr>
              <w:lastRenderedPageBreak/>
              <w:t>9. Analizirati različite aspekte pravnog uređenja Republike Hrvatske uključujući i komparativnu perspektivu.</w:t>
            </w:r>
          </w:p>
          <w:p w:rsidR="00EF3E81" w:rsidRPr="00E001DC" w:rsidRDefault="00EF3E81" w:rsidP="00EF3E81">
            <w:pPr>
              <w:jc w:val="both"/>
              <w:rPr>
                <w:rFonts w:eastAsia="Calibri" w:cs="Times New Roman"/>
              </w:rPr>
            </w:pPr>
            <w:r w:rsidRPr="00E001DC">
              <w:rPr>
                <w:rFonts w:eastAsia="Calibri" w:cs="Times New Roman"/>
              </w:rPr>
              <w:t>10. Odrediti relevantna pravna pravila Europske unije u pojedinom pravnom području.</w:t>
            </w:r>
          </w:p>
          <w:p w:rsidR="00EF3E81" w:rsidRPr="00E001DC" w:rsidRDefault="00EF3E81" w:rsidP="00EF3E81">
            <w:pPr>
              <w:jc w:val="both"/>
              <w:rPr>
                <w:rFonts w:eastAsia="Calibri" w:cs="Times New Roman"/>
              </w:rPr>
            </w:pPr>
            <w:r w:rsidRPr="00E001DC">
              <w:rPr>
                <w:rFonts w:eastAsia="Calibri" w:cs="Times New Roman"/>
              </w:rPr>
              <w:t>11. Analizirati relevantnu sudsku praksu.</w:t>
            </w: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Stvaranje / Sinteza</w:t>
            </w: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Vještina upravljanja informacijama, sposobnost rješavanja problema, sposobnost timskog rada, sposobnost kritike i samokritike, sposobnost primjene znanja u praksi, sposobnost učenja, sposobnost stvaranja novih ideja, etičnost.</w:t>
            </w: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EF3E81" w:rsidRPr="00E001DC" w:rsidRDefault="00EF3E81" w:rsidP="00EF3E81">
            <w:pPr>
              <w:rPr>
                <w:rFonts w:cs="Times New Roman"/>
              </w:rPr>
            </w:pPr>
            <w:r w:rsidRPr="00E001DC">
              <w:rPr>
                <w:rFonts w:cs="Times New Roman"/>
              </w:rPr>
              <w:t>Nastavne cjeline:</w:t>
            </w:r>
          </w:p>
          <w:p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Pravni izvori (formalni i materijalni) i načela</w:t>
            </w:r>
          </w:p>
          <w:p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Analiza propisa sveučilišnog prava i prava znanstvenih organizacija</w:t>
            </w:r>
          </w:p>
          <w:p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Odnos sveučilišnog prava i prava znanstvenih organizacija i upravnog prava</w:t>
            </w:r>
          </w:p>
          <w:p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Paradigme sveučilišta: razvoj i utjecaji</w:t>
            </w:r>
          </w:p>
          <w:p w:rsidR="00EF3E81" w:rsidRPr="00E001DC" w:rsidRDefault="00EF3E81" w:rsidP="00EC28C3">
            <w:pPr>
              <w:pStyle w:val="Odlomakpopisa"/>
              <w:numPr>
                <w:ilvl w:val="0"/>
                <w:numId w:val="1998"/>
              </w:numPr>
              <w:jc w:val="both"/>
              <w:rPr>
                <w:rFonts w:asciiTheme="minorHAnsi" w:hAnsiTheme="minorHAnsi"/>
                <w:sz w:val="22"/>
                <w:szCs w:val="22"/>
              </w:rPr>
            </w:pPr>
            <w:r w:rsidRPr="00E001DC">
              <w:rPr>
                <w:rFonts w:asciiTheme="minorHAnsi" w:hAnsiTheme="minorHAnsi"/>
                <w:sz w:val="22"/>
                <w:szCs w:val="22"/>
              </w:rPr>
              <w:t>Sustav osiguravanja kvalitete i kvalifikacijski sustav kao podsustavi znanosti i visokog obrazovanja.</w:t>
            </w:r>
          </w:p>
          <w:p w:rsidR="00EF3E81" w:rsidRPr="00E001DC" w:rsidRDefault="00EF3E81" w:rsidP="00EF3E81">
            <w:pPr>
              <w:rPr>
                <w:rFonts w:cs="Times New Roman"/>
              </w:rPr>
            </w:pP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EF3E81" w:rsidRPr="00E001DC" w:rsidRDefault="00EF3E81" w:rsidP="00EF3E81">
            <w:pPr>
              <w:jc w:val="both"/>
              <w:rPr>
                <w:rFonts w:cs="Times New Roman"/>
              </w:rPr>
            </w:pPr>
            <w:r w:rsidRPr="00E001DC">
              <w:rPr>
                <w:rFonts w:cs="Times New Roman"/>
              </w:rPr>
              <w:t>Predavanje, vođena diskusija, rad na tekstu, studentska debata, samostalno čitanje literature.</w:t>
            </w:r>
          </w:p>
        </w:tc>
      </w:tr>
      <w:tr w:rsidR="00EF3E81" w:rsidRPr="00E001DC" w:rsidTr="00EF7265">
        <w:trPr>
          <w:trHeight w:val="255"/>
        </w:trPr>
        <w:tc>
          <w:tcPr>
            <w:tcW w:w="2440" w:type="dxa"/>
          </w:tcPr>
          <w:p w:rsidR="00EF3E81" w:rsidRPr="00E001DC" w:rsidRDefault="00EF3E81" w:rsidP="00EC28C3">
            <w:pPr>
              <w:pStyle w:val="Odlomakpopisa"/>
              <w:numPr>
                <w:ilvl w:val="0"/>
                <w:numId w:val="199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EF3E81" w:rsidRPr="00E001DC" w:rsidRDefault="00EF3E81" w:rsidP="00EC28C3">
            <w:pPr>
              <w:pStyle w:val="Odlomakpopisa"/>
              <w:numPr>
                <w:ilvl w:val="0"/>
                <w:numId w:val="1999"/>
              </w:numPr>
              <w:spacing w:after="160" w:line="259" w:lineRule="auto"/>
              <w:jc w:val="both"/>
              <w:rPr>
                <w:rFonts w:asciiTheme="minorHAnsi" w:hAnsiTheme="minorHAnsi"/>
                <w:sz w:val="22"/>
                <w:szCs w:val="22"/>
                <w:lang w:val="hr-HR"/>
              </w:rPr>
            </w:pPr>
            <w:r w:rsidRPr="00E001DC">
              <w:rPr>
                <w:rFonts w:asciiTheme="minorHAnsi" w:hAnsiTheme="minorHAnsi"/>
                <w:sz w:val="22"/>
                <w:szCs w:val="22"/>
                <w:lang w:val="hr-HR"/>
              </w:rPr>
              <w:t>Dva kolokvija ili pisani ispit (pitanja objektivnog tipa: višestruki odabir ili/i zadatak esejskog tipa: objašnjenje zadane teme) ili/i</w:t>
            </w:r>
          </w:p>
          <w:p w:rsidR="00EF3E81" w:rsidRPr="00E001DC" w:rsidRDefault="00EF3E81" w:rsidP="00EC28C3">
            <w:pPr>
              <w:pStyle w:val="Odlomakpopisa"/>
              <w:numPr>
                <w:ilvl w:val="0"/>
                <w:numId w:val="1999"/>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 xml:space="preserve">TEMELJNA PRAVA I SLOBODE U KOMPARATIVNOM USTAVNOM </w:t>
      </w:r>
      <w:r w:rsidR="00160C54" w:rsidRPr="00E001DC">
        <w:rPr>
          <w:rFonts w:eastAsia="Times New Roman" w:cs="Times New Roman"/>
          <w:b/>
          <w:color w:val="1F3864" w:themeColor="accent5" w:themeShade="80"/>
          <w:sz w:val="28"/>
          <w:szCs w:val="28"/>
          <w:lang w:eastAsia="hr-HR"/>
        </w:rPr>
        <w:t>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17082" w:rsidRPr="00E001DC" w:rsidTr="00EF7265">
        <w:trPr>
          <w:trHeight w:val="570"/>
        </w:trPr>
        <w:tc>
          <w:tcPr>
            <w:tcW w:w="2440" w:type="dxa"/>
            <w:shd w:val="clear" w:color="auto" w:fill="9CC2E5" w:themeFill="accent1" w:themeFillTint="99"/>
          </w:tcPr>
          <w:p w:rsidR="00617082" w:rsidRPr="00E001DC" w:rsidRDefault="00617082" w:rsidP="00EF7265">
            <w:pPr>
              <w:rPr>
                <w:rFonts w:cs="Times New Roman"/>
                <w:b/>
                <w:sz w:val="28"/>
                <w:szCs w:val="28"/>
              </w:rPr>
            </w:pPr>
            <w:r w:rsidRPr="00E001DC">
              <w:rPr>
                <w:rFonts w:cs="Times New Roman"/>
                <w:b/>
                <w:sz w:val="28"/>
                <w:szCs w:val="28"/>
              </w:rPr>
              <w:t>KOLEGIJ</w:t>
            </w:r>
          </w:p>
        </w:tc>
        <w:tc>
          <w:tcPr>
            <w:tcW w:w="6890" w:type="dxa"/>
          </w:tcPr>
          <w:p w:rsidR="00617082" w:rsidRPr="00E001DC" w:rsidRDefault="00617082" w:rsidP="00EF7265">
            <w:pPr>
              <w:rPr>
                <w:rFonts w:cs="Times New Roman"/>
                <w:b/>
                <w:sz w:val="28"/>
                <w:szCs w:val="28"/>
              </w:rPr>
            </w:pPr>
            <w:r w:rsidRPr="00E001DC">
              <w:rPr>
                <w:rFonts w:cs="Times New Roman"/>
                <w:b/>
                <w:sz w:val="28"/>
                <w:szCs w:val="28"/>
              </w:rPr>
              <w:t>TEMELJNA PRAVA I SLOBODE U KOMPARATIVNOM USTAVNOM PRAVU</w:t>
            </w:r>
          </w:p>
        </w:tc>
      </w:tr>
      <w:tr w:rsidR="00617082" w:rsidRPr="00E001DC" w:rsidTr="00EF7265">
        <w:trPr>
          <w:trHeight w:val="465"/>
        </w:trPr>
        <w:tc>
          <w:tcPr>
            <w:tcW w:w="2440" w:type="dxa"/>
            <w:shd w:val="clear" w:color="auto" w:fill="F2F2F2" w:themeFill="background1" w:themeFillShade="F2"/>
          </w:tcPr>
          <w:p w:rsidR="00617082" w:rsidRPr="00E001DC" w:rsidRDefault="00617082" w:rsidP="00EF7265">
            <w:pPr>
              <w:rPr>
                <w:rFonts w:cs="Times New Roman"/>
                <w:lang w:val="it-IT"/>
              </w:rPr>
            </w:pPr>
            <w:r w:rsidRPr="00E001DC">
              <w:rPr>
                <w:rFonts w:cs="Times New Roman"/>
                <w:lang w:val="it-IT"/>
              </w:rPr>
              <w:t xml:space="preserve">OBAVEZNI ILI IZBORNI / GODINA STUDIJA NA KOJOJ SE KOLEGIJ IZVODI </w:t>
            </w:r>
          </w:p>
        </w:tc>
        <w:tc>
          <w:tcPr>
            <w:tcW w:w="6890" w:type="dxa"/>
          </w:tcPr>
          <w:p w:rsidR="00617082" w:rsidRPr="00E001DC" w:rsidRDefault="00617082" w:rsidP="00EF7265">
            <w:pPr>
              <w:rPr>
                <w:rFonts w:cs="Times New Roman"/>
              </w:rPr>
            </w:pPr>
            <w:r w:rsidRPr="00E001DC">
              <w:rPr>
                <w:rFonts w:cs="Times New Roman"/>
              </w:rPr>
              <w:t>Izborni/deveti semestar</w:t>
            </w:r>
          </w:p>
        </w:tc>
      </w:tr>
      <w:tr w:rsidR="00617082" w:rsidRPr="00E001DC" w:rsidTr="00EF7265">
        <w:trPr>
          <w:trHeight w:val="300"/>
        </w:trPr>
        <w:tc>
          <w:tcPr>
            <w:tcW w:w="2440" w:type="dxa"/>
            <w:shd w:val="clear" w:color="auto" w:fill="F2F2F2" w:themeFill="background1" w:themeFillShade="F2"/>
          </w:tcPr>
          <w:p w:rsidR="00617082" w:rsidRPr="00E001DC" w:rsidRDefault="00617082" w:rsidP="00EF7265">
            <w:pPr>
              <w:rPr>
                <w:rFonts w:cs="Times New Roman"/>
                <w:lang w:val="it-IT"/>
              </w:rPr>
            </w:pPr>
            <w:r w:rsidRPr="00E001DC">
              <w:rPr>
                <w:rFonts w:cs="Times New Roman"/>
                <w:lang w:val="it-IT"/>
              </w:rPr>
              <w:t>OBLIK NASTAVE (PREDAVANJA, SEMINAR, VJEŽBE, (I/ILI) PRAKTIČNA NASTAVA</w:t>
            </w:r>
          </w:p>
        </w:tc>
        <w:tc>
          <w:tcPr>
            <w:tcW w:w="6890" w:type="dxa"/>
          </w:tcPr>
          <w:p w:rsidR="00617082" w:rsidRPr="00E001DC" w:rsidRDefault="00617082" w:rsidP="00EF7265">
            <w:pPr>
              <w:rPr>
                <w:rFonts w:cs="Times New Roman"/>
              </w:rPr>
            </w:pPr>
            <w:r w:rsidRPr="00E001DC">
              <w:rPr>
                <w:rFonts w:cs="Times New Roman"/>
              </w:rPr>
              <w:t>Predavanja</w:t>
            </w:r>
          </w:p>
        </w:tc>
      </w:tr>
      <w:tr w:rsidR="00617082" w:rsidRPr="00E001DC" w:rsidTr="00EF7265">
        <w:trPr>
          <w:trHeight w:val="405"/>
        </w:trPr>
        <w:tc>
          <w:tcPr>
            <w:tcW w:w="2440" w:type="dxa"/>
            <w:shd w:val="clear" w:color="auto" w:fill="F2F2F2" w:themeFill="background1" w:themeFillShade="F2"/>
          </w:tcPr>
          <w:p w:rsidR="00617082" w:rsidRPr="00E001DC" w:rsidRDefault="00617082" w:rsidP="00EF7265">
            <w:pPr>
              <w:rPr>
                <w:rFonts w:cs="Times New Roman"/>
              </w:rPr>
            </w:pPr>
            <w:r w:rsidRPr="00E001DC">
              <w:rPr>
                <w:rFonts w:cs="Times New Roman"/>
              </w:rPr>
              <w:lastRenderedPageBreak/>
              <w:t>ECTS BODOVI KOLEGIJA</w:t>
            </w:r>
          </w:p>
        </w:tc>
        <w:tc>
          <w:tcPr>
            <w:tcW w:w="6890" w:type="dxa"/>
          </w:tcPr>
          <w:p w:rsidR="00617082" w:rsidRPr="00E001DC" w:rsidRDefault="00617082" w:rsidP="00EF7265">
            <w:pPr>
              <w:rPr>
                <w:rFonts w:cs="Times New Roman"/>
              </w:rPr>
            </w:pPr>
            <w:r w:rsidRPr="00E001DC">
              <w:rPr>
                <w:rFonts w:cs="Times New Roman"/>
              </w:rPr>
              <w:t>4 ECTS bodova (cca 120 radnih sati), od toga:</w:t>
            </w:r>
          </w:p>
          <w:p w:rsidR="00617082" w:rsidRPr="00E001DC" w:rsidRDefault="00617082" w:rsidP="00617082">
            <w:pPr>
              <w:pStyle w:val="Odlomakpopisa"/>
              <w:numPr>
                <w:ilvl w:val="0"/>
                <w:numId w:val="994"/>
              </w:numPr>
              <w:spacing w:after="160" w:line="259" w:lineRule="auto"/>
              <w:ind w:left="397"/>
              <w:rPr>
                <w:rFonts w:asciiTheme="minorHAnsi" w:hAnsiTheme="minorHAnsi"/>
                <w:sz w:val="22"/>
                <w:szCs w:val="22"/>
              </w:rPr>
            </w:pPr>
            <w:r w:rsidRPr="00E001DC">
              <w:rPr>
                <w:rFonts w:asciiTheme="minorHAnsi" w:hAnsiTheme="minorHAnsi"/>
                <w:sz w:val="22"/>
                <w:szCs w:val="22"/>
              </w:rPr>
              <w:t>Predavanja: 30 sati (1 ECTS)</w:t>
            </w:r>
          </w:p>
          <w:p w:rsidR="00617082" w:rsidRPr="00E001DC" w:rsidRDefault="00617082" w:rsidP="00617082">
            <w:pPr>
              <w:pStyle w:val="Odlomakpopisa"/>
              <w:numPr>
                <w:ilvl w:val="0"/>
                <w:numId w:val="994"/>
              </w:numPr>
              <w:spacing w:after="160" w:line="259" w:lineRule="auto"/>
              <w:ind w:left="397"/>
              <w:rPr>
                <w:rFonts w:asciiTheme="minorHAnsi" w:hAnsiTheme="minorHAnsi"/>
                <w:sz w:val="22"/>
                <w:szCs w:val="22"/>
              </w:rPr>
            </w:pPr>
            <w:r w:rsidRPr="00E001DC">
              <w:rPr>
                <w:rFonts w:asciiTheme="minorHAnsi" w:hAnsiTheme="minorHAnsi"/>
                <w:sz w:val="22"/>
                <w:szCs w:val="22"/>
              </w:rPr>
              <w:t>Priprema za predavanja (čitanje i analiza materijala, priprema za diskusiju): 30  sati (</w:t>
            </w:r>
            <w:r w:rsidRPr="00E001DC">
              <w:rPr>
                <w:rFonts w:asciiTheme="minorHAnsi" w:hAnsiTheme="minorHAnsi"/>
                <w:bCs/>
                <w:sz w:val="22"/>
                <w:szCs w:val="22"/>
              </w:rPr>
              <w:t>1 ECTS)</w:t>
            </w:r>
          </w:p>
          <w:p w:rsidR="00617082" w:rsidRPr="00E001DC" w:rsidRDefault="00617082" w:rsidP="00617082">
            <w:pPr>
              <w:pStyle w:val="Odlomakpopisa"/>
              <w:numPr>
                <w:ilvl w:val="0"/>
                <w:numId w:val="994"/>
              </w:numPr>
              <w:spacing w:after="160" w:line="259" w:lineRule="auto"/>
              <w:ind w:left="397"/>
              <w:rPr>
                <w:rFonts w:asciiTheme="minorHAnsi" w:hAnsiTheme="minorHAnsi"/>
                <w:bCs/>
                <w:sz w:val="22"/>
                <w:szCs w:val="22"/>
              </w:rPr>
            </w:pPr>
            <w:r w:rsidRPr="00E001DC">
              <w:rPr>
                <w:rFonts w:asciiTheme="minorHAnsi" w:hAnsiTheme="minorHAnsi"/>
                <w:sz w:val="22"/>
                <w:szCs w:val="22"/>
              </w:rPr>
              <w:t>Pripreme za ispit (samostalno čitanje i učenje literature):  60 sati (</w:t>
            </w:r>
            <w:r w:rsidRPr="00E001DC">
              <w:rPr>
                <w:rFonts w:asciiTheme="minorHAnsi" w:hAnsiTheme="minorHAnsi"/>
                <w:bCs/>
                <w:sz w:val="22"/>
                <w:szCs w:val="22"/>
              </w:rPr>
              <w:t>2 ECTS)</w:t>
            </w:r>
          </w:p>
        </w:tc>
      </w:tr>
      <w:tr w:rsidR="00617082" w:rsidRPr="00E001DC" w:rsidTr="00EF7265">
        <w:trPr>
          <w:trHeight w:val="330"/>
        </w:trPr>
        <w:tc>
          <w:tcPr>
            <w:tcW w:w="2440" w:type="dxa"/>
            <w:shd w:val="clear" w:color="auto" w:fill="F2F2F2" w:themeFill="background1" w:themeFillShade="F2"/>
          </w:tcPr>
          <w:p w:rsidR="00617082" w:rsidRPr="00E001DC" w:rsidRDefault="00617082" w:rsidP="00EF7265">
            <w:pPr>
              <w:rPr>
                <w:rFonts w:cs="Times New Roman"/>
                <w:lang w:val="de-DE"/>
              </w:rPr>
            </w:pPr>
            <w:r w:rsidRPr="00E001DC">
              <w:rPr>
                <w:rFonts w:cs="Times New Roman"/>
                <w:lang w:val="de-DE"/>
              </w:rPr>
              <w:t>STUDIJSKI PROGRAM NA KOJEM SE KOLEGIJ IZVODI</w:t>
            </w:r>
          </w:p>
        </w:tc>
        <w:tc>
          <w:tcPr>
            <w:tcW w:w="6890" w:type="dxa"/>
          </w:tcPr>
          <w:p w:rsidR="00617082" w:rsidRPr="00E001DC" w:rsidRDefault="00617082" w:rsidP="00EF7265">
            <w:pPr>
              <w:rPr>
                <w:rFonts w:cs="Times New Roman"/>
              </w:rPr>
            </w:pPr>
            <w:r w:rsidRPr="00E001DC">
              <w:rPr>
                <w:rFonts w:cs="Times New Roman"/>
              </w:rPr>
              <w:t>Pravni studij</w:t>
            </w:r>
          </w:p>
        </w:tc>
      </w:tr>
      <w:tr w:rsidR="00617082" w:rsidRPr="00E001DC" w:rsidTr="00EF7265">
        <w:trPr>
          <w:trHeight w:val="255"/>
        </w:trPr>
        <w:tc>
          <w:tcPr>
            <w:tcW w:w="2440" w:type="dxa"/>
            <w:shd w:val="clear" w:color="auto" w:fill="F2F2F2" w:themeFill="background1" w:themeFillShade="F2"/>
          </w:tcPr>
          <w:p w:rsidR="00617082" w:rsidRPr="00E001DC" w:rsidRDefault="00617082" w:rsidP="00EF7265">
            <w:pPr>
              <w:rPr>
                <w:rFonts w:cs="Times New Roman"/>
              </w:rPr>
            </w:pPr>
            <w:r w:rsidRPr="00E001DC">
              <w:rPr>
                <w:rFonts w:cs="Times New Roman"/>
              </w:rPr>
              <w:t>RAZINA STUDIJSKOG PROGRAMA (6.st, 6.sv, 7.1.st, 7.1.sv, 7.2, 8.2.)</w:t>
            </w:r>
          </w:p>
        </w:tc>
        <w:tc>
          <w:tcPr>
            <w:tcW w:w="6890" w:type="dxa"/>
          </w:tcPr>
          <w:p w:rsidR="00617082" w:rsidRPr="00E001DC" w:rsidRDefault="00617082" w:rsidP="00EF7265">
            <w:pPr>
              <w:rPr>
                <w:rFonts w:cs="Times New Roman"/>
              </w:rPr>
            </w:pPr>
            <w:r w:rsidRPr="00E001DC">
              <w:rPr>
                <w:rFonts w:cs="Times New Roman"/>
              </w:rPr>
              <w:t>7.1. sv</w:t>
            </w:r>
          </w:p>
        </w:tc>
      </w:tr>
      <w:tr w:rsidR="00617082" w:rsidRPr="00E001DC" w:rsidTr="00EF7265">
        <w:trPr>
          <w:trHeight w:val="255"/>
        </w:trPr>
        <w:tc>
          <w:tcPr>
            <w:tcW w:w="2440" w:type="dxa"/>
          </w:tcPr>
          <w:p w:rsidR="00617082" w:rsidRPr="00E001DC" w:rsidRDefault="00617082" w:rsidP="00EF7265"/>
        </w:tc>
        <w:tc>
          <w:tcPr>
            <w:tcW w:w="6890" w:type="dxa"/>
            <w:shd w:val="clear" w:color="auto" w:fill="BDD6EE" w:themeFill="accent1" w:themeFillTint="66"/>
          </w:tcPr>
          <w:p w:rsidR="00617082" w:rsidRPr="00E001DC" w:rsidRDefault="00617082" w:rsidP="00EF7265">
            <w:pPr>
              <w:jc w:val="center"/>
              <w:rPr>
                <w:rFonts w:cs="Times New Roman"/>
                <w:b/>
              </w:rPr>
            </w:pPr>
            <w:r w:rsidRPr="00E001DC">
              <w:rPr>
                <w:rFonts w:cs="Times New Roman"/>
                <w:b/>
              </w:rPr>
              <w:t>KONSTRUKTIVNO POVEZIVANJE</w:t>
            </w:r>
          </w:p>
        </w:tc>
      </w:tr>
      <w:tr w:rsidR="00617082" w:rsidRPr="00E001DC" w:rsidTr="00EF7265">
        <w:trPr>
          <w:trHeight w:val="255"/>
        </w:trPr>
        <w:tc>
          <w:tcPr>
            <w:tcW w:w="2440" w:type="dxa"/>
            <w:shd w:val="clear" w:color="auto" w:fill="DEEAF6" w:themeFill="accent1" w:themeFillTint="33"/>
          </w:tcPr>
          <w:p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E7E6E6" w:themeFill="background2"/>
          </w:tcPr>
          <w:p w:rsidR="00617082" w:rsidRPr="00E001DC" w:rsidRDefault="00617082" w:rsidP="00EF7265">
            <w:pPr>
              <w:rPr>
                <w:rFonts w:cs="Times New Roman"/>
              </w:rPr>
            </w:pPr>
            <w:r w:rsidRPr="00E001DC">
              <w:rPr>
                <w:rFonts w:cs="Times New Roman"/>
              </w:rPr>
              <w:t>Identificirati konstitutivne elemente i značaj povijesnog razvoja koncepta temeljnih prava i sloboda u komparativnom ustavnom pravu</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617082" w:rsidRPr="00E001DC" w:rsidRDefault="00F111E0" w:rsidP="00617082">
            <w:pPr>
              <w:rPr>
                <w:rFonts w:cs="Times New Roman"/>
              </w:rPr>
            </w:pPr>
            <w:r>
              <w:rPr>
                <w:rFonts w:cs="Times New Roman"/>
              </w:rPr>
              <w:t>1.</w:t>
            </w:r>
            <w:r w:rsidR="00617082" w:rsidRPr="00E001DC">
              <w:rPr>
                <w:rFonts w:cs="Times New Roman"/>
              </w:rPr>
              <w:t xml:space="preserve">Identificirati povijesne, političke, ekonomske, europske, međunarodne odnosno druge društvene čimbenike mjerodavne za stvaranje i primjenu prava. </w:t>
            </w:r>
          </w:p>
          <w:p w:rsidR="00617082" w:rsidRPr="00E001DC" w:rsidRDefault="00F111E0" w:rsidP="00617082">
            <w:pPr>
              <w:rPr>
                <w:rFonts w:cs="Times New Roman"/>
              </w:rPr>
            </w:pPr>
            <w:r>
              <w:rPr>
                <w:rFonts w:cs="Times New Roman"/>
              </w:rPr>
              <w:t>2.</w:t>
            </w:r>
            <w:r w:rsidR="00617082" w:rsidRPr="00E001DC">
              <w:rPr>
                <w:rFonts w:cs="Times New Roman"/>
              </w:rPr>
              <w:t xml:space="preserve">Definirati osnovne pojmove i institute te temeljne doktrine i načela pojedinih grana prava. </w:t>
            </w:r>
          </w:p>
          <w:p w:rsidR="00617082" w:rsidRPr="00E001DC" w:rsidRDefault="00F111E0" w:rsidP="00617082">
            <w:pPr>
              <w:rPr>
                <w:rFonts w:cs="Times New Roman"/>
              </w:rPr>
            </w:pPr>
            <w:r>
              <w:rPr>
                <w:rFonts w:cs="Times New Roman"/>
              </w:rPr>
              <w:t>12.</w:t>
            </w:r>
            <w:r w:rsidR="00617082" w:rsidRPr="00E001DC">
              <w:rPr>
                <w:rFonts w:cs="Times New Roman"/>
              </w:rPr>
              <w:t>Vrednovati pravne institute i načela u njihovoj razvojnoj dimenziji i u odnosu prema suvremenom pravnom sustavu.</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Razumijevanje</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Kritičko vrednovanje</w:t>
            </w:r>
          </w:p>
          <w:p w:rsidR="00617082" w:rsidRPr="00E001DC" w:rsidRDefault="00617082" w:rsidP="00617082">
            <w:pPr>
              <w:rPr>
                <w:rFonts w:cs="Times New Roman"/>
              </w:rPr>
            </w:pPr>
            <w:r w:rsidRPr="00E001DC">
              <w:rPr>
                <w:rFonts w:cs="Times New Roman"/>
              </w:rPr>
              <w:t>Kreativno mišljenje</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Nastavne jedinice:</w:t>
            </w:r>
          </w:p>
          <w:p w:rsidR="00617082" w:rsidRPr="00E001DC" w:rsidRDefault="00617082" w:rsidP="00617082">
            <w:pPr>
              <w:rPr>
                <w:rFonts w:cs="Times New Roman"/>
              </w:rPr>
            </w:pPr>
            <w:r w:rsidRPr="00E001DC">
              <w:rPr>
                <w:rFonts w:cs="Times New Roman"/>
              </w:rPr>
              <w:t>Pojam i povijesni razvoj koncepta temeljnih prava i sloboda u komparativnom ustavnom pravu</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Predavanje, vođena diskusija, samostalno čitanje literature.</w:t>
            </w:r>
          </w:p>
        </w:tc>
      </w:tr>
      <w:tr w:rsidR="00617082" w:rsidRPr="00E001DC" w:rsidTr="00EF7265">
        <w:trPr>
          <w:trHeight w:val="255"/>
        </w:trPr>
        <w:tc>
          <w:tcPr>
            <w:tcW w:w="2440" w:type="dxa"/>
          </w:tcPr>
          <w:p w:rsidR="00617082" w:rsidRPr="00E001DC" w:rsidRDefault="00617082" w:rsidP="00EC28C3">
            <w:pPr>
              <w:pStyle w:val="Odlomakpopisa"/>
              <w:numPr>
                <w:ilvl w:val="0"/>
                <w:numId w:val="200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rsidTr="00EF7265">
        <w:trPr>
          <w:trHeight w:val="255"/>
        </w:trPr>
        <w:tc>
          <w:tcPr>
            <w:tcW w:w="2440" w:type="dxa"/>
            <w:shd w:val="clear" w:color="auto" w:fill="DEEAF6" w:themeFill="accent1" w:themeFillTint="33"/>
          </w:tcPr>
          <w:p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17082" w:rsidRPr="00E001DC" w:rsidRDefault="00617082" w:rsidP="00EF7265">
            <w:pPr>
              <w:rPr>
                <w:rFonts w:cs="Times New Roman"/>
              </w:rPr>
            </w:pPr>
            <w:r w:rsidRPr="00E001DC">
              <w:rPr>
                <w:rFonts w:cs="Times New Roman"/>
              </w:rPr>
              <w:t>Otkriti prisutnost koncepta temeljnih prava i sloboda u suvremenom komparativnom ustavnom pravu</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 xml:space="preserve">DOPRINOSI OSTVARENJU ISHODA UČENJA NA RAZINI STUDIJSKOG </w:t>
            </w:r>
            <w:r w:rsidRPr="00E001DC">
              <w:rPr>
                <w:rFonts w:asciiTheme="minorHAnsi" w:hAnsiTheme="minorHAnsi"/>
                <w:sz w:val="22"/>
                <w:szCs w:val="22"/>
                <w:lang w:val="hr-HR"/>
              </w:rPr>
              <w:lastRenderedPageBreak/>
              <w:t>PROGRAMA (NAVESTI IU)</w:t>
            </w:r>
          </w:p>
        </w:tc>
        <w:tc>
          <w:tcPr>
            <w:tcW w:w="6890" w:type="dxa"/>
            <w:shd w:val="clear" w:color="auto" w:fill="E7E6E6" w:themeFill="background2"/>
          </w:tcPr>
          <w:p w:rsidR="00617082" w:rsidRPr="00E001DC" w:rsidRDefault="00F111E0" w:rsidP="00617082">
            <w:pPr>
              <w:rPr>
                <w:rFonts w:cs="Times New Roman"/>
              </w:rPr>
            </w:pPr>
            <w:r>
              <w:rPr>
                <w:rFonts w:cs="Times New Roman"/>
              </w:rPr>
              <w:lastRenderedPageBreak/>
              <w:t>4.</w:t>
            </w:r>
            <w:r w:rsidR="00617082" w:rsidRPr="00E001DC">
              <w:rPr>
                <w:rFonts w:cs="Times New Roman"/>
              </w:rPr>
              <w:t>Klasificirati i protumačiti normativni okvir mjerodavan u pojedinoj grani prava.</w:t>
            </w:r>
          </w:p>
          <w:p w:rsidR="00617082" w:rsidRPr="00E001DC" w:rsidRDefault="00F111E0" w:rsidP="00617082">
            <w:pPr>
              <w:rPr>
                <w:rFonts w:cs="Times New Roman"/>
              </w:rPr>
            </w:pPr>
            <w:r>
              <w:rPr>
                <w:rFonts w:cs="Times New Roman"/>
              </w:rPr>
              <w:t>5.</w:t>
            </w:r>
            <w:r w:rsidR="00617082" w:rsidRPr="00E001DC">
              <w:rPr>
                <w:rFonts w:cs="Times New Roman"/>
              </w:rPr>
              <w:t>Objasniti institute materijalnog i postupovnog prava.</w:t>
            </w:r>
          </w:p>
          <w:p w:rsidR="00617082" w:rsidRPr="00E001DC" w:rsidRDefault="00F111E0" w:rsidP="00617082">
            <w:pPr>
              <w:rPr>
                <w:rFonts w:cs="Times New Roman"/>
              </w:rPr>
            </w:pPr>
            <w:r>
              <w:rPr>
                <w:rFonts w:cs="Times New Roman"/>
              </w:rPr>
              <w:lastRenderedPageBreak/>
              <w:t>9.</w:t>
            </w:r>
            <w:r w:rsidR="00617082" w:rsidRPr="00E001DC">
              <w:rPr>
                <w:rFonts w:cs="Times New Roman"/>
              </w:rPr>
              <w:t xml:space="preserve">Analizirati različite aspekte pravnog uređenja Republike Hrvatske uključujući i komparativnu perspektivu. </w:t>
            </w:r>
          </w:p>
          <w:p w:rsidR="00617082" w:rsidRPr="00E001DC" w:rsidRDefault="00F111E0"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617082" w:rsidRPr="00E001DC" w:rsidRDefault="00617082" w:rsidP="00617082">
            <w:pPr>
              <w:rPr>
                <w:rFonts w:cs="Times New Roman"/>
                <w:lang w:val="it-IT"/>
              </w:rPr>
            </w:pPr>
            <w:r w:rsidRPr="00E001DC">
              <w:rPr>
                <w:rFonts w:cs="Times New Roman"/>
              </w:rPr>
              <w:t>Primjena</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Kritičko vrednovanje</w:t>
            </w:r>
          </w:p>
          <w:p w:rsidR="00617082" w:rsidRPr="00E001DC" w:rsidRDefault="00617082" w:rsidP="00617082">
            <w:pPr>
              <w:rPr>
                <w:rFonts w:cs="Times New Roman"/>
              </w:rPr>
            </w:pPr>
            <w:r w:rsidRPr="00E001DC">
              <w:rPr>
                <w:rFonts w:cs="Times New Roman"/>
              </w:rPr>
              <w:t>Kreativno mišljenje</w:t>
            </w:r>
          </w:p>
          <w:p w:rsidR="00617082" w:rsidRPr="00E001DC" w:rsidRDefault="00617082" w:rsidP="00617082">
            <w:pPr>
              <w:rPr>
                <w:rFonts w:cs="Times New Roman"/>
              </w:rPr>
            </w:pPr>
            <w:r w:rsidRPr="00E001DC">
              <w:rPr>
                <w:rFonts w:cs="Times New Roman"/>
              </w:rPr>
              <w:t>Istraživačke vještine</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Nastavne jedinice:</w:t>
            </w:r>
          </w:p>
          <w:p w:rsidR="00617082" w:rsidRPr="00E001DC" w:rsidRDefault="00617082" w:rsidP="00617082">
            <w:pPr>
              <w:rPr>
                <w:rFonts w:cs="Times New Roman"/>
              </w:rPr>
            </w:pPr>
            <w:r w:rsidRPr="00E001DC">
              <w:rPr>
                <w:rFonts w:cs="Times New Roman"/>
              </w:rPr>
              <w:t>Temeljna prava i slobode u suvremenim ustavima</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Predavanje, vođena diskusija, samostalno čitanje literature.</w:t>
            </w:r>
          </w:p>
        </w:tc>
      </w:tr>
      <w:tr w:rsidR="00617082" w:rsidRPr="00E001DC" w:rsidTr="00EF7265">
        <w:trPr>
          <w:trHeight w:val="255"/>
        </w:trPr>
        <w:tc>
          <w:tcPr>
            <w:tcW w:w="2440" w:type="dxa"/>
          </w:tcPr>
          <w:p w:rsidR="00617082" w:rsidRPr="00E001DC" w:rsidRDefault="00617082" w:rsidP="00EC28C3">
            <w:pPr>
              <w:pStyle w:val="Odlomakpopisa"/>
              <w:numPr>
                <w:ilvl w:val="0"/>
                <w:numId w:val="200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rsidTr="00EF7265">
        <w:trPr>
          <w:trHeight w:val="255"/>
        </w:trPr>
        <w:tc>
          <w:tcPr>
            <w:tcW w:w="2440" w:type="dxa"/>
            <w:shd w:val="clear" w:color="auto" w:fill="DEEAF6" w:themeFill="accent1" w:themeFillTint="33"/>
          </w:tcPr>
          <w:p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17082" w:rsidRPr="00E001DC" w:rsidRDefault="00617082" w:rsidP="00EF7265">
            <w:pPr>
              <w:rPr>
                <w:rFonts w:cs="Times New Roman"/>
              </w:rPr>
            </w:pPr>
            <w:r w:rsidRPr="00E001DC">
              <w:rPr>
                <w:rFonts w:cs="Times New Roman"/>
              </w:rPr>
              <w:t>Analizirati odnos pojedinih temeljnih prava i sloboda međusobno te njihova legitimna ograničenja</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617082" w:rsidRPr="00E001DC" w:rsidRDefault="00F111E0" w:rsidP="00617082">
            <w:pPr>
              <w:rPr>
                <w:rFonts w:cs="Times New Roman"/>
              </w:rPr>
            </w:pPr>
            <w:r>
              <w:rPr>
                <w:rFonts w:cs="Times New Roman"/>
              </w:rPr>
              <w:t>4.</w:t>
            </w:r>
            <w:r w:rsidR="00617082" w:rsidRPr="00E001DC">
              <w:rPr>
                <w:rFonts w:cs="Times New Roman"/>
              </w:rPr>
              <w:t>Klasificirati i protumačiti normativni okvir mjerodavan u pojedinoj grani prava.</w:t>
            </w:r>
          </w:p>
          <w:p w:rsidR="00617082" w:rsidRPr="00E001DC" w:rsidRDefault="00F111E0" w:rsidP="00617082">
            <w:pPr>
              <w:rPr>
                <w:rFonts w:cs="Times New Roman"/>
              </w:rPr>
            </w:pPr>
            <w:r>
              <w:rPr>
                <w:rFonts w:cs="Times New Roman"/>
              </w:rPr>
              <w:t>5.</w:t>
            </w:r>
            <w:r w:rsidR="00617082" w:rsidRPr="00E001DC">
              <w:rPr>
                <w:rFonts w:cs="Times New Roman"/>
              </w:rPr>
              <w:t>Objasniti institute materijalnog i postupovnog prava.</w:t>
            </w:r>
          </w:p>
          <w:p w:rsidR="00617082" w:rsidRPr="00E001DC" w:rsidRDefault="00F111E0" w:rsidP="00617082">
            <w:pPr>
              <w:rPr>
                <w:rFonts w:cs="Times New Roman"/>
              </w:rPr>
            </w:pPr>
            <w:r>
              <w:rPr>
                <w:rFonts w:cs="Times New Roman"/>
              </w:rPr>
              <w:t>9.</w:t>
            </w:r>
            <w:r w:rsidR="00617082" w:rsidRPr="00E001DC">
              <w:rPr>
                <w:rFonts w:cs="Times New Roman"/>
              </w:rPr>
              <w:t xml:space="preserve">Analizirati različite aspekte pravnog uređenja Republike Hrvatske uključujući i komparativnu perspektivu. </w:t>
            </w:r>
          </w:p>
          <w:p w:rsidR="00617082" w:rsidRPr="00E001DC" w:rsidRDefault="00F111E0"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 xml:space="preserve">Analiza </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Kritičko vrednovanje</w:t>
            </w:r>
          </w:p>
          <w:p w:rsidR="00617082" w:rsidRPr="00E001DC" w:rsidRDefault="00617082" w:rsidP="00617082">
            <w:pPr>
              <w:rPr>
                <w:rFonts w:cs="Times New Roman"/>
              </w:rPr>
            </w:pPr>
            <w:r w:rsidRPr="00E001DC">
              <w:rPr>
                <w:rFonts w:cs="Times New Roman"/>
              </w:rPr>
              <w:t>Kreativno mišljenje</w:t>
            </w:r>
          </w:p>
          <w:p w:rsidR="00617082" w:rsidRPr="00E001DC" w:rsidRDefault="00617082" w:rsidP="00617082">
            <w:pPr>
              <w:rPr>
                <w:rFonts w:cs="Times New Roman"/>
              </w:rPr>
            </w:pPr>
            <w:r w:rsidRPr="00E001DC">
              <w:rPr>
                <w:rFonts w:cs="Times New Roman"/>
              </w:rPr>
              <w:t>Istraživačke vještine</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 xml:space="preserve">Nastavne jedinice: </w:t>
            </w:r>
          </w:p>
          <w:p w:rsidR="00617082" w:rsidRPr="00E001DC" w:rsidRDefault="00617082" w:rsidP="00617082">
            <w:pPr>
              <w:rPr>
                <w:rFonts w:cs="Times New Roman"/>
              </w:rPr>
            </w:pPr>
            <w:r w:rsidRPr="00E001DC">
              <w:rPr>
                <w:rFonts w:cs="Times New Roman"/>
              </w:rPr>
              <w:t>Normativni značaj temeljnih prava i sloboda u okviru cjeline ustava</w:t>
            </w:r>
          </w:p>
          <w:p w:rsidR="00617082" w:rsidRPr="00E001DC" w:rsidRDefault="00617082" w:rsidP="00617082">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klasifikacija i međusobni normativni odnos temeljnih prava i sloboda</w:t>
            </w:r>
          </w:p>
          <w:p w:rsidR="00617082" w:rsidRPr="00E001DC" w:rsidRDefault="00617082" w:rsidP="00617082">
            <w:pPr>
              <w:pStyle w:val="Odlomakpopisa"/>
              <w:numPr>
                <w:ilvl w:val="0"/>
                <w:numId w:val="994"/>
              </w:numPr>
              <w:spacing w:after="160" w:line="259" w:lineRule="auto"/>
              <w:rPr>
                <w:rFonts w:asciiTheme="minorHAnsi" w:hAnsiTheme="minorHAnsi"/>
                <w:sz w:val="22"/>
                <w:szCs w:val="22"/>
              </w:rPr>
            </w:pPr>
            <w:r w:rsidRPr="00E001DC">
              <w:rPr>
                <w:rFonts w:asciiTheme="minorHAnsi" w:hAnsiTheme="minorHAnsi"/>
                <w:sz w:val="22"/>
                <w:szCs w:val="22"/>
              </w:rPr>
              <w:t>legitimna ograničenja temeljnih prava i sloboda (kolizija različitih prava i sloboda; javni interes općenito; nacionalna sigurnost; zaštita zdravlja itd.)</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Predavanje, vođena diskusija, studentska debata, samostalno čitanje literature.</w:t>
            </w:r>
          </w:p>
        </w:tc>
      </w:tr>
      <w:tr w:rsidR="00617082" w:rsidRPr="00E001DC" w:rsidTr="00EF7265">
        <w:trPr>
          <w:trHeight w:val="255"/>
        </w:trPr>
        <w:tc>
          <w:tcPr>
            <w:tcW w:w="2440" w:type="dxa"/>
          </w:tcPr>
          <w:p w:rsidR="00617082" w:rsidRPr="00E001DC" w:rsidRDefault="00617082" w:rsidP="00EC28C3">
            <w:pPr>
              <w:pStyle w:val="Odlomakpopisa"/>
              <w:numPr>
                <w:ilvl w:val="0"/>
                <w:numId w:val="2002"/>
              </w:numPr>
              <w:ind w:left="396"/>
              <w:rPr>
                <w:rFonts w:asciiTheme="minorHAnsi" w:hAnsiTheme="minorHAnsi"/>
                <w:sz w:val="22"/>
                <w:szCs w:val="22"/>
                <w:lang w:val="hr-HR"/>
              </w:rPr>
            </w:pPr>
            <w:r w:rsidRPr="00E001DC">
              <w:rPr>
                <w:rFonts w:asciiTheme="minorHAnsi" w:hAnsiTheme="minorHAnsi"/>
                <w:sz w:val="22"/>
                <w:szCs w:val="22"/>
                <w:lang w:val="hr-HR"/>
              </w:rPr>
              <w:lastRenderedPageBreak/>
              <w:t>METODE VREDNOVANJA</w:t>
            </w:r>
          </w:p>
        </w:tc>
        <w:tc>
          <w:tcPr>
            <w:tcW w:w="6890" w:type="dxa"/>
            <w:shd w:val="clear" w:color="auto" w:fill="E7E6E6" w:themeFill="background2"/>
          </w:tcPr>
          <w:p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rsidTr="00EF7265">
        <w:trPr>
          <w:trHeight w:val="255"/>
        </w:trPr>
        <w:tc>
          <w:tcPr>
            <w:tcW w:w="2440" w:type="dxa"/>
            <w:shd w:val="clear" w:color="auto" w:fill="DEEAF6" w:themeFill="accent1" w:themeFillTint="33"/>
          </w:tcPr>
          <w:p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17082" w:rsidRPr="00E001DC" w:rsidRDefault="00617082" w:rsidP="00EF7265">
            <w:pPr>
              <w:rPr>
                <w:rFonts w:cs="Times New Roman"/>
              </w:rPr>
            </w:pPr>
            <w:r w:rsidRPr="00E001DC">
              <w:rPr>
                <w:rFonts w:cs="Times New Roman"/>
              </w:rPr>
              <w:t>Kritički usporediti ustavnosudsku praksu u području temeljnih prava i sloboda</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617082" w:rsidRPr="00E001DC" w:rsidRDefault="00F111E0" w:rsidP="00617082">
            <w:pPr>
              <w:rPr>
                <w:rFonts w:cs="Times New Roman"/>
              </w:rPr>
            </w:pPr>
            <w:r>
              <w:rPr>
                <w:rFonts w:cs="Times New Roman"/>
              </w:rPr>
              <w:t>5.</w:t>
            </w:r>
            <w:r w:rsidR="00617082" w:rsidRPr="00E001DC">
              <w:rPr>
                <w:rFonts w:cs="Times New Roman"/>
              </w:rPr>
              <w:t xml:space="preserve">Objasniti institute materijalnog i postupovnog prava. </w:t>
            </w:r>
          </w:p>
          <w:p w:rsidR="00617082" w:rsidRPr="00E001DC" w:rsidRDefault="00B209E5" w:rsidP="00617082">
            <w:pPr>
              <w:rPr>
                <w:rFonts w:cs="Times New Roman"/>
              </w:rPr>
            </w:pPr>
            <w:r>
              <w:rPr>
                <w:rFonts w:cs="Times New Roman"/>
              </w:rPr>
              <w:t>9.</w:t>
            </w:r>
            <w:r w:rsidR="00617082" w:rsidRPr="00E001DC">
              <w:rPr>
                <w:rFonts w:cs="Times New Roman"/>
              </w:rPr>
              <w:t xml:space="preserve">Analizirati različite aspekte pravnog uređenja Republike Hrvatske uključujući i komparativnu perspektivu. </w:t>
            </w:r>
          </w:p>
          <w:p w:rsidR="00617082" w:rsidRPr="00E001DC" w:rsidRDefault="00523446" w:rsidP="00617082">
            <w:pPr>
              <w:rPr>
                <w:rFonts w:cs="Times New Roman"/>
              </w:rPr>
            </w:pPr>
            <w:r>
              <w:rPr>
                <w:rFonts w:cs="Times New Roman"/>
              </w:rPr>
              <w:t>11.</w:t>
            </w:r>
            <w:r w:rsidR="00617082" w:rsidRPr="00E001DC">
              <w:rPr>
                <w:rFonts w:cs="Times New Roman"/>
              </w:rPr>
              <w:t>Analizirati relevantnu sudsku praksu.</w:t>
            </w:r>
          </w:p>
          <w:p w:rsidR="00617082" w:rsidRPr="00E001DC" w:rsidRDefault="00523446" w:rsidP="00617082">
            <w:pPr>
              <w:rPr>
                <w:rFonts w:cs="Times New Roman"/>
              </w:rPr>
            </w:pPr>
            <w:r>
              <w:rPr>
                <w:rFonts w:cs="Times New Roman"/>
              </w:rPr>
              <w:t>15.</w:t>
            </w:r>
            <w:r w:rsidR="00617082" w:rsidRPr="00E001DC">
              <w:rPr>
                <w:rFonts w:cs="Times New Roman"/>
              </w:rPr>
              <w:t>Predložiti rješenje pravnog problema s ciljem izrade pravnog mišljenja.</w:t>
            </w:r>
          </w:p>
          <w:p w:rsidR="00617082" w:rsidRPr="00E001DC" w:rsidRDefault="00523446"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617082" w:rsidRPr="00E001DC" w:rsidRDefault="00617082" w:rsidP="00617082">
            <w:pPr>
              <w:rPr>
                <w:rFonts w:cs="Times New Roman"/>
                <w:lang w:val="it-IT"/>
              </w:rPr>
            </w:pPr>
            <w:r w:rsidRPr="00E001DC">
              <w:rPr>
                <w:rFonts w:cs="Times New Roman"/>
              </w:rPr>
              <w:t>Vrednovanje</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Kritičko vrednovanje</w:t>
            </w:r>
          </w:p>
          <w:p w:rsidR="00617082" w:rsidRPr="00E001DC" w:rsidRDefault="00617082" w:rsidP="00617082">
            <w:pPr>
              <w:rPr>
                <w:rFonts w:cs="Times New Roman"/>
              </w:rPr>
            </w:pPr>
            <w:r w:rsidRPr="00E001DC">
              <w:rPr>
                <w:rFonts w:cs="Times New Roman"/>
              </w:rPr>
              <w:t>Kreativno mišljenje</w:t>
            </w:r>
          </w:p>
          <w:p w:rsidR="00617082" w:rsidRPr="00E001DC" w:rsidRDefault="00617082" w:rsidP="00617082">
            <w:pPr>
              <w:rPr>
                <w:rFonts w:cs="Times New Roman"/>
              </w:rPr>
            </w:pPr>
            <w:r w:rsidRPr="00E001DC">
              <w:rPr>
                <w:rFonts w:cs="Times New Roman"/>
              </w:rPr>
              <w:t>Istraživačke vještine</w:t>
            </w:r>
          </w:p>
          <w:p w:rsidR="00617082" w:rsidRPr="00E001DC" w:rsidRDefault="00617082" w:rsidP="00617082">
            <w:pPr>
              <w:rPr>
                <w:rFonts w:cs="Times New Roman"/>
              </w:rPr>
            </w:pPr>
            <w:r w:rsidRPr="00E001DC">
              <w:rPr>
                <w:rFonts w:cs="Times New Roman"/>
              </w:rPr>
              <w:t>Sposobnost rješavanja problema</w:t>
            </w:r>
          </w:p>
          <w:p w:rsidR="00617082" w:rsidRPr="00E001DC" w:rsidRDefault="00617082" w:rsidP="00617082">
            <w:pPr>
              <w:rPr>
                <w:rFonts w:cs="Times New Roman"/>
              </w:rPr>
            </w:pPr>
            <w:r w:rsidRPr="00E001DC">
              <w:rPr>
                <w:rFonts w:cs="Times New Roman"/>
              </w:rPr>
              <w:t>Sposobnost primjene znanja u praksi</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Nastavne jedinice:</w:t>
            </w:r>
          </w:p>
          <w:p w:rsidR="00617082" w:rsidRPr="00E001DC" w:rsidRDefault="00617082" w:rsidP="00617082">
            <w:pPr>
              <w:spacing w:after="0" w:line="240" w:lineRule="auto"/>
              <w:rPr>
                <w:rFonts w:cs="Times New Roman"/>
              </w:rPr>
            </w:pPr>
            <w:r w:rsidRPr="00E001DC">
              <w:rPr>
                <w:rFonts w:cs="Times New Roman"/>
              </w:rPr>
              <w:t>Temeljna prava i slobode u komparativnoj ustavnosudskoj praksi:</w:t>
            </w:r>
          </w:p>
          <w:p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Sjedinjene Američke Države (rational basis review; strict scrutiny review)</w:t>
            </w:r>
          </w:p>
          <w:p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Savezna Republika Njemačka (načelo proporcionalnosti)</w:t>
            </w:r>
          </w:p>
          <w:p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Francuska (test očite pogreške; načelo proporcionalnosti)</w:t>
            </w:r>
          </w:p>
          <w:p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ostale države (načelo proporcionalnosti)</w:t>
            </w:r>
          </w:p>
          <w:p w:rsidR="00617082" w:rsidRPr="00E001DC" w:rsidRDefault="00617082" w:rsidP="00617082">
            <w:pPr>
              <w:pStyle w:val="Odlomakpopisa"/>
              <w:numPr>
                <w:ilvl w:val="0"/>
                <w:numId w:val="994"/>
              </w:numPr>
              <w:rPr>
                <w:rFonts w:asciiTheme="minorHAnsi" w:hAnsiTheme="minorHAnsi"/>
                <w:sz w:val="22"/>
                <w:szCs w:val="22"/>
              </w:rPr>
            </w:pPr>
            <w:r w:rsidRPr="00E001DC">
              <w:rPr>
                <w:rFonts w:asciiTheme="minorHAnsi" w:hAnsiTheme="minorHAnsi"/>
                <w:sz w:val="22"/>
                <w:szCs w:val="22"/>
              </w:rPr>
              <w:t>Republika Hrvatska (načelo proporcionalnosti)</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Predavanje, vođena diskusija, demonstracija praktičnog zadatka, rad na tekstu, studentska debata, samostalno čitanje literature.</w:t>
            </w:r>
          </w:p>
        </w:tc>
      </w:tr>
      <w:tr w:rsidR="00617082" w:rsidRPr="00E001DC" w:rsidTr="00EF7265">
        <w:trPr>
          <w:trHeight w:val="255"/>
        </w:trPr>
        <w:tc>
          <w:tcPr>
            <w:tcW w:w="2440" w:type="dxa"/>
          </w:tcPr>
          <w:p w:rsidR="00617082" w:rsidRPr="00E001DC" w:rsidRDefault="00617082" w:rsidP="00EC28C3">
            <w:pPr>
              <w:pStyle w:val="Odlomakpopisa"/>
              <w:numPr>
                <w:ilvl w:val="0"/>
                <w:numId w:val="200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617082" w:rsidRPr="00E001DC" w:rsidRDefault="00617082" w:rsidP="00617082">
            <w:pPr>
              <w:jc w:val="both"/>
            </w:pPr>
            <w:r w:rsidRPr="00E001DC">
              <w:rPr>
                <w:rFonts w:cs="Times New Roman"/>
              </w:rPr>
              <w:t xml:space="preserve">Pisani ispit otvorenog tipa (rješavanje problemskih zadataka)    </w:t>
            </w:r>
          </w:p>
        </w:tc>
      </w:tr>
      <w:tr w:rsidR="00617082" w:rsidRPr="00E001DC" w:rsidTr="00EF7265">
        <w:trPr>
          <w:trHeight w:val="255"/>
        </w:trPr>
        <w:tc>
          <w:tcPr>
            <w:tcW w:w="2440" w:type="dxa"/>
            <w:shd w:val="clear" w:color="auto" w:fill="DEEAF6" w:themeFill="accent1" w:themeFillTint="33"/>
          </w:tcPr>
          <w:p w:rsidR="00617082" w:rsidRPr="00E001DC" w:rsidRDefault="00617082" w:rsidP="00EF7265">
            <w:pPr>
              <w:ind w:left="360"/>
              <w:rPr>
                <w:rFonts w:cs="Times New Roman"/>
              </w:rPr>
            </w:pPr>
            <w:r w:rsidRPr="00E001DC">
              <w:rPr>
                <w:rFonts w:cs="Times New Roman"/>
              </w:rPr>
              <w:t>ISHOD UČENJA (NAZIV)</w:t>
            </w:r>
          </w:p>
        </w:tc>
        <w:tc>
          <w:tcPr>
            <w:tcW w:w="6890" w:type="dxa"/>
            <w:shd w:val="clear" w:color="auto" w:fill="DEEAF6" w:themeFill="accent1" w:themeFillTint="33"/>
          </w:tcPr>
          <w:p w:rsidR="00617082" w:rsidRPr="00E001DC" w:rsidRDefault="00617082" w:rsidP="00EF7265">
            <w:pPr>
              <w:rPr>
                <w:rFonts w:cs="Times New Roman"/>
              </w:rPr>
            </w:pPr>
            <w:r w:rsidRPr="00E001DC">
              <w:rPr>
                <w:rFonts w:cs="Times New Roman"/>
              </w:rPr>
              <w:t>Predložiti (modifikacije) ustavno uređenog modela temeljnih prava i sloboda</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617082" w:rsidRPr="00E001DC" w:rsidRDefault="00523446" w:rsidP="00617082">
            <w:pPr>
              <w:rPr>
                <w:rFonts w:cs="Times New Roman"/>
              </w:rPr>
            </w:pPr>
            <w:r>
              <w:rPr>
                <w:rFonts w:cs="Times New Roman"/>
              </w:rPr>
              <w:t>5.</w:t>
            </w:r>
            <w:r w:rsidR="00617082" w:rsidRPr="00E001DC">
              <w:rPr>
                <w:rFonts w:cs="Times New Roman"/>
              </w:rPr>
              <w:t>Objasniti institute materijalnog i postupovnog prava.</w:t>
            </w:r>
          </w:p>
          <w:p w:rsidR="00617082" w:rsidRPr="00E001DC" w:rsidRDefault="00523446" w:rsidP="00617082">
            <w:pPr>
              <w:rPr>
                <w:rFonts w:cs="Times New Roman"/>
              </w:rPr>
            </w:pPr>
            <w:r>
              <w:rPr>
                <w:rFonts w:cs="Times New Roman"/>
              </w:rPr>
              <w:t>15.</w:t>
            </w:r>
            <w:r w:rsidR="00617082" w:rsidRPr="00E001DC">
              <w:rPr>
                <w:rFonts w:cs="Times New Roman"/>
              </w:rPr>
              <w:t>Predložiti rješenje pravnog problema s ciljem izrade pravnog mišljenja.</w:t>
            </w:r>
          </w:p>
          <w:p w:rsidR="00617082" w:rsidRPr="00E001DC" w:rsidRDefault="00523446" w:rsidP="00617082">
            <w:pPr>
              <w:rPr>
                <w:rFonts w:cs="Times New Roman"/>
              </w:rPr>
            </w:pPr>
            <w:r>
              <w:rPr>
                <w:rFonts w:cs="Times New Roman"/>
              </w:rPr>
              <w:t>18.</w:t>
            </w:r>
            <w:r w:rsidR="00617082" w:rsidRPr="00E001DC">
              <w:rPr>
                <w:rFonts w:cs="Times New Roman"/>
              </w:rPr>
              <w:t>Provesti empirijska odnosno pravna i interdisciplinarna istraživanja.</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617082" w:rsidRPr="00E001DC" w:rsidRDefault="00617082" w:rsidP="00617082">
            <w:pPr>
              <w:rPr>
                <w:rFonts w:cs="Times New Roman"/>
                <w:lang w:val="it-IT"/>
              </w:rPr>
            </w:pPr>
            <w:r w:rsidRPr="00E001DC">
              <w:rPr>
                <w:rFonts w:cs="Times New Roman"/>
              </w:rPr>
              <w:t>Stvaranje/sinteza</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lastRenderedPageBreak/>
              <w:t>VJEŠTINE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Kritičko vrednovanje</w:t>
            </w:r>
          </w:p>
          <w:p w:rsidR="00617082" w:rsidRPr="00E001DC" w:rsidRDefault="00617082" w:rsidP="00617082">
            <w:pPr>
              <w:rPr>
                <w:rFonts w:cs="Times New Roman"/>
              </w:rPr>
            </w:pPr>
            <w:r w:rsidRPr="00E001DC">
              <w:rPr>
                <w:rFonts w:cs="Times New Roman"/>
              </w:rPr>
              <w:t>Kreativno mišljenje</w:t>
            </w:r>
          </w:p>
          <w:p w:rsidR="00617082" w:rsidRPr="00E001DC" w:rsidRDefault="00617082" w:rsidP="00617082">
            <w:pPr>
              <w:rPr>
                <w:rFonts w:cs="Times New Roman"/>
              </w:rPr>
            </w:pPr>
            <w:r w:rsidRPr="00E001DC">
              <w:rPr>
                <w:rFonts w:cs="Times New Roman"/>
              </w:rPr>
              <w:t>Istraživačke vještine</w:t>
            </w:r>
          </w:p>
          <w:p w:rsidR="00617082" w:rsidRPr="00E001DC" w:rsidRDefault="00617082" w:rsidP="00617082">
            <w:pPr>
              <w:rPr>
                <w:rFonts w:cs="Times New Roman"/>
              </w:rPr>
            </w:pPr>
            <w:r w:rsidRPr="00E001DC">
              <w:rPr>
                <w:rFonts w:cs="Times New Roman"/>
              </w:rPr>
              <w:t>Sposobnost rješavanja problema</w:t>
            </w:r>
          </w:p>
          <w:p w:rsidR="00617082" w:rsidRPr="00E001DC" w:rsidRDefault="00617082" w:rsidP="00617082">
            <w:pPr>
              <w:rPr>
                <w:rFonts w:cs="Times New Roman"/>
              </w:rPr>
            </w:pPr>
            <w:r w:rsidRPr="00E001DC">
              <w:rPr>
                <w:rFonts w:cs="Times New Roman"/>
              </w:rPr>
              <w:t>Sposobnost primjene znanja u praksi</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617082" w:rsidRPr="00E001DC" w:rsidRDefault="00617082" w:rsidP="00617082">
            <w:pPr>
              <w:rPr>
                <w:rFonts w:cs="Times New Roman"/>
                <w:lang w:val="it-IT"/>
              </w:rPr>
            </w:pPr>
            <w:r w:rsidRPr="00E001DC">
              <w:rPr>
                <w:rFonts w:cs="Times New Roman"/>
              </w:rPr>
              <w:t xml:space="preserve">Nastavne jedinice: </w:t>
            </w:r>
          </w:p>
          <w:p w:rsidR="00617082" w:rsidRPr="00E001DC" w:rsidRDefault="00617082" w:rsidP="00617082">
            <w:pPr>
              <w:rPr>
                <w:rFonts w:cs="Times New Roman"/>
              </w:rPr>
            </w:pPr>
            <w:r w:rsidRPr="00E001DC">
              <w:rPr>
                <w:rFonts w:cs="Times New Roman"/>
              </w:rPr>
              <w:t>Dosezi i iskustva komparativnog ustavnog uređenja i ustavnosudske prakse u području temeljnih prava i sloboda</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617082" w:rsidRPr="00E001DC" w:rsidRDefault="00617082" w:rsidP="00617082">
            <w:pPr>
              <w:rPr>
                <w:rFonts w:cs="Times New Roman"/>
              </w:rPr>
            </w:pPr>
            <w:r w:rsidRPr="00E001DC">
              <w:rPr>
                <w:rFonts w:cs="Times New Roman"/>
              </w:rPr>
              <w:t>Predavanje, vođena diskusija, demonstracija praktičnog zadatka, rad na tekstu, studentska debata, samostalno čitanje literature.</w:t>
            </w:r>
          </w:p>
        </w:tc>
      </w:tr>
      <w:tr w:rsidR="00617082" w:rsidRPr="00E001DC" w:rsidTr="00EF7265">
        <w:trPr>
          <w:trHeight w:val="255"/>
        </w:trPr>
        <w:tc>
          <w:tcPr>
            <w:tcW w:w="2440" w:type="dxa"/>
          </w:tcPr>
          <w:p w:rsidR="00617082" w:rsidRPr="00E001DC" w:rsidRDefault="00617082" w:rsidP="00EC28C3">
            <w:pPr>
              <w:pStyle w:val="Odlomakpopisa"/>
              <w:numPr>
                <w:ilvl w:val="0"/>
                <w:numId w:val="200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617082" w:rsidRPr="00E001DC" w:rsidRDefault="00617082" w:rsidP="00617082">
            <w:pPr>
              <w:jc w:val="both"/>
            </w:pPr>
            <w:r w:rsidRPr="00E001DC">
              <w:rPr>
                <w:rFonts w:cs="Times New Roman"/>
              </w:rPr>
              <w:t xml:space="preserve">Pisani ispit otvorenog tipa (rješavanje problemskih zadataka)    </w:t>
            </w:r>
          </w:p>
        </w:tc>
      </w:tr>
    </w:tbl>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160C54" w:rsidRPr="00E001DC">
        <w:rPr>
          <w:rFonts w:eastAsia="Times New Roman" w:cs="Times New Roman"/>
          <w:b/>
          <w:color w:val="1F3864" w:themeColor="accent5" w:themeShade="80"/>
          <w:sz w:val="28"/>
          <w:szCs w:val="28"/>
          <w:lang w:eastAsia="hr-HR"/>
        </w:rPr>
        <w:t>TRANSITIONAL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55BA6" w:rsidRPr="00E001DC" w:rsidTr="00EF7265">
        <w:trPr>
          <w:trHeight w:val="570"/>
        </w:trPr>
        <w:tc>
          <w:tcPr>
            <w:tcW w:w="2440" w:type="dxa"/>
            <w:shd w:val="clear" w:color="auto" w:fill="9CC2E5" w:themeFill="accent1" w:themeFillTint="99"/>
          </w:tcPr>
          <w:p w:rsidR="00255BA6" w:rsidRPr="00E001DC" w:rsidRDefault="00255BA6" w:rsidP="00EF7265">
            <w:pPr>
              <w:rPr>
                <w:rFonts w:cs="Times New Roman"/>
                <w:b/>
                <w:sz w:val="28"/>
                <w:szCs w:val="28"/>
              </w:rPr>
            </w:pPr>
            <w:r w:rsidRPr="00E001DC">
              <w:rPr>
                <w:b/>
                <w:sz w:val="28"/>
                <w:szCs w:val="28"/>
              </w:rPr>
              <w:t>COURSE</w:t>
            </w:r>
          </w:p>
        </w:tc>
        <w:tc>
          <w:tcPr>
            <w:tcW w:w="6890" w:type="dxa"/>
          </w:tcPr>
          <w:p w:rsidR="00255BA6" w:rsidRPr="00E001DC" w:rsidRDefault="00255BA6" w:rsidP="00EF7265">
            <w:pPr>
              <w:rPr>
                <w:b/>
                <w:sz w:val="28"/>
                <w:szCs w:val="28"/>
              </w:rPr>
            </w:pPr>
            <w:r w:rsidRPr="00E001DC">
              <w:rPr>
                <w:rFonts w:cs="Times New Roman"/>
                <w:b/>
                <w:sz w:val="28"/>
                <w:szCs w:val="28"/>
              </w:rPr>
              <w:t xml:space="preserve">TRANSITIONAL JUSTICE </w:t>
            </w:r>
          </w:p>
        </w:tc>
      </w:tr>
      <w:tr w:rsidR="00255BA6" w:rsidRPr="00E001DC" w:rsidTr="00EF7265">
        <w:trPr>
          <w:trHeight w:val="465"/>
        </w:trPr>
        <w:tc>
          <w:tcPr>
            <w:tcW w:w="2440" w:type="dxa"/>
            <w:shd w:val="clear" w:color="auto" w:fill="F2F2F2" w:themeFill="background1" w:themeFillShade="F2"/>
          </w:tcPr>
          <w:p w:rsidR="00255BA6" w:rsidRPr="00E001DC" w:rsidRDefault="00255BA6" w:rsidP="00EF7265">
            <w:pPr>
              <w:rPr>
                <w:rFonts w:cs="Times New Roman"/>
              </w:rPr>
            </w:pPr>
            <w:r w:rsidRPr="00E001DC">
              <w:t xml:space="preserve">COMPULSORY OR ELECTIVE/STUDY YEAR IN WHICH THE COURSE IS IMPLEMENTED </w:t>
            </w:r>
          </w:p>
        </w:tc>
        <w:tc>
          <w:tcPr>
            <w:tcW w:w="6890" w:type="dxa"/>
          </w:tcPr>
          <w:p w:rsidR="00255BA6" w:rsidRPr="00E001DC" w:rsidRDefault="00255BA6" w:rsidP="00EF7265">
            <w:r w:rsidRPr="00E001DC">
              <w:rPr>
                <w:rFonts w:cs="Times New Roman"/>
              </w:rPr>
              <w:t xml:space="preserve">ELECTIVE / FIFTH AND ERASMUS </w:t>
            </w:r>
          </w:p>
        </w:tc>
      </w:tr>
      <w:tr w:rsidR="00255BA6" w:rsidRPr="00E001DC" w:rsidTr="00EF7265">
        <w:trPr>
          <w:trHeight w:val="300"/>
        </w:trPr>
        <w:tc>
          <w:tcPr>
            <w:tcW w:w="2440" w:type="dxa"/>
            <w:shd w:val="clear" w:color="auto" w:fill="F2F2F2" w:themeFill="background1" w:themeFillShade="F2"/>
          </w:tcPr>
          <w:p w:rsidR="00255BA6" w:rsidRPr="00E001DC" w:rsidRDefault="00255BA6" w:rsidP="00EF7265">
            <w:pPr>
              <w:rPr>
                <w:rFonts w:cs="Times New Roman"/>
              </w:rPr>
            </w:pPr>
            <w:r w:rsidRPr="00E001DC">
              <w:t>TEACHING FORM (LECTURES, SEMINAR, TUTORIALS, (AND/OR) PRACTICALS)</w:t>
            </w:r>
          </w:p>
        </w:tc>
        <w:tc>
          <w:tcPr>
            <w:tcW w:w="6890" w:type="dxa"/>
          </w:tcPr>
          <w:p w:rsidR="00255BA6" w:rsidRPr="00E001DC" w:rsidRDefault="00255BA6" w:rsidP="00EF7265">
            <w:r w:rsidRPr="00E001DC">
              <w:rPr>
                <w:rFonts w:cs="Times New Roman"/>
              </w:rPr>
              <w:t>LECTURES</w:t>
            </w:r>
          </w:p>
        </w:tc>
      </w:tr>
      <w:tr w:rsidR="00255BA6" w:rsidRPr="00E001DC" w:rsidTr="00EF7265">
        <w:trPr>
          <w:trHeight w:val="405"/>
        </w:trPr>
        <w:tc>
          <w:tcPr>
            <w:tcW w:w="2440" w:type="dxa"/>
            <w:shd w:val="clear" w:color="auto" w:fill="F2F2F2" w:themeFill="background1" w:themeFillShade="F2"/>
          </w:tcPr>
          <w:p w:rsidR="00255BA6" w:rsidRPr="00E001DC" w:rsidRDefault="00255BA6" w:rsidP="00EF7265">
            <w:pPr>
              <w:rPr>
                <w:rFonts w:cs="Times New Roman"/>
              </w:rPr>
            </w:pPr>
            <w:r w:rsidRPr="00E001DC">
              <w:t>APPOINTED ECTS CREDITS</w:t>
            </w:r>
          </w:p>
        </w:tc>
        <w:tc>
          <w:tcPr>
            <w:tcW w:w="6890" w:type="dxa"/>
          </w:tcPr>
          <w:p w:rsidR="00255BA6" w:rsidRPr="00E001DC" w:rsidRDefault="00255BA6" w:rsidP="00EF7265">
            <w:pPr>
              <w:rPr>
                <w:rFonts w:cs="Times New Roman"/>
              </w:rPr>
            </w:pPr>
            <w:r w:rsidRPr="00E001DC">
              <w:rPr>
                <w:rFonts w:cs="Times New Roman"/>
                <w:b/>
                <w:bCs/>
              </w:rPr>
              <w:t>4 ECTS</w:t>
            </w:r>
            <w:r w:rsidRPr="00E001DC">
              <w:rPr>
                <w:rFonts w:cs="Times New Roman"/>
              </w:rPr>
              <w:t>:</w:t>
            </w:r>
          </w:p>
          <w:p w:rsidR="00255BA6" w:rsidRPr="00E001DC" w:rsidRDefault="00255BA6" w:rsidP="00EC28C3">
            <w:pPr>
              <w:numPr>
                <w:ilvl w:val="0"/>
                <w:numId w:val="2005"/>
              </w:numPr>
              <w:rPr>
                <w:rFonts w:cs="Times New Roman"/>
              </w:rPr>
            </w:pPr>
            <w:r w:rsidRPr="00E001DC">
              <w:rPr>
                <w:rFonts w:cs="Times New Roman"/>
              </w:rPr>
              <w:t xml:space="preserve">Lectures - 30 hours: cca. </w:t>
            </w:r>
            <w:r w:rsidRPr="00E001DC">
              <w:rPr>
                <w:rFonts w:cs="Times New Roman"/>
                <w:b/>
                <w:bCs/>
              </w:rPr>
              <w:t xml:space="preserve">1 </w:t>
            </w:r>
            <w:r w:rsidRPr="00E001DC">
              <w:rPr>
                <w:rFonts w:cs="Times New Roman"/>
                <w:b/>
              </w:rPr>
              <w:t>ECTS</w:t>
            </w:r>
          </w:p>
          <w:p w:rsidR="00255BA6" w:rsidRPr="00E001DC" w:rsidRDefault="00255BA6" w:rsidP="00EC28C3">
            <w:pPr>
              <w:pStyle w:val="Odlomakpopisa"/>
              <w:numPr>
                <w:ilvl w:val="0"/>
                <w:numId w:val="2005"/>
              </w:numPr>
              <w:rPr>
                <w:rFonts w:asciiTheme="minorHAnsi" w:hAnsiTheme="minorHAnsi"/>
                <w:sz w:val="22"/>
                <w:szCs w:val="22"/>
                <w:lang w:val="hr-HR"/>
              </w:rPr>
            </w:pPr>
            <w:r w:rsidRPr="00E001DC">
              <w:rPr>
                <w:rFonts w:asciiTheme="minorHAnsi" w:hAnsiTheme="minorHAnsi"/>
                <w:sz w:val="22"/>
                <w:szCs w:val="22"/>
                <w:lang w:val="hr-HR"/>
              </w:rPr>
              <w:t xml:space="preserve">Preparation for the lecture (work on cases and presentations, study of literature, case analysis) - 60 hours: cca </w:t>
            </w:r>
            <w:r w:rsidRPr="00E001DC">
              <w:rPr>
                <w:rFonts w:asciiTheme="minorHAnsi" w:hAnsiTheme="minorHAnsi"/>
                <w:b/>
                <w:sz w:val="22"/>
                <w:szCs w:val="22"/>
                <w:lang w:val="hr-HR"/>
              </w:rPr>
              <w:t>2 ECTS</w:t>
            </w:r>
          </w:p>
          <w:p w:rsidR="00255BA6" w:rsidRPr="00E001DC" w:rsidRDefault="00255BA6" w:rsidP="00EF7265">
            <w:pPr>
              <w:pStyle w:val="Odlomakpopisa"/>
              <w:rPr>
                <w:rFonts w:asciiTheme="minorHAnsi" w:hAnsiTheme="minorHAnsi"/>
                <w:sz w:val="22"/>
                <w:szCs w:val="22"/>
                <w:lang w:val="hr-HR"/>
              </w:rPr>
            </w:pPr>
          </w:p>
          <w:p w:rsidR="00255BA6" w:rsidRPr="00E001DC" w:rsidRDefault="00255BA6" w:rsidP="00EC28C3">
            <w:pPr>
              <w:pStyle w:val="Odlomakpopisa"/>
              <w:numPr>
                <w:ilvl w:val="0"/>
                <w:numId w:val="2005"/>
              </w:numPr>
              <w:rPr>
                <w:rFonts w:asciiTheme="minorHAnsi" w:hAnsiTheme="minorHAnsi"/>
                <w:b/>
                <w:bCs/>
                <w:sz w:val="22"/>
                <w:szCs w:val="22"/>
                <w:lang w:val="hr-HR"/>
              </w:rPr>
            </w:pPr>
            <w:r w:rsidRPr="00E001DC">
              <w:rPr>
                <w:rFonts w:asciiTheme="minorHAnsi" w:hAnsiTheme="minorHAnsi"/>
                <w:sz w:val="22"/>
                <w:szCs w:val="22"/>
                <w:lang w:val="hr-HR"/>
              </w:rPr>
              <w:t xml:space="preserve">Exam preparation (independent reading and learning of literature – 30 hours); cca. </w:t>
            </w:r>
            <w:r w:rsidRPr="00E001DC">
              <w:rPr>
                <w:rFonts w:asciiTheme="minorHAnsi" w:hAnsiTheme="minorHAnsi"/>
                <w:b/>
                <w:bCs/>
                <w:sz w:val="22"/>
                <w:szCs w:val="22"/>
                <w:lang w:val="hr-HR"/>
              </w:rPr>
              <w:t>1 ECTS</w:t>
            </w:r>
          </w:p>
          <w:p w:rsidR="00255BA6" w:rsidRPr="00E001DC" w:rsidRDefault="00255BA6" w:rsidP="00EF7265"/>
        </w:tc>
      </w:tr>
      <w:tr w:rsidR="00255BA6" w:rsidRPr="00E001DC" w:rsidTr="00EF7265">
        <w:trPr>
          <w:trHeight w:val="330"/>
        </w:trPr>
        <w:tc>
          <w:tcPr>
            <w:tcW w:w="2440" w:type="dxa"/>
            <w:shd w:val="clear" w:color="auto" w:fill="F2F2F2" w:themeFill="background1" w:themeFillShade="F2"/>
          </w:tcPr>
          <w:p w:rsidR="00255BA6" w:rsidRPr="00E001DC" w:rsidRDefault="00255BA6" w:rsidP="00EF7265">
            <w:pPr>
              <w:rPr>
                <w:rFonts w:cs="Times New Roman"/>
                <w:lang w:val="de-AT"/>
              </w:rPr>
            </w:pPr>
            <w:r w:rsidRPr="00E001DC">
              <w:t>STUDY PROGRAMME OF THE IMPLEMENTED COURSE</w:t>
            </w:r>
          </w:p>
        </w:tc>
        <w:tc>
          <w:tcPr>
            <w:tcW w:w="6890" w:type="dxa"/>
          </w:tcPr>
          <w:p w:rsidR="00255BA6" w:rsidRPr="00E001DC" w:rsidRDefault="00255BA6" w:rsidP="00EF7265">
            <w:pPr>
              <w:rPr>
                <w:lang w:val="de-AT"/>
              </w:rPr>
            </w:pPr>
            <w:r w:rsidRPr="00E001DC">
              <w:rPr>
                <w:rFonts w:cs="Times New Roman"/>
                <w:lang w:val="de-AT"/>
              </w:rPr>
              <w:t>LAW</w:t>
            </w:r>
          </w:p>
        </w:tc>
      </w:tr>
      <w:tr w:rsidR="00255BA6" w:rsidRPr="00E001DC" w:rsidTr="00EF7265">
        <w:trPr>
          <w:trHeight w:val="255"/>
        </w:trPr>
        <w:tc>
          <w:tcPr>
            <w:tcW w:w="2440" w:type="dxa"/>
            <w:shd w:val="clear" w:color="auto" w:fill="F2F2F2" w:themeFill="background1" w:themeFillShade="F2"/>
          </w:tcPr>
          <w:p w:rsidR="00255BA6" w:rsidRPr="00E001DC" w:rsidRDefault="00255BA6" w:rsidP="00EF7265">
            <w:pPr>
              <w:rPr>
                <w:rFonts w:cs="Times New Roman"/>
              </w:rPr>
            </w:pPr>
            <w:r w:rsidRPr="00E001DC">
              <w:t xml:space="preserve">STUDY PROGRAMME QUALIFICATION LEVEL </w:t>
            </w:r>
            <w:r w:rsidRPr="00E001DC">
              <w:lastRenderedPageBreak/>
              <w:t>(6.st, 6.sv, 7.1.st, 7.1.sv, 7.2, 8.2.)</w:t>
            </w:r>
          </w:p>
        </w:tc>
        <w:tc>
          <w:tcPr>
            <w:tcW w:w="6890" w:type="dxa"/>
          </w:tcPr>
          <w:p w:rsidR="00255BA6" w:rsidRPr="00E001DC" w:rsidRDefault="00255BA6" w:rsidP="00EF7265">
            <w:r w:rsidRPr="00E001DC">
              <w:rPr>
                <w:rFonts w:cs="Times New Roman"/>
              </w:rPr>
              <w:lastRenderedPageBreak/>
              <w:t>7.1.sv</w:t>
            </w:r>
          </w:p>
        </w:tc>
      </w:tr>
      <w:tr w:rsidR="00255BA6" w:rsidRPr="00E001DC" w:rsidTr="00EF7265">
        <w:trPr>
          <w:trHeight w:val="255"/>
        </w:trPr>
        <w:tc>
          <w:tcPr>
            <w:tcW w:w="2440" w:type="dxa"/>
          </w:tcPr>
          <w:p w:rsidR="00255BA6" w:rsidRPr="00E001DC" w:rsidRDefault="00255BA6" w:rsidP="00EF7265"/>
        </w:tc>
        <w:tc>
          <w:tcPr>
            <w:tcW w:w="6890" w:type="dxa"/>
            <w:shd w:val="clear" w:color="auto" w:fill="BDD6EE" w:themeFill="accent1" w:themeFillTint="66"/>
          </w:tcPr>
          <w:p w:rsidR="00255BA6" w:rsidRPr="00E001DC" w:rsidRDefault="00255BA6" w:rsidP="00EF7265">
            <w:pPr>
              <w:jc w:val="center"/>
              <w:rPr>
                <w:rFonts w:cs="Times New Roman"/>
                <w:b/>
              </w:rPr>
            </w:pPr>
            <w:r w:rsidRPr="00E001DC">
              <w:rPr>
                <w:rFonts w:cs="Times New Roman"/>
                <w:b/>
              </w:rPr>
              <w:t>KONSTRUKTIVNO POVEZIVANJE</w:t>
            </w:r>
          </w:p>
        </w:tc>
      </w:tr>
      <w:tr w:rsidR="00255BA6" w:rsidRPr="00E001DC" w:rsidTr="00EF7265">
        <w:trPr>
          <w:trHeight w:val="255"/>
        </w:trPr>
        <w:tc>
          <w:tcPr>
            <w:tcW w:w="2440" w:type="dxa"/>
            <w:shd w:val="clear" w:color="auto" w:fill="DEEAF6" w:themeFill="accent1" w:themeFillTint="33"/>
          </w:tcPr>
          <w:p w:rsidR="00255BA6" w:rsidRPr="00E001DC" w:rsidRDefault="00255BA6" w:rsidP="00EF7265">
            <w:pPr>
              <w:ind w:left="360"/>
              <w:rPr>
                <w:rFonts w:cs="Times New Roman"/>
              </w:rPr>
            </w:pPr>
            <w:r w:rsidRPr="00E001DC">
              <w:t>LEARNING OUTCOME (NAME)</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b/>
              </w:rPr>
              <w:t>Understand the complexity of the efforts to address violations of all human rights through appropriate Transitional Justice mechanisms (criminal prosecutions, truth commissions, reparation programmes, etc.)</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rPr>
              <w:t>3. Explain the position and importance of legal science and the relationship to other scientific disciplines.</w:t>
            </w:r>
          </w:p>
          <w:p w:rsidR="00255BA6" w:rsidRPr="00E001DC" w:rsidRDefault="00255BA6" w:rsidP="00EF7265">
            <w:pPr>
              <w:rPr>
                <w:rFonts w:cs="Times New Roman"/>
              </w:rPr>
            </w:pPr>
            <w:r w:rsidRPr="00E001DC">
              <w:rPr>
                <w:rFonts w:cs="Times New Roman"/>
              </w:rPr>
              <w:t>4. Classify and interpret the normative framework relevant to a particular branch of law.</w:t>
            </w:r>
          </w:p>
          <w:p w:rsidR="00255BA6" w:rsidRPr="00E001DC" w:rsidRDefault="00255BA6" w:rsidP="00EF7265">
            <w:pPr>
              <w:rPr>
                <w:rFonts w:cs="Times New Roman"/>
              </w:rPr>
            </w:pPr>
            <w:r w:rsidRPr="00E001DC">
              <w:rPr>
                <w:rFonts w:cs="Times New Roman"/>
              </w:rPr>
              <w:t>5. Explain the institutes of substantive and procedural law.</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rPr>
              <w:t>Understanding</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rPr>
              <w:t>Information management skills, learning ability, use of a foreign language in professional communication, skills of clear and intelligible oral expression.</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rPr>
              <w:t>Teaching units:</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rsidR="00255BA6" w:rsidRPr="00E001DC" w:rsidRDefault="00255BA6" w:rsidP="00EC28C3">
            <w:pPr>
              <w:pStyle w:val="Odlomakpopisa"/>
              <w:numPr>
                <w:ilvl w:val="0"/>
                <w:numId w:val="2007"/>
              </w:numPr>
              <w:rPr>
                <w:rFonts w:asciiTheme="minorHAnsi" w:hAnsiTheme="minorHAnsi"/>
                <w:sz w:val="22"/>
                <w:szCs w:val="22"/>
                <w:lang w:val="hr-HR"/>
              </w:rPr>
            </w:pPr>
            <w:r w:rsidRPr="00E001DC">
              <w:rPr>
                <w:rFonts w:asciiTheme="minorHAnsi" w:hAnsiTheme="minorHAnsi"/>
                <w:sz w:val="22"/>
                <w:szCs w:val="22"/>
                <w:lang w:val="hr-HR"/>
              </w:rPr>
              <w:t xml:space="preserve">Transitional Justice concerning economic violence in the case law of European Court of Human Rights </w:t>
            </w:r>
          </w:p>
          <w:p w:rsidR="00255BA6" w:rsidRPr="00E001DC" w:rsidRDefault="00255BA6" w:rsidP="00EC28C3">
            <w:pPr>
              <w:numPr>
                <w:ilvl w:val="0"/>
                <w:numId w:val="2007"/>
              </w:numPr>
              <w:rPr>
                <w:rFonts w:cs="Times New Roman"/>
              </w:rPr>
            </w:pPr>
            <w:r w:rsidRPr="00E001DC">
              <w:rPr>
                <w:rFonts w:cs="Times New Roman"/>
              </w:rPr>
              <w:t>Future of Transitional justice in addressing violations of human rights: International Criminal Justice, ICC and Transitional Justice</w:t>
            </w:r>
            <w:r w:rsidRPr="00E001DC">
              <w:t xml:space="preserve"> </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255BA6" w:rsidRPr="00E001DC" w:rsidRDefault="00255BA6" w:rsidP="00EF7265">
            <w:pPr>
              <w:rPr>
                <w:rFonts w:cs="Times New Roman"/>
              </w:rPr>
            </w:pPr>
            <w:r w:rsidRPr="00E001DC">
              <w:rPr>
                <w:rFonts w:cs="Times New Roman"/>
              </w:rPr>
              <w:t>Lectures, guided discussion, independent reading of literature.</w:t>
            </w:r>
          </w:p>
        </w:tc>
      </w:tr>
      <w:tr w:rsidR="00255BA6" w:rsidRPr="00E001DC" w:rsidTr="00EF7265">
        <w:trPr>
          <w:trHeight w:val="255"/>
        </w:trPr>
        <w:tc>
          <w:tcPr>
            <w:tcW w:w="2440" w:type="dxa"/>
          </w:tcPr>
          <w:p w:rsidR="00255BA6" w:rsidRPr="00E001DC" w:rsidRDefault="00255BA6" w:rsidP="00EC28C3">
            <w:pPr>
              <w:pStyle w:val="Odlomakpopisa"/>
              <w:numPr>
                <w:ilvl w:val="0"/>
                <w:numId w:val="2006"/>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255BA6" w:rsidRPr="00E001DC" w:rsidRDefault="00255BA6" w:rsidP="00EC28C3">
            <w:pPr>
              <w:pStyle w:val="Odlomakpopisa"/>
              <w:numPr>
                <w:ilvl w:val="0"/>
                <w:numId w:val="2008"/>
              </w:numPr>
              <w:rPr>
                <w:rFonts w:asciiTheme="minorHAnsi" w:hAnsiTheme="minorHAnsi"/>
                <w:sz w:val="22"/>
                <w:szCs w:val="22"/>
              </w:rPr>
            </w:pPr>
            <w:r w:rsidRPr="00E001DC">
              <w:rPr>
                <w:rFonts w:asciiTheme="minorHAnsi" w:hAnsiTheme="minorHAnsi"/>
                <w:sz w:val="22"/>
                <w:szCs w:val="22"/>
              </w:rPr>
              <w:t>Evaluation of student projects</w:t>
            </w:r>
          </w:p>
          <w:p w:rsidR="00255BA6" w:rsidRPr="00E001DC" w:rsidRDefault="00255BA6" w:rsidP="00EC28C3">
            <w:pPr>
              <w:pStyle w:val="Odlomakpopisa"/>
              <w:numPr>
                <w:ilvl w:val="0"/>
                <w:numId w:val="2008"/>
              </w:numPr>
              <w:rPr>
                <w:rFonts w:asciiTheme="minorHAnsi" w:hAnsiTheme="minorHAnsi"/>
                <w:sz w:val="22"/>
                <w:szCs w:val="22"/>
              </w:rPr>
            </w:pPr>
            <w:r w:rsidRPr="00E001DC">
              <w:rPr>
                <w:rFonts w:asciiTheme="minorHAnsi" w:hAnsiTheme="minorHAnsi"/>
                <w:sz w:val="22"/>
                <w:szCs w:val="22"/>
              </w:rPr>
              <w:t>Oral exam.</w:t>
            </w:r>
          </w:p>
        </w:tc>
      </w:tr>
      <w:tr w:rsidR="00255BA6" w:rsidRPr="00E001DC" w:rsidTr="00EF7265">
        <w:trPr>
          <w:trHeight w:val="255"/>
        </w:trPr>
        <w:tc>
          <w:tcPr>
            <w:tcW w:w="2440" w:type="dxa"/>
            <w:shd w:val="clear" w:color="auto" w:fill="DEEAF6" w:themeFill="accent1" w:themeFillTint="33"/>
          </w:tcPr>
          <w:p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rsidR="00255BA6" w:rsidRPr="00E001DC" w:rsidRDefault="00255BA6" w:rsidP="00EF7265">
            <w:pPr>
              <w:rPr>
                <w:rFonts w:cs="Times New Roman"/>
                <w:b/>
                <w:bCs/>
              </w:rPr>
            </w:pPr>
            <w:r w:rsidRPr="00E001DC">
              <w:rPr>
                <w:rFonts w:cs="Times New Roman"/>
                <w:b/>
                <w:bCs/>
              </w:rPr>
              <w:t>Apply appropriate legal terminology and find relevant sources of information</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6. Apply appropriate legal terminology (in Croatian and one foreign language) in clear and reasoned oral and written expression.</w:t>
            </w:r>
          </w:p>
          <w:p w:rsidR="002D4482" w:rsidRPr="00E001DC" w:rsidRDefault="002D4482" w:rsidP="002D4482">
            <w:pPr>
              <w:rPr>
                <w:rFonts w:cs="Times New Roman"/>
              </w:rPr>
            </w:pPr>
            <w:r w:rsidRPr="00E001DC">
              <w:rPr>
                <w:rFonts w:cs="Times New Roman"/>
              </w:rPr>
              <w:t>7. Use information technology and legal databases (eg legislation, case law, legal journals and other e-resources).</w:t>
            </w:r>
          </w:p>
          <w:p w:rsidR="002D4482" w:rsidRPr="00E001DC" w:rsidRDefault="002D4482" w:rsidP="002D4482">
            <w:pPr>
              <w:rPr>
                <w:rFonts w:cs="Times New Roman"/>
              </w:rPr>
            </w:pPr>
            <w:r w:rsidRPr="00E001DC">
              <w:rPr>
                <w:rFonts w:cs="Times New Roman"/>
              </w:rPr>
              <w:t>8. Develop ethical, legal and socially responsible behavior.</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Application</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Information management skills, learning ability, use of a foreign language in professional communication, research skills.</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Teaching units:</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rsidR="002D4482" w:rsidRPr="00E001DC" w:rsidRDefault="002D4482" w:rsidP="00EC28C3">
            <w:pPr>
              <w:pStyle w:val="Odlomakpopisa"/>
              <w:numPr>
                <w:ilvl w:val="0"/>
                <w:numId w:val="2010"/>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rsidR="002D4482" w:rsidRPr="00E001DC" w:rsidRDefault="002D4482" w:rsidP="00EC28C3">
            <w:pPr>
              <w:pStyle w:val="Odlomakpopisa"/>
              <w:numPr>
                <w:ilvl w:val="0"/>
                <w:numId w:val="2010"/>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rsidR="002D4482" w:rsidRPr="00E001DC" w:rsidRDefault="002D4482" w:rsidP="00EC28C3">
            <w:pPr>
              <w:pStyle w:val="Odlomakpopisa"/>
              <w:numPr>
                <w:ilvl w:val="0"/>
                <w:numId w:val="2010"/>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Lectures, guided discussion, independent reading of literature.</w:t>
            </w:r>
          </w:p>
        </w:tc>
      </w:tr>
      <w:tr w:rsidR="002D4482" w:rsidRPr="00E001DC" w:rsidTr="00EF7265">
        <w:trPr>
          <w:trHeight w:val="255"/>
        </w:trPr>
        <w:tc>
          <w:tcPr>
            <w:tcW w:w="2440" w:type="dxa"/>
          </w:tcPr>
          <w:p w:rsidR="002D4482" w:rsidRPr="00E001DC" w:rsidRDefault="002D4482" w:rsidP="00EC28C3">
            <w:pPr>
              <w:pStyle w:val="Odlomakpopisa"/>
              <w:numPr>
                <w:ilvl w:val="0"/>
                <w:numId w:val="2009"/>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2D4482" w:rsidRPr="00E001DC" w:rsidRDefault="002D4482" w:rsidP="00EC28C3">
            <w:pPr>
              <w:pStyle w:val="Odlomakpopisa"/>
              <w:numPr>
                <w:ilvl w:val="0"/>
                <w:numId w:val="2011"/>
              </w:numPr>
              <w:rPr>
                <w:rFonts w:asciiTheme="minorHAnsi" w:hAnsiTheme="minorHAnsi"/>
                <w:sz w:val="22"/>
                <w:szCs w:val="22"/>
              </w:rPr>
            </w:pPr>
            <w:r w:rsidRPr="00E001DC">
              <w:rPr>
                <w:rFonts w:asciiTheme="minorHAnsi" w:hAnsiTheme="minorHAnsi"/>
                <w:sz w:val="22"/>
                <w:szCs w:val="22"/>
              </w:rPr>
              <w:t>Evaluation of student projects</w:t>
            </w:r>
          </w:p>
          <w:p w:rsidR="002D4482" w:rsidRPr="00E001DC" w:rsidRDefault="002D4482" w:rsidP="00EC28C3">
            <w:pPr>
              <w:pStyle w:val="Odlomakpopisa"/>
              <w:numPr>
                <w:ilvl w:val="0"/>
                <w:numId w:val="2011"/>
              </w:numPr>
              <w:rPr>
                <w:rFonts w:asciiTheme="minorHAnsi" w:hAnsiTheme="minorHAnsi"/>
                <w:sz w:val="22"/>
                <w:szCs w:val="22"/>
              </w:rPr>
            </w:pPr>
            <w:r w:rsidRPr="00E001DC">
              <w:rPr>
                <w:rFonts w:asciiTheme="minorHAnsi" w:hAnsiTheme="minorHAnsi"/>
                <w:sz w:val="22"/>
                <w:szCs w:val="22"/>
              </w:rPr>
              <w:t>Oral exam.</w:t>
            </w:r>
          </w:p>
        </w:tc>
      </w:tr>
      <w:tr w:rsidR="00255BA6" w:rsidRPr="00E001DC" w:rsidTr="00EF7265">
        <w:trPr>
          <w:trHeight w:val="255"/>
        </w:trPr>
        <w:tc>
          <w:tcPr>
            <w:tcW w:w="2440" w:type="dxa"/>
            <w:shd w:val="clear" w:color="auto" w:fill="DEEAF6" w:themeFill="accent1" w:themeFillTint="33"/>
          </w:tcPr>
          <w:p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rsidR="00255BA6" w:rsidRPr="00E001DC" w:rsidRDefault="00255BA6" w:rsidP="00EF7265">
            <w:pPr>
              <w:rPr>
                <w:rFonts w:cs="Times New Roman"/>
              </w:rPr>
            </w:pPr>
            <w:r w:rsidRPr="00E001DC">
              <w:rPr>
                <w:rFonts w:cs="Times New Roman"/>
                <w:b/>
                <w:bCs/>
              </w:rPr>
              <w:t>Interpret the basic principles, sources, and mechanisms of transitional justice</w:t>
            </w:r>
            <w:r w:rsidRPr="00E001DC">
              <w:rPr>
                <w:rFonts w:cs="Times New Roman"/>
              </w:rPr>
              <w:t>.</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10. Determine the relevant rules of the European Union legal system in each legal area.</w:t>
            </w:r>
          </w:p>
          <w:p w:rsidR="002D4482" w:rsidRPr="00E001DC" w:rsidRDefault="002D4482" w:rsidP="002D4482">
            <w:pPr>
              <w:rPr>
                <w:rFonts w:cs="Times New Roman"/>
              </w:rPr>
            </w:pPr>
            <w:r w:rsidRPr="00E001DC">
              <w:rPr>
                <w:rFonts w:cs="Times New Roman"/>
              </w:rPr>
              <w:t>11. Analyze relevant case law.</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Analysis</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lastRenderedPageBreak/>
              <w:t>SKILLS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Information management skills, problem-solving ability, critique and self-criticism ability, learning ability, use of a foreign language in professional communication.</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Lectures, guided discussion, problem solving, independent reading of literature.</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Teaching units:</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Overview of historic developments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rsidR="002D4482" w:rsidRPr="00E001DC" w:rsidRDefault="002D4482" w:rsidP="00EC28C3">
            <w:pPr>
              <w:pStyle w:val="Odlomakpopisa"/>
              <w:numPr>
                <w:ilvl w:val="0"/>
                <w:numId w:val="2013"/>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rsidR="002D4482" w:rsidRPr="00E001DC" w:rsidRDefault="002D4482" w:rsidP="00EC28C3">
            <w:pPr>
              <w:pStyle w:val="Odlomakpopisa"/>
              <w:numPr>
                <w:ilvl w:val="0"/>
                <w:numId w:val="2013"/>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rsidR="002D4482" w:rsidRPr="00E001DC" w:rsidRDefault="002D4482" w:rsidP="00EC28C3">
            <w:pPr>
              <w:pStyle w:val="Odlomakpopisa"/>
              <w:numPr>
                <w:ilvl w:val="0"/>
                <w:numId w:val="2013"/>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rsidTr="00EF7265">
        <w:trPr>
          <w:trHeight w:val="255"/>
        </w:trPr>
        <w:tc>
          <w:tcPr>
            <w:tcW w:w="2440" w:type="dxa"/>
          </w:tcPr>
          <w:p w:rsidR="002D4482" w:rsidRPr="00E001DC" w:rsidRDefault="002D4482" w:rsidP="00EC28C3">
            <w:pPr>
              <w:pStyle w:val="Odlomakpopisa"/>
              <w:numPr>
                <w:ilvl w:val="0"/>
                <w:numId w:val="2012"/>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2D4482" w:rsidRPr="00E001DC" w:rsidRDefault="002D4482" w:rsidP="00EC28C3">
            <w:pPr>
              <w:pStyle w:val="Odlomakpopisa"/>
              <w:numPr>
                <w:ilvl w:val="0"/>
                <w:numId w:val="2014"/>
              </w:numPr>
              <w:rPr>
                <w:rFonts w:asciiTheme="minorHAnsi" w:hAnsiTheme="minorHAnsi"/>
                <w:sz w:val="22"/>
                <w:szCs w:val="22"/>
              </w:rPr>
            </w:pPr>
            <w:r w:rsidRPr="00E001DC">
              <w:rPr>
                <w:rFonts w:asciiTheme="minorHAnsi" w:hAnsiTheme="minorHAnsi"/>
                <w:sz w:val="22"/>
                <w:szCs w:val="22"/>
              </w:rPr>
              <w:t>Evaluation of student projects</w:t>
            </w:r>
          </w:p>
          <w:p w:rsidR="002D4482" w:rsidRPr="00E001DC" w:rsidRDefault="002D4482" w:rsidP="00EC28C3">
            <w:pPr>
              <w:pStyle w:val="Odlomakpopisa"/>
              <w:numPr>
                <w:ilvl w:val="0"/>
                <w:numId w:val="2014"/>
              </w:numPr>
              <w:rPr>
                <w:rFonts w:asciiTheme="minorHAnsi" w:hAnsiTheme="minorHAnsi"/>
                <w:sz w:val="22"/>
                <w:szCs w:val="22"/>
              </w:rPr>
            </w:pPr>
            <w:r w:rsidRPr="00E001DC">
              <w:rPr>
                <w:rFonts w:asciiTheme="minorHAnsi" w:hAnsiTheme="minorHAnsi"/>
                <w:sz w:val="22"/>
                <w:szCs w:val="22"/>
              </w:rPr>
              <w:t>Oral exam.</w:t>
            </w:r>
          </w:p>
        </w:tc>
      </w:tr>
      <w:tr w:rsidR="00255BA6" w:rsidRPr="00E001DC" w:rsidTr="00EF7265">
        <w:trPr>
          <w:trHeight w:val="255"/>
        </w:trPr>
        <w:tc>
          <w:tcPr>
            <w:tcW w:w="2440" w:type="dxa"/>
            <w:shd w:val="clear" w:color="auto" w:fill="DEEAF6" w:themeFill="accent1" w:themeFillTint="33"/>
          </w:tcPr>
          <w:p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rsidR="00255BA6" w:rsidRPr="00E001DC" w:rsidRDefault="00255BA6" w:rsidP="00EF7265">
            <w:pPr>
              <w:rPr>
                <w:rFonts w:cs="Times New Roman"/>
                <w:b/>
                <w:bCs/>
              </w:rPr>
            </w:pPr>
            <w:r w:rsidRPr="00E001DC">
              <w:rPr>
                <w:rFonts w:cs="Times New Roman"/>
                <w:b/>
                <w:bCs/>
              </w:rPr>
              <w:t>Critically analyze the goals of transitional and international criminal justice and post-conflict state building that are addressing violations of human rights</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12. Evaluate legal institutes and principles in their development dimension and in relation to the modern legal system.</w:t>
            </w:r>
          </w:p>
          <w:p w:rsidR="002D4482" w:rsidRPr="00E001DC" w:rsidRDefault="002D4482" w:rsidP="002D4482">
            <w:pPr>
              <w:rPr>
                <w:rFonts w:cs="Times New Roman"/>
              </w:rPr>
            </w:pPr>
            <w:r w:rsidRPr="00E001DC">
              <w:rPr>
                <w:rFonts w:cs="Times New Roman"/>
              </w:rPr>
              <w:t>14. Compare different judicial systems.</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Evaluation</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Information management skills, problem-solving ability, critique and self-criticism ability, learning ability, use of a foreign language in professional communication.</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Teaching units:</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The emergence, development and goals of Transitional Justice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International criminal justice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lastRenderedPageBreak/>
              <w:t xml:space="preserve">Overview of historic developments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Goals of Transitional justice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Role of Business and Human rights in Transitional Justice Agenda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Introduction to Transitional justice mechanism dealing with economic violence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Criminal prosecutions and amnesties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Truth commissions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Reparation programmes and  institutional reforms (including lustration)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Transitional justice and Balkan Region </w:t>
            </w:r>
          </w:p>
          <w:p w:rsidR="002D4482" w:rsidRPr="00E001DC" w:rsidRDefault="002D4482" w:rsidP="00EC28C3">
            <w:pPr>
              <w:pStyle w:val="Odlomakpopisa"/>
              <w:numPr>
                <w:ilvl w:val="0"/>
                <w:numId w:val="2016"/>
              </w:numPr>
              <w:rPr>
                <w:rFonts w:asciiTheme="minorHAnsi" w:hAnsiTheme="minorHAnsi"/>
                <w:sz w:val="22"/>
                <w:szCs w:val="22"/>
                <w:lang w:val="hr-HR"/>
              </w:rPr>
            </w:pPr>
            <w:r w:rsidRPr="00E001DC">
              <w:rPr>
                <w:rFonts w:asciiTheme="minorHAnsi" w:hAnsiTheme="minorHAnsi"/>
                <w:sz w:val="22"/>
                <w:szCs w:val="22"/>
                <w:lang w:val="hr-HR"/>
              </w:rPr>
              <w:t xml:space="preserve">Contemporary issues in Transitional justice: Transformative or Transitional justice, Transnational business and human rights in post-conflict state building </w:t>
            </w:r>
          </w:p>
          <w:p w:rsidR="002D4482" w:rsidRPr="00E001DC" w:rsidRDefault="002D4482" w:rsidP="00EC28C3">
            <w:pPr>
              <w:pStyle w:val="Odlomakpopisa"/>
              <w:numPr>
                <w:ilvl w:val="0"/>
                <w:numId w:val="2016"/>
              </w:numPr>
              <w:rPr>
                <w:rFonts w:asciiTheme="minorHAnsi" w:hAnsiTheme="minorHAnsi"/>
                <w:sz w:val="22"/>
                <w:szCs w:val="22"/>
              </w:rPr>
            </w:pPr>
            <w:r w:rsidRPr="00E001DC">
              <w:rPr>
                <w:rFonts w:asciiTheme="minorHAnsi" w:hAnsiTheme="minorHAnsi"/>
                <w:sz w:val="22"/>
                <w:szCs w:val="22"/>
                <w:lang w:val="hr-HR"/>
              </w:rPr>
              <w:t xml:space="preserve">Transitional Justice concerning economic violence in the case law of European Court of Human Rights </w:t>
            </w:r>
          </w:p>
          <w:p w:rsidR="002D4482" w:rsidRPr="00E001DC" w:rsidRDefault="002D4482" w:rsidP="00EC28C3">
            <w:pPr>
              <w:pStyle w:val="Odlomakpopisa"/>
              <w:numPr>
                <w:ilvl w:val="0"/>
                <w:numId w:val="2016"/>
              </w:numPr>
              <w:rPr>
                <w:rFonts w:asciiTheme="minorHAnsi" w:hAnsiTheme="minorHAnsi"/>
                <w:sz w:val="22"/>
                <w:szCs w:val="22"/>
              </w:rPr>
            </w:pPr>
            <w:r w:rsidRPr="00E001DC">
              <w:rPr>
                <w:rFonts w:asciiTheme="minorHAnsi" w:hAnsiTheme="minorHAnsi"/>
                <w:sz w:val="22"/>
                <w:szCs w:val="22"/>
                <w:lang w:val="hr-HR"/>
              </w:rPr>
              <w:t>Future of Transitional justice in addressing violations of human rights: International Criminal Justice, ICC and Transitional Justice</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lastRenderedPageBreak/>
              <w:t>TEACHING METHODS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Lectures, guided discussion, student debate, independent reading of literature.</w:t>
            </w:r>
          </w:p>
        </w:tc>
      </w:tr>
      <w:tr w:rsidR="002D4482" w:rsidRPr="00E001DC" w:rsidTr="00EF7265">
        <w:trPr>
          <w:trHeight w:val="255"/>
        </w:trPr>
        <w:tc>
          <w:tcPr>
            <w:tcW w:w="2440" w:type="dxa"/>
          </w:tcPr>
          <w:p w:rsidR="002D4482" w:rsidRPr="00E001DC" w:rsidRDefault="002D4482" w:rsidP="00EC28C3">
            <w:pPr>
              <w:pStyle w:val="Odlomakpopisa"/>
              <w:numPr>
                <w:ilvl w:val="0"/>
                <w:numId w:val="2015"/>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2D4482" w:rsidRPr="00E001DC" w:rsidRDefault="002D4482" w:rsidP="00EC28C3">
            <w:pPr>
              <w:pStyle w:val="Odlomakpopisa"/>
              <w:numPr>
                <w:ilvl w:val="0"/>
                <w:numId w:val="2017"/>
              </w:numPr>
              <w:rPr>
                <w:rFonts w:asciiTheme="minorHAnsi" w:hAnsiTheme="minorHAnsi"/>
                <w:sz w:val="22"/>
                <w:szCs w:val="22"/>
              </w:rPr>
            </w:pPr>
            <w:r w:rsidRPr="00E001DC">
              <w:rPr>
                <w:rFonts w:asciiTheme="minorHAnsi" w:hAnsiTheme="minorHAnsi"/>
                <w:sz w:val="22"/>
                <w:szCs w:val="22"/>
              </w:rPr>
              <w:t>Evaluation of student projects</w:t>
            </w:r>
          </w:p>
          <w:p w:rsidR="002D4482" w:rsidRPr="00E001DC" w:rsidRDefault="002D4482" w:rsidP="00EC28C3">
            <w:pPr>
              <w:pStyle w:val="Odlomakpopisa"/>
              <w:numPr>
                <w:ilvl w:val="0"/>
                <w:numId w:val="2017"/>
              </w:numPr>
              <w:rPr>
                <w:rFonts w:asciiTheme="minorHAnsi" w:hAnsiTheme="minorHAnsi"/>
                <w:sz w:val="22"/>
                <w:szCs w:val="22"/>
              </w:rPr>
            </w:pPr>
            <w:r w:rsidRPr="00E001DC">
              <w:rPr>
                <w:rFonts w:asciiTheme="minorHAnsi" w:hAnsiTheme="minorHAnsi"/>
                <w:sz w:val="22"/>
                <w:szCs w:val="22"/>
              </w:rPr>
              <w:t>Oral exam.</w:t>
            </w:r>
          </w:p>
        </w:tc>
      </w:tr>
      <w:tr w:rsidR="00255BA6" w:rsidRPr="00E001DC" w:rsidTr="00EF7265">
        <w:trPr>
          <w:trHeight w:val="255"/>
        </w:trPr>
        <w:tc>
          <w:tcPr>
            <w:tcW w:w="2440" w:type="dxa"/>
            <w:shd w:val="clear" w:color="auto" w:fill="DEEAF6" w:themeFill="accent1" w:themeFillTint="33"/>
          </w:tcPr>
          <w:p w:rsidR="00255BA6" w:rsidRPr="00E001DC" w:rsidRDefault="00255BA6" w:rsidP="00EF7265">
            <w:pPr>
              <w:ind w:left="360"/>
              <w:rPr>
                <w:rFonts w:cs="Times New Roman"/>
              </w:rPr>
            </w:pPr>
            <w:r w:rsidRPr="00E001DC">
              <w:t>LEARNING OUTCOME (NAME)</w:t>
            </w:r>
          </w:p>
        </w:tc>
        <w:tc>
          <w:tcPr>
            <w:tcW w:w="6890" w:type="dxa"/>
            <w:shd w:val="clear" w:color="auto" w:fill="DEEAF6" w:themeFill="accent1" w:themeFillTint="33"/>
          </w:tcPr>
          <w:p w:rsidR="00255BA6" w:rsidRPr="00E001DC" w:rsidRDefault="00255BA6" w:rsidP="00EF7265">
            <w:pPr>
              <w:rPr>
                <w:rFonts w:cs="Times New Roman"/>
                <w:b/>
                <w:bCs/>
              </w:rPr>
            </w:pPr>
            <w:r w:rsidRPr="00E001DC">
              <w:rPr>
                <w:rFonts w:cs="Times New Roman"/>
                <w:b/>
                <w:bCs/>
              </w:rPr>
              <w:t>Prepare and conduct research on a selected topic of transitional justice and present the research results</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18. Conduct empirical or legal and interdisciplinary research.</w:t>
            </w:r>
          </w:p>
          <w:p w:rsidR="002D4482" w:rsidRPr="00E001DC" w:rsidRDefault="002D4482" w:rsidP="002D4482">
            <w:pPr>
              <w:rPr>
                <w:rFonts w:cs="Times New Roman"/>
              </w:rPr>
            </w:pPr>
            <w:r w:rsidRPr="00E001DC">
              <w:rPr>
                <w:rFonts w:cs="Times New Roman"/>
              </w:rPr>
              <w:t>20. Independently plan and present or / and in a team create legal projects or actions in legal proceedings.</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COGNITIVE AREA OF KNOWLEDGE AND UNDERSTANDING</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Creation/synthesis</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SKILLS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Ability to manage information, ability to critique and self-criticize, ability to create new ideas, research skills, use of foreign language in professional communication, presentation and communication skills.</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LEARNING CONTENT</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Preparation and implementation of research on the selected topic and presentation of results</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TEACHING METHODS</w:t>
            </w:r>
          </w:p>
        </w:tc>
        <w:tc>
          <w:tcPr>
            <w:tcW w:w="6890" w:type="dxa"/>
            <w:shd w:val="clear" w:color="auto" w:fill="E7E6E6" w:themeFill="background2"/>
          </w:tcPr>
          <w:p w:rsidR="002D4482" w:rsidRPr="00E001DC" w:rsidRDefault="002D4482" w:rsidP="002D4482">
            <w:pPr>
              <w:rPr>
                <w:rFonts w:cs="Times New Roman"/>
              </w:rPr>
            </w:pPr>
            <w:r w:rsidRPr="00E001DC">
              <w:rPr>
                <w:rFonts w:cs="Times New Roman"/>
              </w:rPr>
              <w:t>Making a practical task, demonstration of a practical task, student debate, independent reading of literature.</w:t>
            </w:r>
          </w:p>
        </w:tc>
      </w:tr>
      <w:tr w:rsidR="002D4482" w:rsidRPr="00E001DC" w:rsidTr="00EF7265">
        <w:trPr>
          <w:trHeight w:val="255"/>
        </w:trPr>
        <w:tc>
          <w:tcPr>
            <w:tcW w:w="2440" w:type="dxa"/>
          </w:tcPr>
          <w:p w:rsidR="002D4482" w:rsidRPr="00E001DC" w:rsidRDefault="002D4482" w:rsidP="00EC28C3">
            <w:pPr>
              <w:pStyle w:val="Odlomakpopisa"/>
              <w:numPr>
                <w:ilvl w:val="0"/>
                <w:numId w:val="2018"/>
              </w:numPr>
              <w:ind w:left="396"/>
              <w:rPr>
                <w:rFonts w:asciiTheme="minorHAnsi" w:hAnsiTheme="minorHAnsi"/>
                <w:sz w:val="22"/>
                <w:szCs w:val="22"/>
              </w:rPr>
            </w:pPr>
            <w:r w:rsidRPr="00E001DC">
              <w:rPr>
                <w:rFonts w:asciiTheme="minorHAnsi" w:hAnsiTheme="minorHAnsi"/>
                <w:sz w:val="22"/>
                <w:szCs w:val="22"/>
              </w:rPr>
              <w:t>EVALUATION METHODS</w:t>
            </w:r>
          </w:p>
        </w:tc>
        <w:tc>
          <w:tcPr>
            <w:tcW w:w="6890" w:type="dxa"/>
            <w:shd w:val="clear" w:color="auto" w:fill="E7E6E6" w:themeFill="background2"/>
          </w:tcPr>
          <w:p w:rsidR="002D4482" w:rsidRPr="00E001DC" w:rsidRDefault="002D4482" w:rsidP="002D4482">
            <w:r w:rsidRPr="00E001DC">
              <w:t xml:space="preserve">Evaluation of student projects </w:t>
            </w:r>
          </w:p>
        </w:tc>
      </w:tr>
    </w:tbl>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60C54" w:rsidRPr="00E001DC" w:rsidRDefault="00160C5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1B6596" w:rsidRPr="00E001DC">
        <w:rPr>
          <w:rFonts w:eastAsia="Times New Roman" w:cs="Times New Roman"/>
          <w:b/>
          <w:color w:val="1F3864" w:themeColor="accent5" w:themeShade="80"/>
          <w:sz w:val="28"/>
          <w:szCs w:val="28"/>
          <w:lang w:eastAsia="hr-HR"/>
        </w:rPr>
        <w:t>TRANSPORT INSURANCE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1B6596" w:rsidRPr="00E001DC" w:rsidTr="000D1200">
        <w:trPr>
          <w:trHeight w:val="570"/>
        </w:trPr>
        <w:tc>
          <w:tcPr>
            <w:tcW w:w="2490" w:type="dxa"/>
            <w:shd w:val="clear" w:color="auto" w:fill="9CC2E5" w:themeFill="accent1" w:themeFillTint="99"/>
          </w:tcPr>
          <w:p w:rsidR="001B6596" w:rsidRPr="00E001DC" w:rsidRDefault="001B6596" w:rsidP="00B72073">
            <w:pPr>
              <w:rPr>
                <w:rFonts w:cs="Times New Roman"/>
                <w:b/>
                <w:sz w:val="28"/>
                <w:szCs w:val="28"/>
              </w:rPr>
            </w:pPr>
            <w:r w:rsidRPr="00E001DC">
              <w:rPr>
                <w:rFonts w:cs="Times New Roman"/>
                <w:b/>
                <w:sz w:val="28"/>
                <w:szCs w:val="28"/>
              </w:rPr>
              <w:lastRenderedPageBreak/>
              <w:t>KOLEGIJ</w:t>
            </w:r>
          </w:p>
        </w:tc>
        <w:tc>
          <w:tcPr>
            <w:tcW w:w="6840" w:type="dxa"/>
          </w:tcPr>
          <w:p w:rsidR="001B6596" w:rsidRPr="00E001DC" w:rsidRDefault="001B6596" w:rsidP="00B72073">
            <w:pPr>
              <w:rPr>
                <w:rFonts w:cs="Times New Roman"/>
                <w:b/>
                <w:sz w:val="28"/>
                <w:szCs w:val="28"/>
              </w:rPr>
            </w:pPr>
            <w:r w:rsidRPr="00E001DC">
              <w:rPr>
                <w:rFonts w:cs="Times New Roman"/>
                <w:b/>
                <w:sz w:val="28"/>
                <w:szCs w:val="28"/>
              </w:rPr>
              <w:t>TRANSPORT INSURANCE LAW</w:t>
            </w:r>
          </w:p>
        </w:tc>
      </w:tr>
      <w:tr w:rsidR="001B6596" w:rsidRPr="00E001DC" w:rsidTr="000D1200">
        <w:trPr>
          <w:trHeight w:val="465"/>
        </w:trPr>
        <w:tc>
          <w:tcPr>
            <w:tcW w:w="2490" w:type="dxa"/>
            <w:shd w:val="clear" w:color="auto" w:fill="F2F2F2" w:themeFill="background1" w:themeFillShade="F2"/>
          </w:tcPr>
          <w:p w:rsidR="001B6596" w:rsidRPr="00E001DC" w:rsidRDefault="001B6596" w:rsidP="00B72073">
            <w:pPr>
              <w:rPr>
                <w:rFonts w:cs="Times New Roman"/>
                <w:lang w:val="it-IT"/>
              </w:rPr>
            </w:pPr>
            <w:r w:rsidRPr="00E001DC">
              <w:rPr>
                <w:rFonts w:cs="Times New Roman"/>
                <w:lang w:val="it-IT"/>
              </w:rPr>
              <w:t xml:space="preserve">OBAVEZNI ILI IZBORNI / GODINA STUDIJA NA KOJOJ SE KOLEGIJ IZVODI </w:t>
            </w:r>
          </w:p>
        </w:tc>
        <w:tc>
          <w:tcPr>
            <w:tcW w:w="6840" w:type="dxa"/>
          </w:tcPr>
          <w:p w:rsidR="001B6596" w:rsidRPr="00E001DC" w:rsidRDefault="001B6596" w:rsidP="00B72073">
            <w:pPr>
              <w:rPr>
                <w:rFonts w:cs="Times New Roman"/>
              </w:rPr>
            </w:pPr>
            <w:r w:rsidRPr="00E001DC">
              <w:rPr>
                <w:rFonts w:cs="Times New Roman"/>
              </w:rPr>
              <w:t>Elective, 5</w:t>
            </w:r>
            <w:r w:rsidRPr="00E001DC">
              <w:rPr>
                <w:rFonts w:cs="Times New Roman"/>
                <w:vertAlign w:val="superscript"/>
              </w:rPr>
              <w:t>th</w:t>
            </w:r>
            <w:r w:rsidRPr="00E001DC">
              <w:rPr>
                <w:rFonts w:cs="Times New Roman"/>
              </w:rPr>
              <w:t xml:space="preserve"> year of studies</w:t>
            </w:r>
          </w:p>
        </w:tc>
      </w:tr>
      <w:tr w:rsidR="001B6596" w:rsidRPr="00E001DC" w:rsidTr="000D1200">
        <w:trPr>
          <w:trHeight w:val="300"/>
        </w:trPr>
        <w:tc>
          <w:tcPr>
            <w:tcW w:w="2490" w:type="dxa"/>
            <w:shd w:val="clear" w:color="auto" w:fill="F2F2F2" w:themeFill="background1" w:themeFillShade="F2"/>
          </w:tcPr>
          <w:p w:rsidR="001B6596" w:rsidRPr="00E001DC" w:rsidRDefault="001B6596" w:rsidP="00B72073">
            <w:pPr>
              <w:rPr>
                <w:rFonts w:cs="Times New Roman"/>
                <w:lang w:val="it-IT"/>
              </w:rPr>
            </w:pPr>
            <w:r w:rsidRPr="00E001DC">
              <w:rPr>
                <w:rFonts w:cs="Times New Roman"/>
                <w:lang w:val="it-IT"/>
              </w:rPr>
              <w:t>OBLIK NASTAVE (PREDAVANJA, SEMINAR, VJEŽBE, (I/ILI) PRAKTIČNA NASTAVA</w:t>
            </w:r>
          </w:p>
        </w:tc>
        <w:tc>
          <w:tcPr>
            <w:tcW w:w="6840" w:type="dxa"/>
          </w:tcPr>
          <w:p w:rsidR="001B6596" w:rsidRPr="00E001DC" w:rsidRDefault="001B6596" w:rsidP="00B72073">
            <w:pPr>
              <w:rPr>
                <w:rFonts w:cs="Times New Roman"/>
              </w:rPr>
            </w:pPr>
            <w:r w:rsidRPr="00E001DC">
              <w:rPr>
                <w:rFonts w:cs="Times New Roman"/>
              </w:rPr>
              <w:t>Lectures</w:t>
            </w:r>
          </w:p>
        </w:tc>
      </w:tr>
      <w:tr w:rsidR="001B6596" w:rsidRPr="00E001DC" w:rsidTr="000D1200">
        <w:trPr>
          <w:trHeight w:val="405"/>
        </w:trPr>
        <w:tc>
          <w:tcPr>
            <w:tcW w:w="2490" w:type="dxa"/>
            <w:shd w:val="clear" w:color="auto" w:fill="F2F2F2" w:themeFill="background1" w:themeFillShade="F2"/>
          </w:tcPr>
          <w:p w:rsidR="001B6596" w:rsidRPr="00E001DC" w:rsidRDefault="001B6596" w:rsidP="00B72073">
            <w:pPr>
              <w:rPr>
                <w:rFonts w:cs="Times New Roman"/>
              </w:rPr>
            </w:pPr>
            <w:r w:rsidRPr="00E001DC">
              <w:rPr>
                <w:rFonts w:cs="Times New Roman"/>
              </w:rPr>
              <w:t>ECTS BODOVI KOLEGIJA</w:t>
            </w:r>
          </w:p>
        </w:tc>
        <w:tc>
          <w:tcPr>
            <w:tcW w:w="6840" w:type="dxa"/>
          </w:tcPr>
          <w:p w:rsidR="001B6596" w:rsidRPr="00E001DC" w:rsidRDefault="001B6596" w:rsidP="00FC26C2">
            <w:pPr>
              <w:pStyle w:val="Odlomakpopisa"/>
              <w:numPr>
                <w:ilvl w:val="0"/>
                <w:numId w:val="889"/>
              </w:numPr>
              <w:spacing w:after="160" w:line="259" w:lineRule="auto"/>
              <w:jc w:val="both"/>
              <w:rPr>
                <w:rFonts w:asciiTheme="minorHAnsi" w:hAnsiTheme="minorHAnsi"/>
                <w:sz w:val="22"/>
                <w:szCs w:val="22"/>
              </w:rPr>
            </w:pPr>
            <w:r w:rsidRPr="00E001DC">
              <w:rPr>
                <w:rFonts w:asciiTheme="minorHAnsi" w:hAnsiTheme="minorHAnsi"/>
                <w:sz w:val="22"/>
                <w:szCs w:val="22"/>
              </w:rPr>
              <w:t>ECTS:</w:t>
            </w:r>
          </w:p>
          <w:p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Lectures - 30 hours: 1,5 ECTS</w:t>
            </w:r>
          </w:p>
          <w:p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Lecture preparation: reading materials, homework, discussion - 10 hours, 1 ECTS</w:t>
            </w:r>
          </w:p>
          <w:p w:rsidR="001B6596" w:rsidRPr="00E001DC" w:rsidRDefault="001B6596" w:rsidP="00FC26C2">
            <w:pPr>
              <w:pStyle w:val="Odlomakpopisa"/>
              <w:numPr>
                <w:ilvl w:val="0"/>
                <w:numId w:val="934"/>
              </w:numPr>
              <w:spacing w:after="160" w:line="259" w:lineRule="auto"/>
              <w:rPr>
                <w:rFonts w:asciiTheme="minorHAnsi" w:hAnsiTheme="minorHAnsi"/>
                <w:sz w:val="22"/>
                <w:szCs w:val="22"/>
              </w:rPr>
            </w:pPr>
            <w:r w:rsidRPr="00E001DC">
              <w:rPr>
                <w:rFonts w:asciiTheme="minorHAnsi" w:hAnsiTheme="minorHAnsi"/>
                <w:sz w:val="22"/>
                <w:szCs w:val="22"/>
              </w:rPr>
              <w:t xml:space="preserve">Exam preparation (studing the literature and lecture materials)  – 30 hours: 1,5 ECTS.  </w:t>
            </w:r>
          </w:p>
        </w:tc>
      </w:tr>
      <w:tr w:rsidR="001B6596" w:rsidRPr="00E001DC" w:rsidTr="000D1200">
        <w:trPr>
          <w:trHeight w:val="330"/>
        </w:trPr>
        <w:tc>
          <w:tcPr>
            <w:tcW w:w="2490" w:type="dxa"/>
            <w:shd w:val="clear" w:color="auto" w:fill="F2F2F2" w:themeFill="background1" w:themeFillShade="F2"/>
          </w:tcPr>
          <w:p w:rsidR="001B6596" w:rsidRPr="00E001DC" w:rsidRDefault="001B6596" w:rsidP="00B72073">
            <w:pPr>
              <w:rPr>
                <w:rFonts w:cs="Times New Roman"/>
              </w:rPr>
            </w:pPr>
            <w:r w:rsidRPr="00E001DC">
              <w:rPr>
                <w:rFonts w:cs="Times New Roman"/>
              </w:rPr>
              <w:t>STUDIJSKI PROGRAM NA KOJEM SE KOLEGIJ IZVODI</w:t>
            </w:r>
          </w:p>
        </w:tc>
        <w:tc>
          <w:tcPr>
            <w:tcW w:w="6840" w:type="dxa"/>
          </w:tcPr>
          <w:p w:rsidR="001B6596" w:rsidRPr="00E001DC" w:rsidRDefault="001B6596" w:rsidP="00B72073">
            <w:pPr>
              <w:rPr>
                <w:rFonts w:cs="Times New Roman"/>
              </w:rPr>
            </w:pPr>
            <w:r w:rsidRPr="00E001DC">
              <w:rPr>
                <w:rFonts w:cs="Times New Roman"/>
              </w:rPr>
              <w:t>Law studies</w:t>
            </w:r>
          </w:p>
        </w:tc>
      </w:tr>
      <w:tr w:rsidR="001B6596" w:rsidRPr="00E001DC" w:rsidTr="000D1200">
        <w:trPr>
          <w:trHeight w:val="255"/>
        </w:trPr>
        <w:tc>
          <w:tcPr>
            <w:tcW w:w="2490" w:type="dxa"/>
            <w:shd w:val="clear" w:color="auto" w:fill="F2F2F2" w:themeFill="background1" w:themeFillShade="F2"/>
          </w:tcPr>
          <w:p w:rsidR="001B6596" w:rsidRPr="00E001DC" w:rsidRDefault="001B6596" w:rsidP="00B72073">
            <w:pPr>
              <w:rPr>
                <w:rFonts w:cs="Times New Roman"/>
              </w:rPr>
            </w:pPr>
            <w:r w:rsidRPr="00E001DC">
              <w:rPr>
                <w:rFonts w:cs="Times New Roman"/>
              </w:rPr>
              <w:t>RAZINA STUDIJSKOG PROGRAMA (6.st, 6.sv, 7.1.st, 7.1.sv, 7.2, 8.2.)</w:t>
            </w:r>
          </w:p>
        </w:tc>
        <w:tc>
          <w:tcPr>
            <w:tcW w:w="6840" w:type="dxa"/>
          </w:tcPr>
          <w:p w:rsidR="001B6596" w:rsidRPr="00E001DC" w:rsidRDefault="001B6596" w:rsidP="00B72073">
            <w:pPr>
              <w:rPr>
                <w:rFonts w:cs="Times New Roman"/>
              </w:rPr>
            </w:pPr>
            <w:r w:rsidRPr="00E001DC">
              <w:rPr>
                <w:rFonts w:cs="Times New Roman"/>
              </w:rPr>
              <w:t>7.1.sv</w:t>
            </w:r>
          </w:p>
        </w:tc>
      </w:tr>
      <w:tr w:rsidR="001B6596" w:rsidRPr="00E001DC" w:rsidTr="000D1200">
        <w:trPr>
          <w:trHeight w:val="255"/>
        </w:trPr>
        <w:tc>
          <w:tcPr>
            <w:tcW w:w="2490" w:type="dxa"/>
          </w:tcPr>
          <w:p w:rsidR="001B6596" w:rsidRPr="00E001DC" w:rsidRDefault="001B6596" w:rsidP="00B72073"/>
        </w:tc>
        <w:tc>
          <w:tcPr>
            <w:tcW w:w="6840" w:type="dxa"/>
            <w:shd w:val="clear" w:color="auto" w:fill="BDD6EE" w:themeFill="accent1" w:themeFillTint="66"/>
          </w:tcPr>
          <w:p w:rsidR="001B6596" w:rsidRPr="00E001DC" w:rsidRDefault="001B6596" w:rsidP="00B72073">
            <w:pPr>
              <w:jc w:val="center"/>
              <w:rPr>
                <w:rFonts w:cs="Times New Roman"/>
                <w:b/>
              </w:rPr>
            </w:pPr>
          </w:p>
        </w:tc>
      </w:tr>
      <w:tr w:rsidR="001B6596" w:rsidRPr="00E001DC" w:rsidTr="000D1200">
        <w:trPr>
          <w:trHeight w:val="255"/>
        </w:trPr>
        <w:tc>
          <w:tcPr>
            <w:tcW w:w="2490" w:type="dxa"/>
            <w:shd w:val="clear" w:color="auto" w:fill="DEEAF6" w:themeFill="accent1" w:themeFillTint="33"/>
          </w:tcPr>
          <w:p w:rsidR="001B6596" w:rsidRPr="00E001DC" w:rsidRDefault="001B6596" w:rsidP="00B72073">
            <w:pPr>
              <w:ind w:left="360"/>
              <w:rPr>
                <w:rFonts w:cs="Times New Roman"/>
              </w:rPr>
            </w:pPr>
            <w:r w:rsidRPr="00E001DC">
              <w:rPr>
                <w:rFonts w:cs="Times New Roman"/>
              </w:rPr>
              <w:t>ISHOD UČENJA 1 (NAZIV)</w:t>
            </w:r>
          </w:p>
        </w:tc>
        <w:tc>
          <w:tcPr>
            <w:tcW w:w="6840" w:type="dxa"/>
            <w:shd w:val="clear" w:color="auto" w:fill="E7E6E6" w:themeFill="background2"/>
          </w:tcPr>
          <w:p w:rsidR="001B6596" w:rsidRPr="00E001DC" w:rsidRDefault="001B6596" w:rsidP="00B72073">
            <w:pPr>
              <w:jc w:val="both"/>
              <w:rPr>
                <w:rFonts w:cs="Times New Roman"/>
                <w:b/>
              </w:rPr>
            </w:pPr>
            <w:r w:rsidRPr="00E001DC">
              <w:rPr>
                <w:rFonts w:cs="Times New Roman"/>
                <w:b/>
              </w:rPr>
              <w:t>Define the basic types of transport insurance and sources of transport insurance and explain the legal framework for performing transport insurance activities and its importance in everyday and economic life</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1B6596" w:rsidRPr="00523446" w:rsidRDefault="00523446" w:rsidP="00523446">
            <w:pPr>
              <w:rPr>
                <w:lang w:val="it-IT"/>
              </w:rPr>
            </w:pPr>
            <w:r>
              <w:rPr>
                <w:lang w:val="it-IT"/>
              </w:rPr>
              <w:t>1.</w:t>
            </w:r>
            <w:r w:rsidR="001B6596" w:rsidRPr="00523446">
              <w:rPr>
                <w:lang w:val="it-IT"/>
              </w:rPr>
              <w:t>Identify historical, political, economic, European, international or other social factors relevant to the creation and application of law.</w:t>
            </w:r>
          </w:p>
          <w:p w:rsidR="001B6596" w:rsidRPr="00523446" w:rsidRDefault="00523446" w:rsidP="00523446">
            <w:pPr>
              <w:rPr>
                <w:lang w:val="it-IT"/>
              </w:rPr>
            </w:pPr>
            <w:r>
              <w:rPr>
                <w:lang w:val="it-IT"/>
              </w:rPr>
              <w:t>2.</w:t>
            </w:r>
            <w:r w:rsidR="001B6596" w:rsidRPr="00523446">
              <w:rPr>
                <w:lang w:val="it-IT"/>
              </w:rPr>
              <w:t>Define basic concepts and institutes as well as basic doctrines and principles of individual branches of law.</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rsidR="001B6596" w:rsidRPr="00E001DC" w:rsidRDefault="001B6596" w:rsidP="00B72073">
            <w:pPr>
              <w:rPr>
                <w:rFonts w:cs="Times New Roman"/>
              </w:rPr>
            </w:pPr>
            <w:r w:rsidRPr="00E001DC">
              <w:rPr>
                <w:rFonts w:cs="Times New Roman"/>
              </w:rPr>
              <w:t>Understanding</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1B6596" w:rsidRPr="00E001DC" w:rsidRDefault="001B6596" w:rsidP="00B72073">
            <w:pPr>
              <w:jc w:val="both"/>
              <w:rPr>
                <w:rFonts w:cs="Times New Roman"/>
              </w:rPr>
            </w:pPr>
            <w:r w:rsidRPr="00E001DC">
              <w:rPr>
                <w:rFonts w:cs="Times New Roman"/>
              </w:rPr>
              <w:t>Information management skills, learning ability, skills of clear and intelligible oral and written expression.</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1B6596" w:rsidRPr="00E001DC" w:rsidRDefault="001B6596" w:rsidP="00B72073">
            <w:pPr>
              <w:rPr>
                <w:rFonts w:cs="Times New Roman"/>
              </w:rPr>
            </w:pPr>
            <w:r w:rsidRPr="00E001DC">
              <w:rPr>
                <w:rFonts w:cs="Times New Roman"/>
              </w:rPr>
              <w:t>Lecture units:</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MARINE INSURANCE</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P&amp;I INSURANCE</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COMPULSORY MARINE INSURANCE AND REINSURANCE</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CARGO INSURANCE</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ROAD TRANSPORT</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lastRenderedPageBreak/>
              <w:t xml:space="preserve"> PROFESSIONAL LIABILITY INSURANCE IN RAILWAY TRANSPORT</w:t>
            </w:r>
          </w:p>
          <w:p w:rsidR="001B6596" w:rsidRPr="00E001DC" w:rsidRDefault="001B6596" w:rsidP="00FC26C2">
            <w:pPr>
              <w:pStyle w:val="Odlomakpopisa"/>
              <w:numPr>
                <w:ilvl w:val="0"/>
                <w:numId w:val="936"/>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lastRenderedPageBreak/>
              <w:t>NASTAVNE METODE</w:t>
            </w:r>
          </w:p>
        </w:tc>
        <w:tc>
          <w:tcPr>
            <w:tcW w:w="6840" w:type="dxa"/>
            <w:shd w:val="clear" w:color="auto" w:fill="E7E6E6" w:themeFill="background2"/>
          </w:tcPr>
          <w:p w:rsidR="001B6596" w:rsidRPr="00E001DC" w:rsidRDefault="001B6596" w:rsidP="00B72073">
            <w:pPr>
              <w:rPr>
                <w:rFonts w:cs="Times New Roman"/>
              </w:rPr>
            </w:pPr>
            <w:r w:rsidRPr="00E001DC">
              <w:rPr>
                <w:rFonts w:cs="Times New Roman"/>
              </w:rPr>
              <w:t>Lectures, guided discussion, demonstration of practical task, work on the text, independent reading of literature.</w:t>
            </w:r>
          </w:p>
        </w:tc>
      </w:tr>
      <w:tr w:rsidR="001B6596" w:rsidRPr="00E001DC" w:rsidTr="000D1200">
        <w:trPr>
          <w:trHeight w:val="255"/>
        </w:trPr>
        <w:tc>
          <w:tcPr>
            <w:tcW w:w="2490" w:type="dxa"/>
          </w:tcPr>
          <w:p w:rsidR="001B6596" w:rsidRPr="00E001DC" w:rsidRDefault="001B6596" w:rsidP="00FC26C2">
            <w:pPr>
              <w:pStyle w:val="Odlomakpopisa"/>
              <w:numPr>
                <w:ilvl w:val="0"/>
                <w:numId w:val="935"/>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1B6596" w:rsidRPr="00E001DC" w:rsidRDefault="001B6596" w:rsidP="00B72073">
            <w:pPr>
              <w:pStyle w:val="Odlomakpopisa"/>
              <w:jc w:val="both"/>
              <w:rPr>
                <w:rFonts w:asciiTheme="minorHAnsi" w:hAnsiTheme="minorHAnsi"/>
                <w:sz w:val="22"/>
                <w:szCs w:val="22"/>
              </w:rPr>
            </w:pPr>
            <w:r w:rsidRPr="00E001DC">
              <w:rPr>
                <w:rFonts w:asciiTheme="minorHAnsi" w:hAnsiTheme="minorHAnsi"/>
                <w:sz w:val="22"/>
                <w:szCs w:val="22"/>
              </w:rPr>
              <w:t xml:space="preserve">Oral exam    </w:t>
            </w:r>
          </w:p>
        </w:tc>
      </w:tr>
      <w:tr w:rsidR="001B6596" w:rsidRPr="00E001DC" w:rsidTr="000D1200">
        <w:trPr>
          <w:trHeight w:val="255"/>
        </w:trPr>
        <w:tc>
          <w:tcPr>
            <w:tcW w:w="2490" w:type="dxa"/>
            <w:shd w:val="clear" w:color="auto" w:fill="DEEAF6" w:themeFill="accent1" w:themeFillTint="33"/>
          </w:tcPr>
          <w:p w:rsidR="001B6596" w:rsidRPr="00E001DC" w:rsidRDefault="001B6596" w:rsidP="00B72073">
            <w:pPr>
              <w:ind w:left="360"/>
              <w:rPr>
                <w:rFonts w:cs="Times New Roman"/>
              </w:rPr>
            </w:pPr>
            <w:r w:rsidRPr="00E001DC">
              <w:rPr>
                <w:rFonts w:cs="Times New Roman"/>
              </w:rPr>
              <w:t>ISHOD UČENJA 2 (NAZIV)</w:t>
            </w:r>
          </w:p>
        </w:tc>
        <w:tc>
          <w:tcPr>
            <w:tcW w:w="6840" w:type="dxa"/>
            <w:shd w:val="clear" w:color="auto" w:fill="DEEAF6" w:themeFill="accent1" w:themeFillTint="33"/>
          </w:tcPr>
          <w:p w:rsidR="001B6596" w:rsidRPr="00E001DC" w:rsidRDefault="001B6596" w:rsidP="00B72073">
            <w:pPr>
              <w:jc w:val="both"/>
              <w:rPr>
                <w:rFonts w:cs="Times New Roman"/>
                <w:b/>
              </w:rPr>
            </w:pPr>
            <w:r w:rsidRPr="00E001DC">
              <w:rPr>
                <w:rFonts w:cs="Times New Roman"/>
                <w:b/>
              </w:rPr>
              <w:t>Explain the ratio of the regulation of relations between the contracting parties of individual transport insurance contracts, as well as the position of third parties in these relations</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1. Identify historical, political, economic, European, international or other social factors relevant to the creation and application of law.</w:t>
            </w:r>
          </w:p>
          <w:p w:rsidR="00007AF0" w:rsidRPr="00E001DC" w:rsidRDefault="00007AF0" w:rsidP="00007AF0">
            <w:pPr>
              <w:rPr>
                <w:rFonts w:cs="Times New Roman"/>
              </w:rPr>
            </w:pPr>
            <w:r w:rsidRPr="00E001DC">
              <w:rPr>
                <w:rFonts w:cs="Times New Roman"/>
              </w:rPr>
              <w:t>3.</w:t>
            </w:r>
            <w:r w:rsidRPr="00E001DC">
              <w:t xml:space="preserve"> </w:t>
            </w:r>
            <w:r w:rsidRPr="00E001DC">
              <w:rPr>
                <w:rFonts w:cs="Times New Roman"/>
              </w:rPr>
              <w:t>Explain the position and importance of legal science and the relationship to other scientific disciplines.</w:t>
            </w:r>
          </w:p>
          <w:p w:rsidR="00007AF0" w:rsidRPr="00E001DC" w:rsidRDefault="00007AF0" w:rsidP="00007AF0">
            <w:pPr>
              <w:rPr>
                <w:rFonts w:cs="Times New Roman"/>
              </w:rPr>
            </w:pPr>
            <w:r w:rsidRPr="00E001DC">
              <w:rPr>
                <w:rFonts w:cs="Times New Roman"/>
              </w:rPr>
              <w:t>13.</w:t>
            </w:r>
            <w:r w:rsidRPr="00E001DC">
              <w:t xml:space="preserve"> </w:t>
            </w:r>
            <w:r w:rsidRPr="00E001DC">
              <w:rPr>
                <w:rFonts w:cs="Times New Roman"/>
              </w:rPr>
              <w:t>Combine legal institutes and principles of the modern legal system.</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Analysis</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007AF0" w:rsidRPr="00E001DC" w:rsidRDefault="00007AF0" w:rsidP="00007AF0">
            <w:pPr>
              <w:jc w:val="both"/>
              <w:rPr>
                <w:rFonts w:cs="Times New Roman"/>
              </w:rPr>
            </w:pPr>
            <w:r w:rsidRPr="00E001DC">
              <w:rPr>
                <w:rFonts w:cs="Times New Roman"/>
              </w:rPr>
              <w:t>Information management skills, learning ability, problem-solving ability</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Nastavne cjeline:</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MARINE INSURANCE I, II</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P&amp;I INSURANCE</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COMPULSORY MARINE INSURANCE</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ROAD TRANSPORT</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 xml:space="preserve"> PROFESSIONAL LIABILITY INSURANCE IN RAILWAY TRANSPORT</w:t>
            </w:r>
          </w:p>
          <w:p w:rsidR="00007AF0" w:rsidRPr="00E001DC" w:rsidRDefault="00007AF0" w:rsidP="00FC26C2">
            <w:pPr>
              <w:pStyle w:val="Odlomakpopisa"/>
              <w:numPr>
                <w:ilvl w:val="0"/>
                <w:numId w:val="938"/>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Lectures, guided discussion, demonstration of practical task, work on the text, independent reading of literature.</w:t>
            </w:r>
          </w:p>
        </w:tc>
      </w:tr>
      <w:tr w:rsidR="00007AF0" w:rsidRPr="00E001DC" w:rsidTr="000D1200">
        <w:trPr>
          <w:trHeight w:val="255"/>
        </w:trPr>
        <w:tc>
          <w:tcPr>
            <w:tcW w:w="2490" w:type="dxa"/>
          </w:tcPr>
          <w:p w:rsidR="00007AF0" w:rsidRPr="00E001DC" w:rsidRDefault="00007AF0" w:rsidP="00FC26C2">
            <w:pPr>
              <w:pStyle w:val="Odlomakpopisa"/>
              <w:numPr>
                <w:ilvl w:val="0"/>
                <w:numId w:val="937"/>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007AF0" w:rsidRPr="00E001DC" w:rsidRDefault="00007AF0" w:rsidP="00007AF0">
            <w:pPr>
              <w:pStyle w:val="Odlomakpopisa"/>
              <w:ind w:left="682"/>
              <w:rPr>
                <w:rFonts w:asciiTheme="minorHAnsi" w:hAnsiTheme="minorHAnsi"/>
                <w:sz w:val="22"/>
                <w:szCs w:val="22"/>
              </w:rPr>
            </w:pPr>
            <w:r w:rsidRPr="00E001DC">
              <w:rPr>
                <w:rFonts w:asciiTheme="minorHAnsi" w:hAnsiTheme="minorHAnsi"/>
                <w:sz w:val="22"/>
                <w:szCs w:val="22"/>
              </w:rPr>
              <w:t xml:space="preserve">Oral exam    </w:t>
            </w:r>
          </w:p>
        </w:tc>
      </w:tr>
      <w:tr w:rsidR="001B6596" w:rsidRPr="00E001DC" w:rsidTr="000D1200">
        <w:trPr>
          <w:trHeight w:val="255"/>
        </w:trPr>
        <w:tc>
          <w:tcPr>
            <w:tcW w:w="2490" w:type="dxa"/>
            <w:shd w:val="clear" w:color="auto" w:fill="DEEAF6" w:themeFill="accent1" w:themeFillTint="33"/>
          </w:tcPr>
          <w:p w:rsidR="001B6596" w:rsidRPr="00E001DC" w:rsidRDefault="001B6596" w:rsidP="00B72073">
            <w:pPr>
              <w:ind w:left="360"/>
              <w:rPr>
                <w:rFonts w:cs="Times New Roman"/>
              </w:rPr>
            </w:pPr>
            <w:r w:rsidRPr="00E001DC">
              <w:rPr>
                <w:rFonts w:cs="Times New Roman"/>
              </w:rPr>
              <w:t>ISHOD UČENJA 3 (NAZIV)</w:t>
            </w:r>
          </w:p>
        </w:tc>
        <w:tc>
          <w:tcPr>
            <w:tcW w:w="6840" w:type="dxa"/>
            <w:shd w:val="clear" w:color="auto" w:fill="DEEAF6" w:themeFill="accent1" w:themeFillTint="33"/>
          </w:tcPr>
          <w:p w:rsidR="001B6596" w:rsidRPr="00E001DC" w:rsidRDefault="001B6596" w:rsidP="00B72073">
            <w:pPr>
              <w:jc w:val="both"/>
              <w:rPr>
                <w:rFonts w:cs="Times New Roman"/>
                <w:b/>
              </w:rPr>
            </w:pPr>
            <w:r w:rsidRPr="00E001DC">
              <w:rPr>
                <w:rFonts w:cs="Times New Roman"/>
                <w:b/>
              </w:rPr>
              <w:t>Analyse advantages and disadvantages of specific institutes of transport insurance law</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1. Identify historical, political, economic, European, international or other social factors relevant to the creation and application of law.</w:t>
            </w:r>
          </w:p>
          <w:p w:rsidR="00007AF0" w:rsidRPr="00E001DC" w:rsidRDefault="00007AF0" w:rsidP="00007AF0">
            <w:pPr>
              <w:rPr>
                <w:rFonts w:cs="Times New Roman"/>
              </w:rPr>
            </w:pPr>
            <w:r w:rsidRPr="00E001DC">
              <w:rPr>
                <w:rFonts w:cs="Times New Roman"/>
              </w:rPr>
              <w:t>9. Analyze various aspects of the legal system of the Republic of Croatia, including a comparative perspective.</w:t>
            </w:r>
          </w:p>
          <w:p w:rsidR="00007AF0" w:rsidRPr="00E001DC" w:rsidRDefault="00007AF0" w:rsidP="00007AF0">
            <w:pPr>
              <w:rPr>
                <w:rFonts w:cs="Times New Roman"/>
              </w:rPr>
            </w:pPr>
            <w:r w:rsidRPr="00E001DC">
              <w:rPr>
                <w:rFonts w:cs="Times New Roman"/>
              </w:rPr>
              <w:t>13.</w:t>
            </w:r>
            <w:r w:rsidRPr="00E001DC">
              <w:t xml:space="preserve"> </w:t>
            </w:r>
            <w:r w:rsidRPr="00E001DC">
              <w:rPr>
                <w:rFonts w:cs="Times New Roman"/>
              </w:rPr>
              <w:t>Combine legal institutes and principles of the modern legal system.</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Evaluation</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lastRenderedPageBreak/>
              <w:t>VJEŠTINE</w:t>
            </w:r>
          </w:p>
        </w:tc>
        <w:tc>
          <w:tcPr>
            <w:tcW w:w="6840" w:type="dxa"/>
            <w:shd w:val="clear" w:color="auto" w:fill="E7E6E6" w:themeFill="background2"/>
          </w:tcPr>
          <w:p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 units:</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MARINE INSURANCE I, II</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P&amp;I INSURANCE</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 xml:space="preserve">COMPULSORY MARINE INSURANCE AND REINSURANCE </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CARGO INSURANCE</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PROFESSIONAL LIABILITY INSURANCE IN ROAD TRANSPORT</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PROFESSIONAL LIABILITY INSURANCE IN RAILWAY TRANSPORT</w:t>
            </w:r>
          </w:p>
          <w:p w:rsidR="00007AF0" w:rsidRPr="00E001DC" w:rsidRDefault="00007AF0" w:rsidP="00FC26C2">
            <w:pPr>
              <w:pStyle w:val="Odlomakpopisa"/>
              <w:numPr>
                <w:ilvl w:val="0"/>
                <w:numId w:val="940"/>
              </w:numPr>
              <w:spacing w:after="160" w:line="259" w:lineRule="auto"/>
              <w:rPr>
                <w:rFonts w:asciiTheme="minorHAnsi" w:hAnsiTheme="minorHAnsi"/>
                <w:sz w:val="22"/>
                <w:szCs w:val="22"/>
              </w:rPr>
            </w:pPr>
            <w:r w:rsidRPr="00E001DC">
              <w:rPr>
                <w:rFonts w:asciiTheme="minorHAnsi" w:hAnsiTheme="minorHAnsi"/>
                <w:sz w:val="22"/>
                <w:szCs w:val="22"/>
              </w:rPr>
              <w:t>RISK INSURANCE IN AIR TRANSPORT</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007AF0" w:rsidRPr="00E001DC" w:rsidRDefault="00007AF0" w:rsidP="00007AF0">
            <w:pPr>
              <w:jc w:val="both"/>
              <w:rPr>
                <w:rFonts w:cs="Times New Roman"/>
              </w:rPr>
            </w:pPr>
            <w:r w:rsidRPr="00E001DC">
              <w:rPr>
                <w:rFonts w:cs="Times New Roman"/>
              </w:rPr>
              <w:t>Lectures, guided discussion, demonstration of practical task, work on the text, independent reading of literature.</w:t>
            </w:r>
          </w:p>
        </w:tc>
      </w:tr>
      <w:tr w:rsidR="00007AF0" w:rsidRPr="00E001DC" w:rsidTr="000D1200">
        <w:trPr>
          <w:trHeight w:val="255"/>
        </w:trPr>
        <w:tc>
          <w:tcPr>
            <w:tcW w:w="2490" w:type="dxa"/>
          </w:tcPr>
          <w:p w:rsidR="00007AF0" w:rsidRPr="00E001DC" w:rsidRDefault="00007AF0" w:rsidP="00FC26C2">
            <w:pPr>
              <w:pStyle w:val="Odlomakpopisa"/>
              <w:numPr>
                <w:ilvl w:val="0"/>
                <w:numId w:val="939"/>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007AF0" w:rsidRPr="00E001DC" w:rsidRDefault="00007AF0" w:rsidP="00007AF0">
            <w:pPr>
              <w:pStyle w:val="Odlomakpopisa"/>
              <w:ind w:left="398"/>
              <w:rPr>
                <w:rFonts w:asciiTheme="minorHAnsi" w:hAnsiTheme="minorHAnsi"/>
                <w:sz w:val="22"/>
                <w:szCs w:val="22"/>
              </w:rPr>
            </w:pPr>
            <w:r w:rsidRPr="00E001DC">
              <w:rPr>
                <w:rFonts w:asciiTheme="minorHAnsi" w:hAnsiTheme="minorHAnsi"/>
                <w:sz w:val="22"/>
                <w:szCs w:val="22"/>
              </w:rPr>
              <w:t>Oral exam</w:t>
            </w:r>
          </w:p>
        </w:tc>
      </w:tr>
      <w:tr w:rsidR="001B6596" w:rsidRPr="00E001DC" w:rsidTr="000D1200">
        <w:trPr>
          <w:trHeight w:val="255"/>
        </w:trPr>
        <w:tc>
          <w:tcPr>
            <w:tcW w:w="2490" w:type="dxa"/>
            <w:shd w:val="clear" w:color="auto" w:fill="DEEAF6" w:themeFill="accent1" w:themeFillTint="33"/>
          </w:tcPr>
          <w:p w:rsidR="001B6596" w:rsidRPr="00E001DC" w:rsidRDefault="001B6596" w:rsidP="00B72073">
            <w:pPr>
              <w:ind w:left="291"/>
              <w:contextualSpacing/>
              <w:rPr>
                <w:rFonts w:cs="Times New Roman"/>
              </w:rPr>
            </w:pPr>
            <w:r w:rsidRPr="00E001DC">
              <w:rPr>
                <w:rFonts w:cs="Times New Roman"/>
              </w:rPr>
              <w:t xml:space="preserve">ISHOD UČENJA 4 (NAZIV) </w:t>
            </w:r>
          </w:p>
        </w:tc>
        <w:tc>
          <w:tcPr>
            <w:tcW w:w="6840" w:type="dxa"/>
            <w:shd w:val="clear" w:color="auto" w:fill="DEEAF6" w:themeFill="accent1" w:themeFillTint="33"/>
          </w:tcPr>
          <w:p w:rsidR="001B6596" w:rsidRPr="00E001DC" w:rsidRDefault="001B6596" w:rsidP="00B72073">
            <w:pPr>
              <w:pStyle w:val="Odlomakpopisa"/>
              <w:ind w:left="398"/>
              <w:rPr>
                <w:rFonts w:asciiTheme="minorHAnsi" w:hAnsiTheme="minorHAnsi"/>
                <w:b/>
                <w:sz w:val="22"/>
                <w:szCs w:val="22"/>
              </w:rPr>
            </w:pPr>
            <w:r w:rsidRPr="00E001DC">
              <w:rPr>
                <w:rFonts w:asciiTheme="minorHAnsi" w:hAnsiTheme="minorHAnsi"/>
                <w:b/>
                <w:sz w:val="22"/>
                <w:szCs w:val="22"/>
              </w:rPr>
              <w:t>Evaluate the relevant circumstances in a specific transport insurance case that appears in practice, choosing the best solution to solve it</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lang w:val="it-IT"/>
              </w:rPr>
            </w:pPr>
            <w:r w:rsidRPr="00E001DC">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007AF0" w:rsidRPr="00E001DC" w:rsidRDefault="00007AF0" w:rsidP="00FC26C2">
            <w:pPr>
              <w:pStyle w:val="Odlomakpopisa"/>
              <w:numPr>
                <w:ilvl w:val="0"/>
                <w:numId w:val="931"/>
              </w:numPr>
              <w:spacing w:after="160" w:line="259" w:lineRule="auto"/>
              <w:rPr>
                <w:rFonts w:asciiTheme="minorHAnsi" w:hAnsiTheme="minorHAnsi"/>
                <w:sz w:val="22"/>
                <w:szCs w:val="22"/>
              </w:rPr>
            </w:pPr>
            <w:r w:rsidRPr="00E001DC">
              <w:rPr>
                <w:rFonts w:asciiTheme="minorHAnsi" w:hAnsiTheme="minorHAnsi"/>
                <w:sz w:val="22"/>
                <w:szCs w:val="22"/>
              </w:rPr>
              <w:t>Identify historical, political, economic, European, international or other social factors relevant to the creation and application of law.</w:t>
            </w:r>
          </w:p>
          <w:p w:rsidR="00007AF0" w:rsidRPr="00E001DC" w:rsidRDefault="00007AF0" w:rsidP="00007AF0">
            <w:pPr>
              <w:pStyle w:val="Odlomakpopisa"/>
              <w:ind w:left="758"/>
              <w:rPr>
                <w:rFonts w:asciiTheme="minorHAnsi" w:hAnsiTheme="minorHAnsi"/>
                <w:sz w:val="22"/>
                <w:szCs w:val="22"/>
              </w:rPr>
            </w:pPr>
          </w:p>
          <w:p w:rsidR="00007AF0" w:rsidRPr="00E001DC" w:rsidRDefault="00007AF0" w:rsidP="00007AF0">
            <w:pPr>
              <w:pStyle w:val="Odlomakpopisa"/>
              <w:ind w:left="287"/>
              <w:rPr>
                <w:rFonts w:asciiTheme="minorHAnsi" w:hAnsiTheme="minorHAnsi"/>
                <w:b/>
                <w:sz w:val="22"/>
                <w:szCs w:val="22"/>
              </w:rPr>
            </w:pPr>
            <w:r w:rsidRPr="00E001DC">
              <w:rPr>
                <w:rFonts w:asciiTheme="minorHAnsi" w:hAnsiTheme="minorHAnsi"/>
                <w:sz w:val="22"/>
                <w:szCs w:val="22"/>
              </w:rPr>
              <w:t>13. Combine legal institutes and principles of the modern legal system.</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lang w:val="it-IT"/>
              </w:rPr>
            </w:pPr>
            <w:r w:rsidRPr="00E001DC">
              <w:rPr>
                <w:rFonts w:asciiTheme="minorHAnsi" w:hAnsiTheme="minorHAnsi"/>
                <w:sz w:val="22"/>
                <w:szCs w:val="22"/>
                <w:lang w:val="it-IT"/>
              </w:rPr>
              <w:t>KOGNITIVNO PODRUČJE ZNANJA I RAZUMIJEVANJA</w:t>
            </w:r>
          </w:p>
        </w:tc>
        <w:tc>
          <w:tcPr>
            <w:tcW w:w="6840" w:type="dxa"/>
            <w:shd w:val="clear" w:color="auto" w:fill="E7E6E6" w:themeFill="background2"/>
          </w:tcPr>
          <w:p w:rsidR="00007AF0" w:rsidRPr="00E001DC" w:rsidRDefault="00007AF0" w:rsidP="00007AF0">
            <w:pPr>
              <w:jc w:val="both"/>
              <w:rPr>
                <w:rFonts w:cs="Times New Roman"/>
                <w:b/>
              </w:rPr>
            </w:pPr>
            <w:r w:rsidRPr="00E001DC">
              <w:rPr>
                <w:rFonts w:cs="Times New Roman"/>
              </w:rPr>
              <w:t>Evaluation</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 units:</w:t>
            </w:r>
          </w:p>
          <w:p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Marine insurance I-V</w:t>
            </w:r>
          </w:p>
          <w:p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Compulsory Insurance and Reinsurance</w:t>
            </w:r>
          </w:p>
          <w:p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Cargo Insurance</w:t>
            </w:r>
          </w:p>
          <w:p w:rsidR="00007AF0" w:rsidRPr="00E001DC" w:rsidRDefault="00007AF0" w:rsidP="00FC26C2">
            <w:pPr>
              <w:pStyle w:val="Odlomakpopisa"/>
              <w:numPr>
                <w:ilvl w:val="0"/>
                <w:numId w:val="942"/>
              </w:numPr>
              <w:spacing w:after="160" w:line="259" w:lineRule="auto"/>
              <w:rPr>
                <w:rFonts w:asciiTheme="minorHAnsi" w:hAnsiTheme="minorHAnsi"/>
                <w:sz w:val="22"/>
                <w:szCs w:val="22"/>
              </w:rPr>
            </w:pPr>
            <w:r w:rsidRPr="00E001DC">
              <w:rPr>
                <w:rFonts w:asciiTheme="minorHAnsi" w:hAnsiTheme="minorHAnsi"/>
                <w:sz w:val="22"/>
                <w:szCs w:val="22"/>
              </w:rPr>
              <w:t>P&amp;i Insurance</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 discussion, work on text, independent reading of literature</w:t>
            </w:r>
          </w:p>
        </w:tc>
      </w:tr>
      <w:tr w:rsidR="00007AF0" w:rsidRPr="00E001DC" w:rsidTr="000D1200">
        <w:trPr>
          <w:trHeight w:val="255"/>
        </w:trPr>
        <w:tc>
          <w:tcPr>
            <w:tcW w:w="2490" w:type="dxa"/>
          </w:tcPr>
          <w:p w:rsidR="00007AF0" w:rsidRPr="00E001DC" w:rsidRDefault="00007AF0" w:rsidP="00FC26C2">
            <w:pPr>
              <w:pStyle w:val="Odlomakpopisa"/>
              <w:numPr>
                <w:ilvl w:val="0"/>
                <w:numId w:val="941"/>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007AF0" w:rsidRPr="00E001DC" w:rsidRDefault="00007AF0" w:rsidP="00007AF0">
            <w:pPr>
              <w:pStyle w:val="Odlomakpopisa"/>
              <w:ind w:left="1080"/>
              <w:rPr>
                <w:rFonts w:asciiTheme="minorHAnsi" w:hAnsiTheme="minorHAnsi"/>
                <w:sz w:val="22"/>
                <w:szCs w:val="22"/>
              </w:rPr>
            </w:pPr>
            <w:r w:rsidRPr="00E001DC">
              <w:rPr>
                <w:rFonts w:asciiTheme="minorHAnsi" w:hAnsiTheme="minorHAnsi"/>
                <w:sz w:val="22"/>
                <w:szCs w:val="22"/>
              </w:rPr>
              <w:t>Oral exam</w:t>
            </w:r>
          </w:p>
        </w:tc>
      </w:tr>
      <w:tr w:rsidR="001B6596" w:rsidRPr="00E001DC" w:rsidTr="000D1200">
        <w:trPr>
          <w:trHeight w:val="255"/>
        </w:trPr>
        <w:tc>
          <w:tcPr>
            <w:tcW w:w="2490" w:type="dxa"/>
            <w:shd w:val="clear" w:color="auto" w:fill="DEEAF6" w:themeFill="accent1" w:themeFillTint="33"/>
          </w:tcPr>
          <w:p w:rsidR="001B6596" w:rsidRPr="00E001DC" w:rsidRDefault="001B6596" w:rsidP="00B72073">
            <w:pPr>
              <w:ind w:left="291"/>
              <w:contextualSpacing/>
              <w:rPr>
                <w:rFonts w:cs="Times New Roman"/>
              </w:rPr>
            </w:pPr>
            <w:r w:rsidRPr="00E001DC">
              <w:rPr>
                <w:rFonts w:cs="Times New Roman"/>
              </w:rPr>
              <w:t xml:space="preserve">ISHOD UČENJA 5 (NAZIV) </w:t>
            </w:r>
          </w:p>
        </w:tc>
        <w:tc>
          <w:tcPr>
            <w:tcW w:w="6840" w:type="dxa"/>
            <w:shd w:val="clear" w:color="auto" w:fill="DEEAF6" w:themeFill="accent1" w:themeFillTint="33"/>
          </w:tcPr>
          <w:p w:rsidR="001B6596" w:rsidRPr="00E001DC" w:rsidRDefault="001B6596" w:rsidP="00B72073">
            <w:pPr>
              <w:pStyle w:val="Odlomakpopisa"/>
              <w:ind w:left="398"/>
              <w:rPr>
                <w:rFonts w:asciiTheme="minorHAnsi" w:hAnsiTheme="minorHAnsi"/>
                <w:b/>
                <w:sz w:val="22"/>
                <w:szCs w:val="22"/>
              </w:rPr>
            </w:pPr>
            <w:r w:rsidRPr="00E001DC">
              <w:rPr>
                <w:rFonts w:asciiTheme="minorHAnsi" w:hAnsiTheme="minorHAnsi"/>
                <w:b/>
                <w:sz w:val="22"/>
                <w:szCs w:val="22"/>
              </w:rPr>
              <w:t>Distinguish premium from P&amp;I insurance and their role in a modern transport insurance system</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lang w:val="it-IT"/>
              </w:rPr>
            </w:pPr>
            <w:r w:rsidRPr="00E001DC">
              <w:rPr>
                <w:rFonts w:asciiTheme="minorHAnsi" w:hAnsiTheme="minorHAnsi"/>
                <w:sz w:val="22"/>
                <w:szCs w:val="22"/>
                <w:lang w:val="it-IT"/>
              </w:rPr>
              <w:t xml:space="preserve">DOPRINOSI OSTVARENJU ISHODA UČENJA NA RAZINI STUDIJSKOG </w:t>
            </w:r>
            <w:r w:rsidRPr="00E001DC">
              <w:rPr>
                <w:rFonts w:asciiTheme="minorHAnsi" w:hAnsiTheme="minorHAnsi"/>
                <w:sz w:val="22"/>
                <w:szCs w:val="22"/>
                <w:lang w:val="it-IT"/>
              </w:rPr>
              <w:lastRenderedPageBreak/>
              <w:t>PROGRAMA (NAVESTI IU)</w:t>
            </w:r>
          </w:p>
        </w:tc>
        <w:tc>
          <w:tcPr>
            <w:tcW w:w="6840" w:type="dxa"/>
            <w:shd w:val="clear" w:color="auto" w:fill="E7E6E6" w:themeFill="background2"/>
          </w:tcPr>
          <w:p w:rsidR="00007AF0" w:rsidRPr="00E001DC" w:rsidRDefault="00007AF0" w:rsidP="00FC26C2">
            <w:pPr>
              <w:pStyle w:val="Odlomakpopisa"/>
              <w:numPr>
                <w:ilvl w:val="0"/>
                <w:numId w:val="932"/>
              </w:numPr>
              <w:spacing w:after="160" w:line="259" w:lineRule="auto"/>
              <w:rPr>
                <w:rFonts w:asciiTheme="minorHAnsi" w:hAnsiTheme="minorHAnsi"/>
                <w:sz w:val="22"/>
                <w:szCs w:val="22"/>
              </w:rPr>
            </w:pPr>
            <w:r w:rsidRPr="00E001DC">
              <w:rPr>
                <w:rFonts w:asciiTheme="minorHAnsi" w:hAnsiTheme="minorHAnsi"/>
                <w:sz w:val="22"/>
                <w:szCs w:val="22"/>
              </w:rPr>
              <w:lastRenderedPageBreak/>
              <w:t>Identify historical, political, economic, European, international or other social factors relevant to the creation and application of law.</w:t>
            </w:r>
          </w:p>
          <w:p w:rsidR="00007AF0" w:rsidRPr="00E001DC" w:rsidRDefault="00007AF0" w:rsidP="00007AF0">
            <w:pPr>
              <w:pStyle w:val="Odlomakpopisa"/>
              <w:ind w:left="758"/>
              <w:rPr>
                <w:rFonts w:asciiTheme="minorHAnsi" w:hAnsiTheme="minorHAnsi"/>
                <w:sz w:val="22"/>
                <w:szCs w:val="22"/>
              </w:rPr>
            </w:pPr>
          </w:p>
          <w:p w:rsidR="00007AF0" w:rsidRPr="00E001DC" w:rsidRDefault="00007AF0" w:rsidP="00007AF0">
            <w:pPr>
              <w:pStyle w:val="Odlomakpopisa"/>
              <w:ind w:left="287"/>
              <w:rPr>
                <w:rFonts w:asciiTheme="minorHAnsi" w:hAnsiTheme="minorHAnsi"/>
                <w:b/>
                <w:sz w:val="22"/>
                <w:szCs w:val="22"/>
              </w:rPr>
            </w:pPr>
            <w:r w:rsidRPr="00E001DC">
              <w:rPr>
                <w:rFonts w:asciiTheme="minorHAnsi" w:hAnsiTheme="minorHAnsi"/>
                <w:sz w:val="22"/>
                <w:szCs w:val="22"/>
              </w:rPr>
              <w:t>13. Combine legal institutes and principles of the modern legal system.</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lang w:val="it-IT"/>
              </w:rPr>
            </w:pPr>
            <w:r w:rsidRPr="00E001DC">
              <w:rPr>
                <w:rFonts w:asciiTheme="minorHAnsi" w:hAnsiTheme="minorHAnsi"/>
                <w:sz w:val="22"/>
                <w:szCs w:val="22"/>
                <w:lang w:val="it-IT"/>
              </w:rPr>
              <w:lastRenderedPageBreak/>
              <w:t>KOGNITIVNO PODRUČJE ZNANJA I RAZUMIJEVANJA</w:t>
            </w:r>
          </w:p>
        </w:tc>
        <w:tc>
          <w:tcPr>
            <w:tcW w:w="6840" w:type="dxa"/>
            <w:shd w:val="clear" w:color="auto" w:fill="E7E6E6" w:themeFill="background2"/>
          </w:tcPr>
          <w:p w:rsidR="00007AF0" w:rsidRPr="00E001DC" w:rsidRDefault="00007AF0" w:rsidP="00007AF0">
            <w:pPr>
              <w:jc w:val="both"/>
              <w:rPr>
                <w:rFonts w:cs="Times New Roman"/>
                <w:b/>
              </w:rPr>
            </w:pPr>
            <w:r w:rsidRPr="00E001DC">
              <w:rPr>
                <w:rFonts w:cs="Times New Roman"/>
              </w:rPr>
              <w:t>Analysis</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VJEŠTINE</w:t>
            </w:r>
          </w:p>
        </w:tc>
        <w:tc>
          <w:tcPr>
            <w:tcW w:w="6840" w:type="dxa"/>
            <w:shd w:val="clear" w:color="auto" w:fill="E7E6E6" w:themeFill="background2"/>
          </w:tcPr>
          <w:p w:rsidR="00007AF0" w:rsidRPr="00E001DC" w:rsidRDefault="00007AF0" w:rsidP="00007AF0">
            <w:pPr>
              <w:jc w:val="both"/>
              <w:rPr>
                <w:rFonts w:cs="Times New Roman"/>
              </w:rPr>
            </w:pPr>
            <w:r w:rsidRPr="00E001DC">
              <w:rPr>
                <w:rFonts w:cs="Times New Roman"/>
              </w:rPr>
              <w:t>Problem-solving ability, teamwork skills, ability to apply knowledge in practice, learning ability, clear and understandable expression.</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SADRŽAJ UČENJA</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 units:</w:t>
            </w:r>
          </w:p>
          <w:p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Introduction to transport insurance law</w:t>
            </w:r>
          </w:p>
          <w:p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Marine insurance I-V</w:t>
            </w:r>
          </w:p>
          <w:p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Cargo Insurance</w:t>
            </w:r>
          </w:p>
          <w:p w:rsidR="00007AF0" w:rsidRPr="00E001DC" w:rsidRDefault="00007AF0" w:rsidP="00FC26C2">
            <w:pPr>
              <w:pStyle w:val="Odlomakpopisa"/>
              <w:numPr>
                <w:ilvl w:val="0"/>
                <w:numId w:val="933"/>
              </w:numPr>
              <w:spacing w:after="160" w:line="259" w:lineRule="auto"/>
              <w:rPr>
                <w:rFonts w:asciiTheme="minorHAnsi" w:hAnsiTheme="minorHAnsi"/>
                <w:sz w:val="22"/>
                <w:szCs w:val="22"/>
              </w:rPr>
            </w:pPr>
            <w:r w:rsidRPr="00E001DC">
              <w:rPr>
                <w:rFonts w:asciiTheme="minorHAnsi" w:hAnsiTheme="minorHAnsi"/>
                <w:sz w:val="22"/>
                <w:szCs w:val="22"/>
              </w:rPr>
              <w:t>P&amp;i Insurance</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NASTAVNE METODE</w:t>
            </w:r>
          </w:p>
        </w:tc>
        <w:tc>
          <w:tcPr>
            <w:tcW w:w="6840" w:type="dxa"/>
            <w:shd w:val="clear" w:color="auto" w:fill="E7E6E6" w:themeFill="background2"/>
          </w:tcPr>
          <w:p w:rsidR="00007AF0" w:rsidRPr="00E001DC" w:rsidRDefault="00007AF0" w:rsidP="00007AF0">
            <w:pPr>
              <w:rPr>
                <w:rFonts w:cs="Times New Roman"/>
              </w:rPr>
            </w:pPr>
            <w:r w:rsidRPr="00E001DC">
              <w:rPr>
                <w:rFonts w:cs="Times New Roman"/>
              </w:rPr>
              <w:t>Lecture, discussion, work on text, independent reading of literature</w:t>
            </w:r>
          </w:p>
        </w:tc>
      </w:tr>
      <w:tr w:rsidR="00007AF0" w:rsidRPr="00E001DC" w:rsidTr="000D1200">
        <w:trPr>
          <w:trHeight w:val="255"/>
        </w:trPr>
        <w:tc>
          <w:tcPr>
            <w:tcW w:w="2490" w:type="dxa"/>
          </w:tcPr>
          <w:p w:rsidR="00007AF0" w:rsidRPr="00E001DC" w:rsidRDefault="00007AF0" w:rsidP="00FC26C2">
            <w:pPr>
              <w:pStyle w:val="Odlomakpopisa"/>
              <w:numPr>
                <w:ilvl w:val="0"/>
                <w:numId w:val="943"/>
              </w:numPr>
              <w:ind w:left="396" w:hanging="180"/>
              <w:rPr>
                <w:rFonts w:asciiTheme="minorHAnsi" w:hAnsiTheme="minorHAnsi"/>
                <w:sz w:val="22"/>
                <w:szCs w:val="22"/>
              </w:rPr>
            </w:pPr>
            <w:r w:rsidRPr="00E001DC">
              <w:rPr>
                <w:rFonts w:asciiTheme="minorHAnsi" w:hAnsiTheme="minorHAnsi"/>
                <w:sz w:val="22"/>
                <w:szCs w:val="22"/>
              </w:rPr>
              <w:t>METODE VREDNOVANJA</w:t>
            </w:r>
          </w:p>
        </w:tc>
        <w:tc>
          <w:tcPr>
            <w:tcW w:w="6840" w:type="dxa"/>
            <w:shd w:val="clear" w:color="auto" w:fill="E7E6E6" w:themeFill="background2"/>
          </w:tcPr>
          <w:p w:rsidR="00007AF0" w:rsidRPr="00E001DC" w:rsidRDefault="00007AF0" w:rsidP="00007AF0">
            <w:pPr>
              <w:pStyle w:val="Odlomakpopisa"/>
              <w:ind w:left="1080"/>
              <w:rPr>
                <w:rFonts w:asciiTheme="minorHAnsi" w:hAnsiTheme="minorHAnsi"/>
                <w:sz w:val="22"/>
                <w:szCs w:val="22"/>
              </w:rPr>
            </w:pPr>
            <w:r w:rsidRPr="00E001DC">
              <w:rPr>
                <w:rFonts w:asciiTheme="minorHAnsi" w:hAnsiTheme="minorHAnsi"/>
                <w:sz w:val="22"/>
                <w:szCs w:val="22"/>
              </w:rPr>
              <w:t>Oral exam</w:t>
            </w:r>
          </w:p>
        </w:tc>
      </w:tr>
    </w:tbl>
    <w:p w:rsidR="001B6596" w:rsidRPr="00E001DC" w:rsidRDefault="001B659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B6596" w:rsidRPr="00E001DC" w:rsidRDefault="001B659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UPRAVNO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6745"/>
      </w:tblGrid>
      <w:tr w:rsidR="005B18DE" w:rsidRPr="00E001DC" w:rsidTr="00D67709">
        <w:trPr>
          <w:trHeight w:val="570"/>
        </w:trPr>
        <w:tc>
          <w:tcPr>
            <w:tcW w:w="2585" w:type="dxa"/>
            <w:shd w:val="clear" w:color="auto" w:fill="9CC2E5" w:themeFill="accent1" w:themeFillTint="99"/>
          </w:tcPr>
          <w:p w:rsidR="005B18DE" w:rsidRPr="00E001DC" w:rsidRDefault="005B18DE" w:rsidP="005B18DE">
            <w:pPr>
              <w:rPr>
                <w:rFonts w:cs="Times New Roman"/>
                <w:b/>
                <w:sz w:val="28"/>
                <w:szCs w:val="28"/>
              </w:rPr>
            </w:pPr>
            <w:r w:rsidRPr="00E001DC">
              <w:rPr>
                <w:rFonts w:cs="Times New Roman"/>
                <w:b/>
                <w:sz w:val="28"/>
                <w:szCs w:val="28"/>
              </w:rPr>
              <w:t>KOLEGIJ</w:t>
            </w:r>
          </w:p>
        </w:tc>
        <w:tc>
          <w:tcPr>
            <w:tcW w:w="6745" w:type="dxa"/>
          </w:tcPr>
          <w:p w:rsidR="005B18DE" w:rsidRPr="00E001DC" w:rsidRDefault="005B18DE" w:rsidP="005B18DE">
            <w:pPr>
              <w:rPr>
                <w:rFonts w:cs="Times New Roman"/>
                <w:b/>
                <w:sz w:val="28"/>
                <w:szCs w:val="28"/>
              </w:rPr>
            </w:pPr>
            <w:r w:rsidRPr="00E001DC">
              <w:rPr>
                <w:rFonts w:cs="Times New Roman"/>
                <w:b/>
                <w:sz w:val="28"/>
                <w:szCs w:val="28"/>
              </w:rPr>
              <w:t>UPRAVNO PROCESNO PRAVO</w:t>
            </w:r>
          </w:p>
        </w:tc>
      </w:tr>
      <w:tr w:rsidR="005B18DE" w:rsidRPr="00E001DC" w:rsidTr="00D67709">
        <w:trPr>
          <w:trHeight w:val="465"/>
        </w:trPr>
        <w:tc>
          <w:tcPr>
            <w:tcW w:w="2585" w:type="dxa"/>
            <w:shd w:val="clear" w:color="auto" w:fill="F2F2F2" w:themeFill="background1" w:themeFillShade="F2"/>
          </w:tcPr>
          <w:p w:rsidR="005B18DE" w:rsidRPr="00E001DC" w:rsidRDefault="005B18DE" w:rsidP="005B18DE">
            <w:pPr>
              <w:rPr>
                <w:rFonts w:cs="Times New Roman"/>
              </w:rPr>
            </w:pPr>
            <w:r w:rsidRPr="00E001DC">
              <w:rPr>
                <w:rFonts w:cs="Times New Roman"/>
              </w:rPr>
              <w:t xml:space="preserve">OBAVEZNI ILI IZBORNI / GODINA STUDIJA NA KOJOJ SE KOLEGIJ IZVODI </w:t>
            </w:r>
          </w:p>
        </w:tc>
        <w:tc>
          <w:tcPr>
            <w:tcW w:w="6745" w:type="dxa"/>
          </w:tcPr>
          <w:p w:rsidR="005B18DE" w:rsidRPr="00E001DC" w:rsidRDefault="005B18DE" w:rsidP="005B18DE">
            <w:pPr>
              <w:rPr>
                <w:rFonts w:cs="Times New Roman"/>
              </w:rPr>
            </w:pPr>
            <w:r w:rsidRPr="00E001DC">
              <w:rPr>
                <w:rFonts w:cs="Times New Roman"/>
              </w:rPr>
              <w:t>OBAVEZNI/5.</w:t>
            </w:r>
          </w:p>
        </w:tc>
      </w:tr>
      <w:tr w:rsidR="005B18DE" w:rsidRPr="00E001DC" w:rsidTr="00D67709">
        <w:trPr>
          <w:trHeight w:val="300"/>
        </w:trPr>
        <w:tc>
          <w:tcPr>
            <w:tcW w:w="2585" w:type="dxa"/>
            <w:shd w:val="clear" w:color="auto" w:fill="F2F2F2" w:themeFill="background1" w:themeFillShade="F2"/>
          </w:tcPr>
          <w:p w:rsidR="005B18DE" w:rsidRPr="00E001DC" w:rsidRDefault="005B18DE" w:rsidP="005B18DE">
            <w:pPr>
              <w:rPr>
                <w:rFonts w:cs="Times New Roman"/>
              </w:rPr>
            </w:pPr>
            <w:r w:rsidRPr="00E001DC">
              <w:rPr>
                <w:rFonts w:cs="Times New Roman"/>
              </w:rPr>
              <w:t>OBLIK NASTAVE (PREDAVANJA, SEMINAR, VJEŽBE, (I/ILI) PRAKTIČNA NASTAVA</w:t>
            </w:r>
          </w:p>
        </w:tc>
        <w:tc>
          <w:tcPr>
            <w:tcW w:w="6745" w:type="dxa"/>
          </w:tcPr>
          <w:p w:rsidR="005B18DE" w:rsidRPr="00E001DC" w:rsidRDefault="005B18DE" w:rsidP="005B18DE">
            <w:pPr>
              <w:rPr>
                <w:rFonts w:cs="Times New Roman"/>
              </w:rPr>
            </w:pPr>
            <w:r w:rsidRPr="00E001DC">
              <w:rPr>
                <w:rFonts w:cs="Times New Roman"/>
              </w:rPr>
              <w:t>PREDAVANJA</w:t>
            </w:r>
          </w:p>
        </w:tc>
      </w:tr>
      <w:tr w:rsidR="005B18DE" w:rsidRPr="00E001DC" w:rsidTr="00D67709">
        <w:trPr>
          <w:trHeight w:val="405"/>
        </w:trPr>
        <w:tc>
          <w:tcPr>
            <w:tcW w:w="2585" w:type="dxa"/>
            <w:shd w:val="clear" w:color="auto" w:fill="F2F2F2" w:themeFill="background1" w:themeFillShade="F2"/>
          </w:tcPr>
          <w:p w:rsidR="005B18DE" w:rsidRPr="00E001DC" w:rsidRDefault="005B18DE" w:rsidP="005B18DE">
            <w:pPr>
              <w:rPr>
                <w:rFonts w:cs="Times New Roman"/>
              </w:rPr>
            </w:pPr>
            <w:r w:rsidRPr="00E001DC">
              <w:rPr>
                <w:rFonts w:cs="Times New Roman"/>
              </w:rPr>
              <w:t>ECTS BODOVI KOLEGIJA</w:t>
            </w:r>
          </w:p>
        </w:tc>
        <w:tc>
          <w:tcPr>
            <w:tcW w:w="6745" w:type="dxa"/>
          </w:tcPr>
          <w:p w:rsidR="005B18DE" w:rsidRPr="00E001DC" w:rsidRDefault="005B18DE" w:rsidP="005B18DE">
            <w:pPr>
              <w:rPr>
                <w:rFonts w:cs="Times New Roman"/>
                <w:b/>
              </w:rPr>
            </w:pPr>
            <w:r w:rsidRPr="00E001DC">
              <w:rPr>
                <w:rFonts w:cs="Times New Roman"/>
                <w:b/>
              </w:rPr>
              <w:t>4 ECTS boda</w:t>
            </w:r>
          </w:p>
          <w:p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Predavanja – 30 sati 1</w:t>
            </w:r>
            <w:r w:rsidRPr="00E001DC">
              <w:rPr>
                <w:rFonts w:eastAsia="Times New Roman" w:cs="Times New Roman"/>
                <w:b/>
              </w:rPr>
              <w:t xml:space="preserve"> ECTS</w:t>
            </w:r>
          </w:p>
          <w:p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 xml:space="preserve">Priprema za predavanje (vođena diskusija, rad na tekstu) </w:t>
            </w:r>
            <w:r w:rsidRPr="00E001DC">
              <w:rPr>
                <w:rFonts w:eastAsia="Times New Roman" w:cs="Times New Roman"/>
                <w:b/>
              </w:rPr>
              <w:t>1 ECTS</w:t>
            </w:r>
          </w:p>
          <w:p w:rsidR="005B18DE" w:rsidRPr="00E001DC" w:rsidRDefault="005B18DE" w:rsidP="005B18DE">
            <w:pPr>
              <w:numPr>
                <w:ilvl w:val="0"/>
                <w:numId w:val="112"/>
              </w:numPr>
              <w:contextualSpacing/>
              <w:rPr>
                <w:rFonts w:eastAsia="Times New Roman" w:cs="Times New Roman"/>
              </w:rPr>
            </w:pPr>
            <w:r w:rsidRPr="00E001DC">
              <w:rPr>
                <w:rFonts w:eastAsia="Times New Roman" w:cs="Times New Roman"/>
              </w:rPr>
              <w:t xml:space="preserve">Priprema za ispit (samostalni rad na literaturi ili pisanje znanstvenog rada) </w:t>
            </w:r>
            <w:r w:rsidRPr="00E001DC">
              <w:rPr>
                <w:rFonts w:eastAsia="Times New Roman" w:cs="Times New Roman"/>
                <w:b/>
              </w:rPr>
              <w:t>2 ECTS</w:t>
            </w:r>
          </w:p>
        </w:tc>
      </w:tr>
      <w:tr w:rsidR="005B18DE" w:rsidRPr="00E001DC" w:rsidTr="00D67709">
        <w:trPr>
          <w:trHeight w:val="330"/>
        </w:trPr>
        <w:tc>
          <w:tcPr>
            <w:tcW w:w="2585" w:type="dxa"/>
            <w:shd w:val="clear" w:color="auto" w:fill="F2F2F2" w:themeFill="background1" w:themeFillShade="F2"/>
          </w:tcPr>
          <w:p w:rsidR="005B18DE" w:rsidRPr="00E001DC" w:rsidRDefault="005B18DE" w:rsidP="005B18DE">
            <w:pPr>
              <w:rPr>
                <w:rFonts w:cs="Times New Roman"/>
              </w:rPr>
            </w:pPr>
            <w:r w:rsidRPr="00E001DC">
              <w:rPr>
                <w:rFonts w:cs="Times New Roman"/>
              </w:rPr>
              <w:t>STUDIJSKI PROGRAM NA KOJEM SE KOLEGIJ IZVODI</w:t>
            </w:r>
          </w:p>
        </w:tc>
        <w:tc>
          <w:tcPr>
            <w:tcW w:w="6745" w:type="dxa"/>
          </w:tcPr>
          <w:p w:rsidR="005B18DE" w:rsidRPr="00E001DC" w:rsidRDefault="005B18DE" w:rsidP="005B18DE">
            <w:pPr>
              <w:rPr>
                <w:rFonts w:cs="Times New Roman"/>
              </w:rPr>
            </w:pPr>
            <w:r w:rsidRPr="00E001DC">
              <w:rPr>
                <w:rFonts w:cs="Times New Roman"/>
              </w:rPr>
              <w:t>PRAVNI STUDIJ</w:t>
            </w:r>
          </w:p>
        </w:tc>
      </w:tr>
      <w:tr w:rsidR="005B18DE" w:rsidRPr="00E001DC" w:rsidTr="00D67709">
        <w:trPr>
          <w:trHeight w:val="255"/>
        </w:trPr>
        <w:tc>
          <w:tcPr>
            <w:tcW w:w="2585" w:type="dxa"/>
            <w:shd w:val="clear" w:color="auto" w:fill="F2F2F2" w:themeFill="background1" w:themeFillShade="F2"/>
          </w:tcPr>
          <w:p w:rsidR="005B18DE" w:rsidRPr="00E001DC" w:rsidRDefault="005B18DE" w:rsidP="005B18DE">
            <w:pPr>
              <w:rPr>
                <w:rFonts w:cs="Times New Roman"/>
              </w:rPr>
            </w:pPr>
            <w:r w:rsidRPr="00E001DC">
              <w:rPr>
                <w:rFonts w:cs="Times New Roman"/>
              </w:rPr>
              <w:t>RAZINA STUDIJSKOG PROGRAMA (6.st, 6.sv, 7.1.st, 7.1.sv, 7.2, 8.2.)</w:t>
            </w:r>
          </w:p>
        </w:tc>
        <w:tc>
          <w:tcPr>
            <w:tcW w:w="6745" w:type="dxa"/>
          </w:tcPr>
          <w:p w:rsidR="005B18DE" w:rsidRPr="00E001DC" w:rsidRDefault="005B18DE" w:rsidP="005B18DE">
            <w:pPr>
              <w:rPr>
                <w:rFonts w:cs="Times New Roman"/>
              </w:rPr>
            </w:pPr>
            <w:r w:rsidRPr="00E001DC">
              <w:rPr>
                <w:rFonts w:cs="Times New Roman"/>
              </w:rPr>
              <w:t>7.1.sv.</w:t>
            </w:r>
          </w:p>
        </w:tc>
      </w:tr>
      <w:tr w:rsidR="005B18DE" w:rsidRPr="00E001DC" w:rsidTr="00D67709">
        <w:trPr>
          <w:trHeight w:val="255"/>
        </w:trPr>
        <w:tc>
          <w:tcPr>
            <w:tcW w:w="2585" w:type="dxa"/>
          </w:tcPr>
          <w:p w:rsidR="005B18DE" w:rsidRPr="00E001DC" w:rsidRDefault="005B18DE" w:rsidP="005B18DE"/>
        </w:tc>
        <w:tc>
          <w:tcPr>
            <w:tcW w:w="6745" w:type="dxa"/>
            <w:shd w:val="clear" w:color="auto" w:fill="BDD6EE" w:themeFill="accent1" w:themeFillTint="66"/>
          </w:tcPr>
          <w:p w:rsidR="005B18DE" w:rsidRPr="00E001DC" w:rsidRDefault="005B18DE" w:rsidP="005B18DE">
            <w:pPr>
              <w:jc w:val="center"/>
              <w:rPr>
                <w:rFonts w:cs="Times New Roman"/>
                <w:b/>
              </w:rPr>
            </w:pPr>
            <w:r w:rsidRPr="00E001DC">
              <w:rPr>
                <w:rFonts w:cs="Times New Roman"/>
                <w:b/>
              </w:rPr>
              <w:t>KONSTRUKTIVNO POVEZIVANJE</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E7E6E6" w:themeFill="background2"/>
          </w:tcPr>
          <w:p w:rsidR="005B18DE" w:rsidRPr="00E001DC" w:rsidRDefault="005B18DE" w:rsidP="005B18DE">
            <w:pPr>
              <w:rPr>
                <w:rFonts w:cs="Times New Roman"/>
                <w:b/>
              </w:rPr>
            </w:pPr>
            <w:r w:rsidRPr="00E001DC">
              <w:rPr>
                <w:rFonts w:cs="Times New Roman"/>
                <w:b/>
              </w:rPr>
              <w:t>Analizirati razradu osnovnih načela prava u pojedinim institutima upravnog postupka</w:t>
            </w: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lastRenderedPageBreak/>
              <w:t>DOPRINOSI OSTVARENJU ISHODA UČENJA NA RAZINI STUDIJSKOG PROGRAMA (NAVESTI IU)</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2. Definirati osnovne pojmove i institute te temeljne doktrine i načela pojedinih grana prava.</w:t>
            </w:r>
          </w:p>
          <w:p w:rsidR="005B18DE" w:rsidRPr="00E001DC" w:rsidRDefault="005B18DE" w:rsidP="005B18DE">
            <w:pPr>
              <w:rPr>
                <w:rFonts w:cs="Times New Roman"/>
              </w:rPr>
            </w:pPr>
            <w:r w:rsidRPr="00E001DC">
              <w:rPr>
                <w:rFonts w:cs="Times New Roman"/>
              </w:rPr>
              <w:t>5. Objasniti institute materijalnog i postupovnog prava.</w:t>
            </w:r>
          </w:p>
          <w:p w:rsidR="005B18DE" w:rsidRPr="00E001DC" w:rsidRDefault="005B18DE" w:rsidP="005B18DE">
            <w:pPr>
              <w:rPr>
                <w:rFonts w:cs="Times New Roman"/>
              </w:rPr>
            </w:pPr>
            <w:r w:rsidRPr="00E001DC">
              <w:rPr>
                <w:rFonts w:cs="Times New Roman"/>
              </w:rPr>
              <w:t>13. Kombinirati pravne institute i načela suvremenog pravnog sustava.</w:t>
            </w:r>
          </w:p>
          <w:p w:rsidR="005B18DE" w:rsidRPr="00E001DC" w:rsidRDefault="005B18DE" w:rsidP="005B18DE">
            <w:pPr>
              <w:rPr>
                <w:rFonts w:cs="Times New Roman"/>
              </w:rPr>
            </w:pPr>
          </w:p>
          <w:p w:rsidR="005B18DE" w:rsidRPr="00E001DC" w:rsidRDefault="005B18DE" w:rsidP="005B18DE">
            <w:pPr>
              <w:spacing w:after="0" w:line="240" w:lineRule="auto"/>
              <w:ind w:left="720"/>
              <w:contextualSpacing/>
              <w:rPr>
                <w:rFonts w:eastAsia="Times New Roman" w:cs="Times New Roman"/>
              </w:rPr>
            </w:pP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Analiza</w:t>
            </w: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ind w:left="360"/>
              <w:rPr>
                <w:rFonts w:cs="Times New Roman"/>
              </w:rPr>
            </w:pPr>
            <w:r w:rsidRPr="00E001DC">
              <w:rPr>
                <w:rFonts w:cs="Times New Roman"/>
              </w:rPr>
              <w:t>Nastavne cjeline:</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Načela upravnog procesnog prava</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Pokretanje i vođenje upravnog postupka</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Rješavanje upravne stvari</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Pravni lijekovi u upravnom postupku</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Izvršenje</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Upravni ugovori</w:t>
            </w:r>
          </w:p>
          <w:p w:rsidR="005B18DE" w:rsidRPr="00E001DC" w:rsidRDefault="005B18DE" w:rsidP="005B18DE">
            <w:pPr>
              <w:numPr>
                <w:ilvl w:val="0"/>
                <w:numId w:val="106"/>
              </w:numPr>
              <w:contextualSpacing/>
              <w:rPr>
                <w:rFonts w:eastAsia="Times New Roman" w:cs="Times New Roman"/>
              </w:rPr>
            </w:pPr>
            <w:r w:rsidRPr="00E001DC">
              <w:rPr>
                <w:rFonts w:eastAsia="Times New Roman" w:cs="Times New Roman"/>
              </w:rPr>
              <w:t>Pravna zaštita od postupanja javnopravnih tijela i pružatelja javnih usluga</w:t>
            </w:r>
          </w:p>
          <w:p w:rsidR="005B18DE" w:rsidRPr="00E001DC" w:rsidRDefault="005B18DE" w:rsidP="005B18DE">
            <w:pPr>
              <w:rPr>
                <w:rFonts w:cs="Times New Roman"/>
              </w:rPr>
            </w:pPr>
            <w:r w:rsidRPr="00E001DC">
              <w:rPr>
                <w:rFonts w:cs="Times New Roman"/>
              </w:rPr>
              <w:t xml:space="preserve"> </w:t>
            </w: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rsidR="005B18DE" w:rsidRPr="00E001DC" w:rsidRDefault="005B18DE" w:rsidP="005B18DE">
            <w:pPr>
              <w:tabs>
                <w:tab w:val="left" w:pos="1005"/>
              </w:tabs>
              <w:rPr>
                <w:rFonts w:cs="Times New Roman"/>
              </w:rPr>
            </w:pPr>
            <w:r w:rsidRPr="00E001DC">
              <w:rPr>
                <w:rFonts w:cs="Times New Roman"/>
              </w:rPr>
              <w:t>Predavanja, vođena diskusija</w:t>
            </w:r>
            <w:r w:rsidRPr="00E001DC">
              <w:rPr>
                <w:rFonts w:cs="Times New Roman"/>
              </w:rPr>
              <w:tab/>
            </w:r>
          </w:p>
        </w:tc>
      </w:tr>
      <w:tr w:rsidR="005B18DE" w:rsidRPr="00E001DC" w:rsidTr="00D67709">
        <w:trPr>
          <w:trHeight w:val="255"/>
        </w:trPr>
        <w:tc>
          <w:tcPr>
            <w:tcW w:w="2585" w:type="dxa"/>
          </w:tcPr>
          <w:p w:rsidR="005B18DE" w:rsidRPr="00E001DC" w:rsidRDefault="005B18DE" w:rsidP="005B18DE">
            <w:pPr>
              <w:numPr>
                <w:ilvl w:val="0"/>
                <w:numId w:val="113"/>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 i izrada praktičnog rada</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rsidR="005B18DE" w:rsidRPr="00E001DC" w:rsidRDefault="005B18DE" w:rsidP="005B18DE">
            <w:pPr>
              <w:rPr>
                <w:rFonts w:cs="Times New Roman"/>
                <w:b/>
              </w:rPr>
            </w:pPr>
            <w:r w:rsidRPr="00E001DC">
              <w:rPr>
                <w:rFonts w:cs="Times New Roman"/>
                <w:b/>
              </w:rPr>
              <w:t>Procijeniti prednosti i nedostatke pojedinih odredbi Zakona o općem upravnom postupku</w:t>
            </w: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rsidR="005B18DE" w:rsidRPr="00E001DC" w:rsidRDefault="005B18DE" w:rsidP="005B18DE">
            <w:pPr>
              <w:contextualSpacing/>
              <w:jc w:val="both"/>
              <w:rPr>
                <w:rFonts w:cs="Times New Roman"/>
              </w:rPr>
            </w:pPr>
            <w:r w:rsidRPr="00E001DC">
              <w:rPr>
                <w:rFonts w:cs="Times New Roman"/>
              </w:rPr>
              <w:t xml:space="preserve"> </w:t>
            </w:r>
          </w:p>
          <w:p w:rsidR="005B18DE" w:rsidRPr="00E001DC" w:rsidRDefault="005B18DE" w:rsidP="005B18DE">
            <w:pPr>
              <w:rPr>
                <w:rFonts w:cs="Times New Roman"/>
              </w:rPr>
            </w:pPr>
            <w:r w:rsidRPr="00E001DC">
              <w:rPr>
                <w:rFonts w:cs="Times New Roman"/>
              </w:rPr>
              <w:t>4. Klasificirati i protumačiti normativni okvir mjerodavan u pojedinoj grani prava.</w:t>
            </w:r>
          </w:p>
          <w:p w:rsidR="005B18DE" w:rsidRPr="00E001DC" w:rsidRDefault="005B18DE" w:rsidP="005B18DE">
            <w:pPr>
              <w:rPr>
                <w:rFonts w:cs="Times New Roman"/>
              </w:rPr>
            </w:pPr>
            <w:r w:rsidRPr="00E001DC">
              <w:rPr>
                <w:rFonts w:cs="Times New Roman"/>
              </w:rPr>
              <w:t>5. Objasniti institute materijalnog i postupovnog prava.</w:t>
            </w:r>
          </w:p>
          <w:p w:rsidR="005B18DE" w:rsidRPr="00E001DC" w:rsidRDefault="005B18DE" w:rsidP="005B18DE">
            <w:pPr>
              <w:rPr>
                <w:rFonts w:cs="Times New Roman"/>
              </w:rPr>
            </w:pPr>
          </w:p>
          <w:p w:rsidR="005B18DE" w:rsidRPr="00E001DC" w:rsidRDefault="005B18DE" w:rsidP="005B18DE">
            <w:pPr>
              <w:contextualSpacing/>
              <w:jc w:val="both"/>
              <w:rPr>
                <w:rFonts w:eastAsia="MS PGothic" w:cs="Arial"/>
                <w:b/>
                <w:bCs/>
                <w:color w:val="70A541"/>
              </w:rPr>
            </w:pP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Vrednovanje</w:t>
            </w: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Nastavne cjeline:</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Pokretanje i vođenje upravnog postupka</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Rješavanje upravne stvari</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lastRenderedPageBreak/>
              <w:t>Pravni lijekovi u upravnom postupku</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Izvršenje</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Upravni ugovori</w:t>
            </w:r>
          </w:p>
          <w:p w:rsidR="005B18DE" w:rsidRPr="00E001DC" w:rsidRDefault="005B18DE" w:rsidP="005B18DE">
            <w:pPr>
              <w:numPr>
                <w:ilvl w:val="0"/>
                <w:numId w:val="110"/>
              </w:numPr>
              <w:contextualSpacing/>
              <w:rPr>
                <w:rFonts w:eastAsia="Times New Roman" w:cs="Times New Roman"/>
              </w:rPr>
            </w:pPr>
            <w:r w:rsidRPr="00E001DC">
              <w:rPr>
                <w:rFonts w:eastAsia="Times New Roman" w:cs="Times New Roman"/>
              </w:rPr>
              <w:t>Pravna zaštita od postupanja javnopravnih tijela i pružatelja javnih usluga</w:t>
            </w:r>
          </w:p>
          <w:p w:rsidR="005B18DE" w:rsidRPr="00E001DC" w:rsidRDefault="005B18DE" w:rsidP="005B18DE">
            <w:pPr>
              <w:spacing w:after="0" w:line="240" w:lineRule="auto"/>
              <w:ind w:left="720"/>
              <w:contextualSpacing/>
              <w:rPr>
                <w:rFonts w:eastAsia="Times New Roman" w:cs="Times New Roman"/>
              </w:rPr>
            </w:pP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lastRenderedPageBreak/>
              <w:t>NASTAVNE METODE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Predavanja, vođena diskusija</w:t>
            </w:r>
          </w:p>
        </w:tc>
      </w:tr>
      <w:tr w:rsidR="005B18DE" w:rsidRPr="00E001DC" w:rsidTr="00D67709">
        <w:trPr>
          <w:trHeight w:val="255"/>
        </w:trPr>
        <w:tc>
          <w:tcPr>
            <w:tcW w:w="2585" w:type="dxa"/>
          </w:tcPr>
          <w:p w:rsidR="005B18DE" w:rsidRPr="00E001DC" w:rsidRDefault="005B18DE" w:rsidP="005B18DE">
            <w:pPr>
              <w:numPr>
                <w:ilvl w:val="0"/>
                <w:numId w:val="114"/>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 i izrada praktičnog rada</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rsidR="005B18DE" w:rsidRPr="00E001DC" w:rsidRDefault="005B18DE" w:rsidP="005B18DE">
            <w:pPr>
              <w:rPr>
                <w:rFonts w:cs="Times New Roman"/>
                <w:b/>
              </w:rPr>
            </w:pPr>
            <w:r w:rsidRPr="00E001DC">
              <w:rPr>
                <w:rFonts w:cs="Times New Roman"/>
                <w:b/>
              </w:rPr>
              <w:t>Odrediti mogućnost dugoročne primjene postojećih zakonskih rješenja</w:t>
            </w:r>
          </w:p>
          <w:p w:rsidR="005B18DE" w:rsidRPr="00E001DC" w:rsidRDefault="005B18DE" w:rsidP="005B18DE">
            <w:pPr>
              <w:rPr>
                <w:rFonts w:cs="Times New Roman"/>
                <w:b/>
              </w:rPr>
            </w:pP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4. Klasificirati i protumačiti normativni okvir mjerodavan u pojedinoj grani prava.</w:t>
            </w:r>
          </w:p>
          <w:p w:rsidR="005B18DE" w:rsidRPr="00E001DC" w:rsidRDefault="005B18DE" w:rsidP="005B18DE">
            <w:pPr>
              <w:rPr>
                <w:rFonts w:cs="Times New Roman"/>
              </w:rPr>
            </w:pPr>
            <w:r w:rsidRPr="00E001DC">
              <w:rPr>
                <w:rFonts w:cs="Times New Roman"/>
              </w:rPr>
              <w:t>5. Objasniti institute materijalnog i postupovnog prava.</w:t>
            </w:r>
          </w:p>
          <w:p w:rsidR="005B18DE" w:rsidRPr="00E001DC" w:rsidRDefault="005B18DE" w:rsidP="005B18DE">
            <w:pPr>
              <w:rPr>
                <w:rFonts w:cs="Times New Roman"/>
              </w:rPr>
            </w:pPr>
            <w:r w:rsidRPr="00E001DC">
              <w:rPr>
                <w:rFonts w:cs="Times New Roman"/>
              </w:rPr>
              <w:t>9. Analizirati različite aspekte pravnog uređenja Republike Hrvatske uključujući i komparativnu perspektivu.</w:t>
            </w:r>
          </w:p>
          <w:p w:rsidR="005B18DE" w:rsidRPr="00E001DC" w:rsidRDefault="005B18DE" w:rsidP="005B18DE">
            <w:pPr>
              <w:rPr>
                <w:rFonts w:cs="Times New Roman"/>
              </w:rPr>
            </w:pP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Analiza</w:t>
            </w: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Nastavne cjeline:</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Pokretanje i vođenje upravnog postupka</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Rješavanje upravne stvari</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Pravni lijekovi u upravnom postupku</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Izvršenje</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Upravni ugovori</w:t>
            </w:r>
          </w:p>
          <w:p w:rsidR="005B18DE" w:rsidRPr="00E001DC" w:rsidRDefault="005B18DE" w:rsidP="005B18DE">
            <w:pPr>
              <w:numPr>
                <w:ilvl w:val="0"/>
                <w:numId w:val="111"/>
              </w:numPr>
              <w:contextualSpacing/>
              <w:rPr>
                <w:rFonts w:eastAsia="Times New Roman" w:cs="Times New Roman"/>
              </w:rPr>
            </w:pPr>
            <w:r w:rsidRPr="00E001DC">
              <w:rPr>
                <w:rFonts w:eastAsia="Times New Roman" w:cs="Times New Roman"/>
              </w:rPr>
              <w:t>Pravna zaštita od postupanja javnopravnih tijela i pružatelja javnih usluga</w:t>
            </w:r>
          </w:p>
          <w:p w:rsidR="005B18DE" w:rsidRPr="00E001DC" w:rsidRDefault="005B18DE" w:rsidP="005B18DE">
            <w:pPr>
              <w:spacing w:after="0" w:line="240" w:lineRule="auto"/>
              <w:ind w:left="1080"/>
              <w:contextualSpacing/>
              <w:rPr>
                <w:rFonts w:eastAsia="Times New Roman" w:cs="Times New Roman"/>
              </w:rPr>
            </w:pP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Predavanja, vođena diskusija</w:t>
            </w:r>
          </w:p>
        </w:tc>
      </w:tr>
      <w:tr w:rsidR="005B18DE" w:rsidRPr="00E001DC" w:rsidTr="00D67709">
        <w:trPr>
          <w:trHeight w:val="255"/>
        </w:trPr>
        <w:tc>
          <w:tcPr>
            <w:tcW w:w="2585" w:type="dxa"/>
          </w:tcPr>
          <w:p w:rsidR="005B18DE" w:rsidRPr="00E001DC" w:rsidRDefault="005B18DE" w:rsidP="005B18DE">
            <w:pPr>
              <w:numPr>
                <w:ilvl w:val="0"/>
                <w:numId w:val="115"/>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ispiti i izrada praktičnog rada</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rsidR="005B18DE" w:rsidRPr="00E001DC" w:rsidRDefault="005B18DE" w:rsidP="005B18DE">
            <w:pPr>
              <w:spacing w:line="256" w:lineRule="auto"/>
              <w:rPr>
                <w:rFonts w:cs="Times New Roman"/>
                <w:b/>
              </w:rPr>
            </w:pPr>
            <w:r w:rsidRPr="00E001DC">
              <w:rPr>
                <w:rFonts w:cs="Times New Roman"/>
                <w:b/>
              </w:rPr>
              <w:t>Procijeniti primjenjivost pojedinih zakonskih odredbi na rješavanje stvarnih situacija</w:t>
            </w:r>
          </w:p>
          <w:p w:rsidR="005B18DE" w:rsidRPr="00E001DC" w:rsidRDefault="005B18DE" w:rsidP="005B18DE">
            <w:pPr>
              <w:rPr>
                <w:rFonts w:cs="Times New Roman"/>
                <w:b/>
              </w:rPr>
            </w:pP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 xml:space="preserve">DOPRINOSI OSTVARENJU ISHODA UČENJA NA RAZINI STUDIJSKOG </w:t>
            </w:r>
            <w:r w:rsidRPr="00E001DC">
              <w:rPr>
                <w:rFonts w:eastAsia="Times New Roman" w:cs="Times New Roman"/>
              </w:rPr>
              <w:lastRenderedPageBreak/>
              <w:t>PROGRAMA (NAVESTI IU)</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lastRenderedPageBreak/>
              <w:t xml:space="preserve"> 4. Klasificirati i protumačiti normativni okvir mjerodavan u pojedinoj grani prava.</w:t>
            </w:r>
          </w:p>
          <w:p w:rsidR="005B18DE" w:rsidRPr="00E001DC" w:rsidRDefault="005B18DE" w:rsidP="005B18DE">
            <w:pPr>
              <w:rPr>
                <w:rFonts w:cs="Times New Roman"/>
              </w:rPr>
            </w:pPr>
            <w:r w:rsidRPr="00E001DC">
              <w:rPr>
                <w:rFonts w:cs="Times New Roman"/>
              </w:rPr>
              <w:t>11.Analizirati relevantnu sudsku praksu.</w:t>
            </w:r>
          </w:p>
          <w:p w:rsidR="005B18DE" w:rsidRPr="00E001DC" w:rsidRDefault="005B18DE" w:rsidP="005B18DE">
            <w:pPr>
              <w:contextualSpacing/>
              <w:jc w:val="both"/>
              <w:rPr>
                <w:rFonts w:cs="Times New Roman"/>
              </w:rPr>
            </w:pPr>
            <w:r w:rsidRPr="00E001DC">
              <w:rPr>
                <w:rFonts w:cs="Times New Roman"/>
              </w:rPr>
              <w:lastRenderedPageBreak/>
              <w:t>17. Izraditi pravni akt primjenom relevantnih pravnih propisa.</w:t>
            </w:r>
          </w:p>
          <w:p w:rsidR="005B18DE" w:rsidRPr="00E001DC" w:rsidRDefault="005B18DE" w:rsidP="005B18DE">
            <w:pPr>
              <w:rPr>
                <w:rFonts w:cs="Times New Roman"/>
              </w:rPr>
            </w:pPr>
          </w:p>
          <w:p w:rsidR="005B18DE" w:rsidRPr="00E001DC" w:rsidRDefault="005B18DE" w:rsidP="005B18DE">
            <w:pPr>
              <w:contextualSpacing/>
              <w:jc w:val="both"/>
              <w:rPr>
                <w:rFonts w:cs="Times New Roman"/>
              </w:rPr>
            </w:pP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lastRenderedPageBreak/>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Vrednovanje</w:t>
            </w: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Nastavne cjeline:</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Pokretanje i vođenje upravnog postupka</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Rješavanje upravne stvari</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Pravni lijekovi u upravnom postupku</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Izvršenje</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Upravni ugovori</w:t>
            </w:r>
          </w:p>
          <w:p w:rsidR="005B18DE" w:rsidRPr="00E001DC" w:rsidRDefault="005B18DE" w:rsidP="005B18DE">
            <w:pPr>
              <w:numPr>
                <w:ilvl w:val="0"/>
                <w:numId w:val="107"/>
              </w:numPr>
              <w:contextualSpacing/>
              <w:rPr>
                <w:rFonts w:eastAsia="Times New Roman" w:cs="Times New Roman"/>
              </w:rPr>
            </w:pPr>
            <w:r w:rsidRPr="00E001DC">
              <w:rPr>
                <w:rFonts w:eastAsia="Times New Roman" w:cs="Times New Roman"/>
              </w:rPr>
              <w:t>Pravna zaštita od postupanja javnopravnih tijela i pružatelja javnih usluga</w:t>
            </w:r>
          </w:p>
          <w:p w:rsidR="005B18DE" w:rsidRPr="00E001DC" w:rsidRDefault="005B18DE" w:rsidP="005B18DE">
            <w:pPr>
              <w:spacing w:after="0" w:line="240" w:lineRule="auto"/>
              <w:ind w:left="1080"/>
              <w:contextualSpacing/>
              <w:rPr>
                <w:rFonts w:eastAsia="Times New Roman" w:cs="Times New Roman"/>
              </w:rPr>
            </w:pP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Predavanja, vođena diskusija</w:t>
            </w:r>
          </w:p>
        </w:tc>
      </w:tr>
      <w:tr w:rsidR="005B18DE" w:rsidRPr="00E001DC" w:rsidTr="00D67709">
        <w:trPr>
          <w:trHeight w:val="255"/>
        </w:trPr>
        <w:tc>
          <w:tcPr>
            <w:tcW w:w="2585" w:type="dxa"/>
          </w:tcPr>
          <w:p w:rsidR="005B18DE" w:rsidRPr="00E001DC" w:rsidRDefault="005B18DE" w:rsidP="005B18DE">
            <w:pPr>
              <w:numPr>
                <w:ilvl w:val="0"/>
                <w:numId w:val="116"/>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 i izrada praktičnog rada</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t>ISHOD UČENJA (NAZIV)</w:t>
            </w:r>
          </w:p>
        </w:tc>
        <w:tc>
          <w:tcPr>
            <w:tcW w:w="6745" w:type="dxa"/>
            <w:shd w:val="clear" w:color="auto" w:fill="DEEAF6" w:themeFill="accent1" w:themeFillTint="33"/>
          </w:tcPr>
          <w:p w:rsidR="005B18DE" w:rsidRPr="00E001DC" w:rsidRDefault="005B18DE" w:rsidP="005B18DE">
            <w:pPr>
              <w:spacing w:line="256" w:lineRule="auto"/>
              <w:rPr>
                <w:rFonts w:cs="Times New Roman"/>
                <w:b/>
              </w:rPr>
            </w:pPr>
            <w:r w:rsidRPr="00E001DC">
              <w:rPr>
                <w:rFonts w:cs="Times New Roman"/>
                <w:b/>
              </w:rPr>
              <w:t>Analizirati razradu načela upravno-sudskog postupka u pojedinim zakonskim odredbama</w:t>
            </w:r>
          </w:p>
          <w:p w:rsidR="005B18DE" w:rsidRPr="00E001DC" w:rsidRDefault="005B18DE" w:rsidP="005B18DE">
            <w:pPr>
              <w:rPr>
                <w:rFonts w:cs="Times New Roman"/>
                <w:b/>
              </w:rPr>
            </w:pP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2. Definirati osnovne pojmove i institute te temeljne doktrine i načela pojedinih grana prava.</w:t>
            </w:r>
          </w:p>
          <w:p w:rsidR="005B18DE" w:rsidRPr="00E001DC" w:rsidRDefault="005B18DE" w:rsidP="005B18DE">
            <w:pPr>
              <w:rPr>
                <w:rFonts w:cs="Times New Roman"/>
              </w:rPr>
            </w:pPr>
            <w:r w:rsidRPr="00E001DC">
              <w:rPr>
                <w:rFonts w:cs="Times New Roman"/>
              </w:rPr>
              <w:t>5. Objasniti institute materijalnog i postupovnog prava.</w:t>
            </w:r>
          </w:p>
          <w:p w:rsidR="005B18DE" w:rsidRPr="00E001DC" w:rsidRDefault="005B18DE" w:rsidP="005B18DE">
            <w:pPr>
              <w:rPr>
                <w:rFonts w:cs="Times New Roman"/>
              </w:rPr>
            </w:pPr>
            <w:r w:rsidRPr="00E001DC">
              <w:rPr>
                <w:rFonts w:cs="Times New Roman"/>
              </w:rPr>
              <w:t>13. Kombinirati pravne institute i načela suvremenog pravnog sustava</w:t>
            </w: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Analiza</w:t>
            </w: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 xml:space="preserve"> Nastavne cjeline:</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Načela upravno-sudskog postupka </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Predmet upravnog spora</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Prvostupanjski upravni spor</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Sudske odluke u upravnom sporu</w:t>
            </w: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Predavanja, vođena diskusija</w:t>
            </w:r>
          </w:p>
        </w:tc>
      </w:tr>
      <w:tr w:rsidR="005B18DE" w:rsidRPr="00E001DC" w:rsidTr="00D67709">
        <w:trPr>
          <w:trHeight w:val="255"/>
        </w:trPr>
        <w:tc>
          <w:tcPr>
            <w:tcW w:w="2585" w:type="dxa"/>
          </w:tcPr>
          <w:p w:rsidR="005B18DE" w:rsidRPr="00E001DC" w:rsidRDefault="005B18DE" w:rsidP="005B18DE">
            <w:pPr>
              <w:numPr>
                <w:ilvl w:val="0"/>
                <w:numId w:val="117"/>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 i izrada praktičnog rada</w:t>
            </w:r>
          </w:p>
        </w:tc>
      </w:tr>
      <w:tr w:rsidR="005B18DE" w:rsidRPr="00E001DC" w:rsidTr="00D67709">
        <w:trPr>
          <w:trHeight w:val="255"/>
        </w:trPr>
        <w:tc>
          <w:tcPr>
            <w:tcW w:w="2585" w:type="dxa"/>
            <w:shd w:val="clear" w:color="auto" w:fill="DEEAF6" w:themeFill="accent1" w:themeFillTint="33"/>
          </w:tcPr>
          <w:p w:rsidR="005B18DE" w:rsidRPr="00E001DC" w:rsidRDefault="005B18DE" w:rsidP="005B18DE">
            <w:pPr>
              <w:ind w:left="360"/>
              <w:rPr>
                <w:rFonts w:cs="Times New Roman"/>
              </w:rPr>
            </w:pPr>
            <w:r w:rsidRPr="00E001DC">
              <w:rPr>
                <w:rFonts w:cs="Times New Roman"/>
              </w:rPr>
              <w:lastRenderedPageBreak/>
              <w:t>ISHOD UČENJA (NAZIV)</w:t>
            </w:r>
          </w:p>
        </w:tc>
        <w:tc>
          <w:tcPr>
            <w:tcW w:w="6745" w:type="dxa"/>
            <w:shd w:val="clear" w:color="auto" w:fill="DEEAF6" w:themeFill="accent1" w:themeFillTint="33"/>
          </w:tcPr>
          <w:p w:rsidR="005B18DE" w:rsidRPr="00E001DC" w:rsidRDefault="005B18DE" w:rsidP="005B18DE">
            <w:pPr>
              <w:rPr>
                <w:rFonts w:cs="Times New Roman"/>
                <w:b/>
              </w:rPr>
            </w:pPr>
            <w:r w:rsidRPr="00E001DC">
              <w:rPr>
                <w:rFonts w:cs="Times New Roman"/>
                <w:b/>
              </w:rPr>
              <w:t>Pripremiti prijedloge popunjavanja određenih pravnih praznina u zakonskim tekstovima</w:t>
            </w: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DOPRINOSI OSTVARENJU ISHODA UČENJA NA RAZINI STUDIJSKOG PROGRAMA (NAVESTI IU)</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4. Klasificirati i protumačiti normativni okvir mjerodavan u pojedinoj grani prava.</w:t>
            </w:r>
          </w:p>
          <w:p w:rsidR="005B18DE" w:rsidRPr="00E001DC" w:rsidRDefault="005B18DE" w:rsidP="005B18DE">
            <w:pPr>
              <w:rPr>
                <w:rFonts w:cs="Times New Roman"/>
              </w:rPr>
            </w:pPr>
            <w:r w:rsidRPr="00E001DC">
              <w:rPr>
                <w:rFonts w:cs="Times New Roman"/>
              </w:rPr>
              <w:t>5. Objasniti institute materijalnog i postupovnog prava.</w:t>
            </w:r>
          </w:p>
          <w:p w:rsidR="005B18DE" w:rsidRPr="00E001DC" w:rsidRDefault="005B18DE" w:rsidP="005B18DE">
            <w:pPr>
              <w:rPr>
                <w:rFonts w:cs="Times New Roman"/>
              </w:rPr>
            </w:pPr>
            <w:r w:rsidRPr="00E001DC">
              <w:rPr>
                <w:rFonts w:cs="Times New Roman"/>
              </w:rPr>
              <w:t>9. Analizirati različite aspekte pravnog uređenja Republike Hrvatske uključujući i komparativnu perspektivu.</w:t>
            </w:r>
          </w:p>
          <w:p w:rsidR="005B18DE" w:rsidRPr="00E001DC" w:rsidRDefault="005B18DE" w:rsidP="005B18DE">
            <w:pPr>
              <w:rPr>
                <w:rFonts w:cs="Times New Roman"/>
              </w:rPr>
            </w:pP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KOGNITIVNO PODRUČJE ZNANJA I RAZUMIJEVANJA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Stvaranje/sinteza</w:t>
            </w: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VJEŠTINE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Istraživačke vještine, pisanje znanstvenih radova, sposobnost stvaranja novih ideja, sposobnost primjene znanja u praksi</w:t>
            </w: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SADRŽAJ UČENJA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Nastavne cjeline:</w:t>
            </w:r>
          </w:p>
          <w:p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Pokretanje i vođenje upravnog postupka</w:t>
            </w:r>
          </w:p>
          <w:p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Rješavanje upravne stvari</w:t>
            </w:r>
          </w:p>
          <w:p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Pravni lijekovi u upravnom postupku</w:t>
            </w:r>
          </w:p>
          <w:p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Izvršenje</w:t>
            </w:r>
          </w:p>
          <w:p w:rsidR="005B18DE" w:rsidRPr="00E001DC" w:rsidRDefault="005B18DE" w:rsidP="005B18DE">
            <w:pPr>
              <w:numPr>
                <w:ilvl w:val="0"/>
                <w:numId w:val="109"/>
              </w:numPr>
              <w:contextualSpacing/>
              <w:rPr>
                <w:rFonts w:eastAsia="Times New Roman" w:cs="Times New Roman"/>
              </w:rPr>
            </w:pPr>
            <w:r w:rsidRPr="00E001DC">
              <w:rPr>
                <w:rFonts w:eastAsia="Times New Roman" w:cs="Times New Roman"/>
              </w:rPr>
              <w:t>Upravni ugovori</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Pravna zaštita od postupanja javnopravnih tijela i pružatelja javnih usluga </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 xml:space="preserve">Načela upravno-sudskog postupka </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Predmet upravnog spora</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Prvostupanjski upravni spor</w:t>
            </w:r>
          </w:p>
          <w:p w:rsidR="005B18DE" w:rsidRPr="00E001DC" w:rsidRDefault="005B18DE" w:rsidP="005B18DE">
            <w:pPr>
              <w:numPr>
                <w:ilvl w:val="0"/>
                <w:numId w:val="108"/>
              </w:numPr>
              <w:contextualSpacing/>
              <w:rPr>
                <w:rFonts w:eastAsia="Times New Roman" w:cs="Times New Roman"/>
              </w:rPr>
            </w:pPr>
            <w:r w:rsidRPr="00E001DC">
              <w:rPr>
                <w:rFonts w:eastAsia="Times New Roman" w:cs="Times New Roman"/>
              </w:rPr>
              <w:t>Sudske odluke u upravnom sporu</w:t>
            </w:r>
          </w:p>
          <w:p w:rsidR="005B18DE" w:rsidRPr="00E001DC" w:rsidRDefault="005B18DE" w:rsidP="005B18DE">
            <w:pPr>
              <w:spacing w:after="0" w:line="240" w:lineRule="auto"/>
              <w:ind w:left="1080"/>
              <w:contextualSpacing/>
              <w:rPr>
                <w:rFonts w:eastAsia="Times New Roman" w:cs="Times New Roman"/>
              </w:rPr>
            </w:pP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NASTAVNE METODE</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Predavanja, vođena diskusija</w:t>
            </w:r>
          </w:p>
        </w:tc>
      </w:tr>
      <w:tr w:rsidR="005B18DE" w:rsidRPr="00E001DC" w:rsidTr="00D67709">
        <w:trPr>
          <w:trHeight w:val="255"/>
        </w:trPr>
        <w:tc>
          <w:tcPr>
            <w:tcW w:w="2585" w:type="dxa"/>
          </w:tcPr>
          <w:p w:rsidR="005B18DE" w:rsidRPr="00E001DC" w:rsidRDefault="005B18DE" w:rsidP="005B18DE">
            <w:pPr>
              <w:numPr>
                <w:ilvl w:val="0"/>
                <w:numId w:val="118"/>
              </w:numPr>
              <w:spacing w:after="0" w:line="240" w:lineRule="auto"/>
              <w:ind w:left="396"/>
              <w:contextualSpacing/>
              <w:rPr>
                <w:rFonts w:eastAsia="Times New Roman" w:cs="Times New Roman"/>
              </w:rPr>
            </w:pPr>
            <w:r w:rsidRPr="00E001DC">
              <w:rPr>
                <w:rFonts w:eastAsia="Times New Roman" w:cs="Times New Roman"/>
              </w:rPr>
              <w:t>METODE VREDNOVANJA</w:t>
            </w:r>
          </w:p>
        </w:tc>
        <w:tc>
          <w:tcPr>
            <w:tcW w:w="6745" w:type="dxa"/>
            <w:shd w:val="clear" w:color="auto" w:fill="E7E6E6" w:themeFill="background2"/>
          </w:tcPr>
          <w:p w:rsidR="005B18DE" w:rsidRPr="00E001DC" w:rsidRDefault="005B18DE" w:rsidP="005B18DE">
            <w:pPr>
              <w:rPr>
                <w:rFonts w:cs="Times New Roman"/>
              </w:rPr>
            </w:pPr>
            <w:r w:rsidRPr="00E001DC">
              <w:rPr>
                <w:rFonts w:cs="Times New Roman"/>
              </w:rPr>
              <w:t>Usmeni ispit i izrada praktičnog rada</w:t>
            </w:r>
          </w:p>
        </w:tc>
      </w:tr>
    </w:tbl>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VICTIMOLOGY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00360" w:rsidRPr="00E001DC" w:rsidTr="00707C4A">
        <w:trPr>
          <w:trHeight w:val="570"/>
        </w:trPr>
        <w:tc>
          <w:tcPr>
            <w:tcW w:w="2522" w:type="dxa"/>
            <w:shd w:val="clear" w:color="auto" w:fill="9CC2E5" w:themeFill="accent1" w:themeFillTint="99"/>
          </w:tcPr>
          <w:p w:rsidR="00300360" w:rsidRPr="00E001DC" w:rsidRDefault="00300360" w:rsidP="00EF7265">
            <w:pPr>
              <w:pStyle w:val="P68B1DB1-Normal2"/>
              <w:rPr>
                <w:rFonts w:asciiTheme="minorHAnsi" w:hAnsiTheme="minorHAnsi"/>
                <w:szCs w:val="28"/>
              </w:rPr>
            </w:pPr>
            <w:r w:rsidRPr="00E001DC">
              <w:rPr>
                <w:rFonts w:asciiTheme="minorHAnsi" w:hAnsiTheme="minorHAnsi"/>
                <w:szCs w:val="28"/>
              </w:rPr>
              <w:t>COURSE</w:t>
            </w:r>
          </w:p>
        </w:tc>
        <w:tc>
          <w:tcPr>
            <w:tcW w:w="6808" w:type="dxa"/>
          </w:tcPr>
          <w:p w:rsidR="00300360" w:rsidRPr="00E001DC" w:rsidRDefault="00300360" w:rsidP="00EF7265">
            <w:pPr>
              <w:pStyle w:val="P68B1DB1-Normal3"/>
              <w:rPr>
                <w:rFonts w:asciiTheme="minorHAnsi" w:hAnsiTheme="minorHAnsi"/>
                <w:sz w:val="28"/>
                <w:szCs w:val="28"/>
              </w:rPr>
            </w:pPr>
            <w:r w:rsidRPr="00E001DC">
              <w:rPr>
                <w:rFonts w:asciiTheme="minorHAnsi" w:hAnsiTheme="minorHAnsi"/>
                <w:sz w:val="28"/>
                <w:szCs w:val="28"/>
              </w:rPr>
              <w:t>VICTIMOLOGY</w:t>
            </w:r>
          </w:p>
        </w:tc>
      </w:tr>
      <w:tr w:rsidR="00300360" w:rsidRPr="00E001DC" w:rsidTr="00707C4A">
        <w:trPr>
          <w:trHeight w:val="465"/>
        </w:trPr>
        <w:tc>
          <w:tcPr>
            <w:tcW w:w="2522" w:type="dxa"/>
            <w:shd w:val="clear" w:color="auto" w:fill="F2F2F2" w:themeFill="background1" w:themeFillShade="F2"/>
          </w:tcPr>
          <w:p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08" w:type="dxa"/>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ELECTIVE</w:t>
            </w:r>
          </w:p>
        </w:tc>
      </w:tr>
      <w:tr w:rsidR="00300360" w:rsidRPr="00E001DC" w:rsidTr="00707C4A">
        <w:trPr>
          <w:trHeight w:val="300"/>
        </w:trPr>
        <w:tc>
          <w:tcPr>
            <w:tcW w:w="2522" w:type="dxa"/>
            <w:shd w:val="clear" w:color="auto" w:fill="F2F2F2" w:themeFill="background1" w:themeFillShade="F2"/>
          </w:tcPr>
          <w:p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 xml:space="preserve">TEACHING FORM (LECTURES, SEMINAR, </w:t>
            </w:r>
            <w:r w:rsidRPr="00E001DC">
              <w:rPr>
                <w:rFonts w:asciiTheme="minorHAnsi" w:hAnsiTheme="minorHAnsi"/>
                <w:sz w:val="22"/>
                <w:szCs w:val="22"/>
              </w:rPr>
              <w:lastRenderedPageBreak/>
              <w:t>TUTORIALS, (AND/OR) PRACTICALS)</w:t>
            </w:r>
          </w:p>
        </w:tc>
        <w:tc>
          <w:tcPr>
            <w:tcW w:w="6808" w:type="dxa"/>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lastRenderedPageBreak/>
              <w:t>LECTURES</w:t>
            </w:r>
          </w:p>
        </w:tc>
      </w:tr>
      <w:tr w:rsidR="00300360" w:rsidRPr="00E001DC" w:rsidTr="00707C4A">
        <w:trPr>
          <w:trHeight w:val="405"/>
        </w:trPr>
        <w:tc>
          <w:tcPr>
            <w:tcW w:w="2522" w:type="dxa"/>
            <w:shd w:val="clear" w:color="auto" w:fill="F2F2F2" w:themeFill="background1" w:themeFillShade="F2"/>
          </w:tcPr>
          <w:p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APPOINTED ECTS CREDITS</w:t>
            </w:r>
          </w:p>
        </w:tc>
        <w:tc>
          <w:tcPr>
            <w:tcW w:w="6808" w:type="dxa"/>
          </w:tcPr>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4 ECTS credits:</w:t>
            </w:r>
          </w:p>
          <w:p w:rsidR="00300360" w:rsidRPr="00E001DC" w:rsidRDefault="00300360" w:rsidP="00EC28C3">
            <w:pPr>
              <w:pStyle w:val="P68B1DB1-ListParagraph6"/>
              <w:numPr>
                <w:ilvl w:val="0"/>
                <w:numId w:val="2023"/>
              </w:numPr>
              <w:jc w:val="both"/>
              <w:rPr>
                <w:rFonts w:asciiTheme="minorHAnsi" w:hAnsiTheme="minorHAnsi"/>
                <w:sz w:val="22"/>
                <w:szCs w:val="22"/>
              </w:rPr>
            </w:pPr>
            <w:r w:rsidRPr="00E001DC">
              <w:rPr>
                <w:rFonts w:asciiTheme="minorHAnsi" w:hAnsiTheme="minorHAnsi"/>
                <w:sz w:val="22"/>
                <w:szCs w:val="22"/>
              </w:rPr>
              <w:t xml:space="preserve">Lectures - 30 hours: approx. </w:t>
            </w:r>
            <w:r w:rsidRPr="00E001DC">
              <w:rPr>
                <w:rFonts w:asciiTheme="minorHAnsi" w:hAnsiTheme="minorHAnsi"/>
                <w:b/>
                <w:sz w:val="22"/>
                <w:szCs w:val="22"/>
              </w:rPr>
              <w:t>1 ECTS credits</w:t>
            </w:r>
          </w:p>
          <w:p w:rsidR="00300360" w:rsidRPr="00E001DC" w:rsidRDefault="00300360" w:rsidP="00EC28C3">
            <w:pPr>
              <w:pStyle w:val="P68B1DB1-ListParagraph6"/>
              <w:numPr>
                <w:ilvl w:val="0"/>
                <w:numId w:val="2023"/>
              </w:numPr>
              <w:jc w:val="both"/>
              <w:rPr>
                <w:rFonts w:asciiTheme="minorHAnsi" w:hAnsiTheme="minorHAnsi"/>
                <w:sz w:val="22"/>
                <w:szCs w:val="22"/>
              </w:rPr>
            </w:pPr>
            <w:r w:rsidRPr="00E001DC">
              <w:rPr>
                <w:rFonts w:asciiTheme="minorHAnsi" w:hAnsiTheme="minorHAnsi"/>
                <w:sz w:val="22"/>
                <w:szCs w:val="22"/>
              </w:rPr>
              <w:t xml:space="preserve">Preparing for lectures (close reading, student debate, guided discussion, demonstration of practical tasks) - 30 hours: approx. </w:t>
            </w:r>
            <w:r w:rsidRPr="00E001DC">
              <w:rPr>
                <w:rFonts w:asciiTheme="minorHAnsi" w:hAnsiTheme="minorHAnsi"/>
                <w:b/>
                <w:sz w:val="22"/>
                <w:szCs w:val="22"/>
              </w:rPr>
              <w:t>1 ECTS credit</w:t>
            </w:r>
          </w:p>
          <w:p w:rsidR="00300360" w:rsidRPr="00E001DC" w:rsidRDefault="00300360" w:rsidP="00EC28C3">
            <w:pPr>
              <w:pStyle w:val="P68B1DB1-ListParagraph7"/>
              <w:numPr>
                <w:ilvl w:val="0"/>
                <w:numId w:val="2023"/>
              </w:numPr>
              <w:rPr>
                <w:rFonts w:asciiTheme="minorHAnsi" w:hAnsiTheme="minorHAnsi"/>
                <w:szCs w:val="22"/>
              </w:rPr>
            </w:pPr>
            <w:r w:rsidRPr="00E001DC">
              <w:rPr>
                <w:rFonts w:asciiTheme="minorHAnsi" w:hAnsiTheme="minorHAnsi"/>
                <w:szCs w:val="22"/>
              </w:rPr>
              <w:t xml:space="preserve">Preparing for mid-term and final exams (independent reading and studying) - 60 hours: approx. </w:t>
            </w:r>
            <w:r w:rsidRPr="00E001DC">
              <w:rPr>
                <w:rFonts w:asciiTheme="minorHAnsi" w:hAnsiTheme="minorHAnsi"/>
                <w:b/>
                <w:szCs w:val="22"/>
              </w:rPr>
              <w:t>2 ECTS credits</w:t>
            </w:r>
            <w:r w:rsidRPr="00E001DC">
              <w:rPr>
                <w:rFonts w:asciiTheme="minorHAnsi" w:hAnsiTheme="minorHAnsi"/>
                <w:szCs w:val="22"/>
              </w:rPr>
              <w:t xml:space="preserve">.  </w:t>
            </w:r>
          </w:p>
        </w:tc>
      </w:tr>
      <w:tr w:rsidR="00300360" w:rsidRPr="00E001DC" w:rsidTr="00707C4A">
        <w:trPr>
          <w:trHeight w:val="330"/>
        </w:trPr>
        <w:tc>
          <w:tcPr>
            <w:tcW w:w="2522" w:type="dxa"/>
            <w:shd w:val="clear" w:color="auto" w:fill="F2F2F2" w:themeFill="background1" w:themeFillShade="F2"/>
          </w:tcPr>
          <w:p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08" w:type="dxa"/>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STUDY PROGRAMME IN LAW</w:t>
            </w:r>
          </w:p>
        </w:tc>
      </w:tr>
      <w:tr w:rsidR="00300360" w:rsidRPr="00E001DC" w:rsidTr="00707C4A">
        <w:trPr>
          <w:trHeight w:val="255"/>
        </w:trPr>
        <w:tc>
          <w:tcPr>
            <w:tcW w:w="2522" w:type="dxa"/>
            <w:shd w:val="clear" w:color="auto" w:fill="F2F2F2" w:themeFill="background1" w:themeFillShade="F2"/>
          </w:tcPr>
          <w:p w:rsidR="00300360" w:rsidRPr="00E001DC" w:rsidRDefault="00300360"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08" w:type="dxa"/>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300360" w:rsidRPr="00E001DC" w:rsidTr="00707C4A">
        <w:trPr>
          <w:trHeight w:val="255"/>
        </w:trPr>
        <w:tc>
          <w:tcPr>
            <w:tcW w:w="2522" w:type="dxa"/>
          </w:tcPr>
          <w:p w:rsidR="00300360" w:rsidRPr="00E001DC" w:rsidRDefault="00300360" w:rsidP="00EF7265"/>
        </w:tc>
        <w:tc>
          <w:tcPr>
            <w:tcW w:w="6808" w:type="dxa"/>
            <w:shd w:val="clear" w:color="auto" w:fill="BDD6EE" w:themeFill="accent1" w:themeFillTint="66"/>
          </w:tcPr>
          <w:p w:rsidR="00300360" w:rsidRPr="00E001DC" w:rsidRDefault="00300360"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300360" w:rsidRPr="00E001DC" w:rsidTr="00707C4A">
        <w:trPr>
          <w:trHeight w:val="255"/>
        </w:trPr>
        <w:tc>
          <w:tcPr>
            <w:tcW w:w="2522" w:type="dxa"/>
            <w:shd w:val="clear" w:color="auto" w:fill="DEEAF6" w:themeFill="accent1" w:themeFillTint="33"/>
          </w:tcPr>
          <w:p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E7E6E6" w:themeFill="background2"/>
          </w:tcPr>
          <w:p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Explain the concepts of victimology (definition, typology of victims, classification of victimological research…)</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1. Identify historical, political, economic, European, international or other social factors relevant to the creation and application of law.</w:t>
            </w:r>
          </w:p>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2. Define basic concepts and institutes and basic doctrines and principles of individual branches of law.</w:t>
            </w:r>
          </w:p>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3. Explain the position and importance of legal science and the relationship to other scientific disciplines.</w:t>
            </w:r>
          </w:p>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6. Apply appropriate legal terminology (in Croatian and one foreign language) in clear and reasoned oral and written expression.</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Understanding</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rsidR="00300360" w:rsidRPr="00E001DC" w:rsidRDefault="00300360" w:rsidP="00EF7265">
            <w:pPr>
              <w:pStyle w:val="P68B1DB1-Normal5"/>
              <w:jc w:val="both"/>
              <w:rPr>
                <w:rFonts w:asciiTheme="minorHAnsi" w:hAnsiTheme="minorHAnsi"/>
                <w:sz w:val="22"/>
                <w:szCs w:val="22"/>
              </w:rPr>
            </w:pPr>
            <w:r w:rsidRPr="00E001DC">
              <w:rPr>
                <w:rFonts w:asciiTheme="minorHAnsi" w:hAnsiTheme="minorHAnsi"/>
                <w:sz w:val="22"/>
                <w:szCs w:val="22"/>
              </w:rPr>
              <w:t>Information management skills, ability to apply knowledge in practice, ability to learn, clear and intelligible oral and written expression skills, ethical practice.</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Teaching units:</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Introduction to victimology and its historical roots</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Victimological theories</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Basic forms of victimization</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lastRenderedPageBreak/>
              <w:t>Society's reaction to victimization</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Assistance and support to victims of criminal behavior</w:t>
            </w:r>
          </w:p>
          <w:p w:rsidR="00300360" w:rsidRPr="00E001DC" w:rsidRDefault="00300360" w:rsidP="00EC28C3">
            <w:pPr>
              <w:pStyle w:val="P68B1DB1-Normal5"/>
              <w:numPr>
                <w:ilvl w:val="0"/>
                <w:numId w:val="2019"/>
              </w:numPr>
              <w:jc w:val="both"/>
              <w:rPr>
                <w:rFonts w:asciiTheme="minorHAnsi" w:hAnsiTheme="minorHAnsi"/>
                <w:sz w:val="22"/>
                <w:szCs w:val="22"/>
              </w:rPr>
            </w:pPr>
            <w:r w:rsidRPr="00E001DC">
              <w:rPr>
                <w:rFonts w:asciiTheme="minorHAnsi" w:hAnsiTheme="minorHAnsi"/>
                <w:sz w:val="22"/>
                <w:szCs w:val="22"/>
              </w:rPr>
              <w:t>Main conclusions of the case</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08" w:type="dxa"/>
            <w:shd w:val="clear" w:color="auto" w:fill="E7E6E6" w:themeFill="background2"/>
          </w:tcPr>
          <w:p w:rsidR="00300360" w:rsidRPr="00E001DC" w:rsidRDefault="00300360" w:rsidP="00EF7265">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300360" w:rsidRPr="00E001DC" w:rsidTr="00707C4A">
        <w:trPr>
          <w:trHeight w:val="255"/>
        </w:trPr>
        <w:tc>
          <w:tcPr>
            <w:tcW w:w="2522" w:type="dxa"/>
          </w:tcPr>
          <w:p w:rsidR="00300360" w:rsidRPr="00E001DC" w:rsidRDefault="00300360" w:rsidP="00EC28C3">
            <w:pPr>
              <w:pStyle w:val="P68B1DB1-Normal4"/>
              <w:numPr>
                <w:ilvl w:val="0"/>
                <w:numId w:val="202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rsidR="00300360" w:rsidRPr="00E001DC" w:rsidRDefault="00300360" w:rsidP="00EF7265">
            <w:pPr>
              <w:pStyle w:val="P68B1DB1-ListParagraph7"/>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rsidR="00300360" w:rsidRPr="00E001DC" w:rsidRDefault="00300360" w:rsidP="00EF7265">
            <w:pPr>
              <w:pStyle w:val="P68B1DB1-ListParagraph7"/>
              <w:jc w:val="both"/>
              <w:rPr>
                <w:rFonts w:asciiTheme="minorHAnsi" w:hAnsiTheme="minorHAnsi"/>
                <w:szCs w:val="22"/>
              </w:rPr>
            </w:pPr>
            <w:r w:rsidRPr="00E001DC">
              <w:rPr>
                <w:rFonts w:asciiTheme="minorHAnsi" w:hAnsiTheme="minorHAnsi"/>
                <w:szCs w:val="22"/>
              </w:rPr>
              <w:t>2. Oral exam.</w:t>
            </w:r>
          </w:p>
        </w:tc>
      </w:tr>
      <w:tr w:rsidR="00300360" w:rsidRPr="00E001DC" w:rsidTr="00707C4A">
        <w:trPr>
          <w:trHeight w:val="255"/>
        </w:trPr>
        <w:tc>
          <w:tcPr>
            <w:tcW w:w="2522" w:type="dxa"/>
            <w:shd w:val="clear" w:color="auto" w:fill="DEEAF6" w:themeFill="accent1" w:themeFillTint="33"/>
          </w:tcPr>
          <w:p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Analyze victimological theories (Positivist victimology, Radical victimology, Theory of routine activity and Theory of lifestyle);</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6. Apply appropriate legal terminology (in Croatian and one foreign language) in clear and reasoned oral and written expression.</w:t>
            </w:r>
          </w:p>
          <w:p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8. Develop ethical, legal and socially responsible behavior.</w:t>
            </w:r>
          </w:p>
          <w:p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12. Evaluate legal institutes and principles in their development dimension and in relation to the modern legal system.</w:t>
            </w:r>
          </w:p>
          <w:p w:rsidR="002A0141" w:rsidRPr="00E001DC" w:rsidRDefault="002A0141" w:rsidP="002A0141">
            <w:pPr>
              <w:pStyle w:val="P68B1DB1-ListParagraph7"/>
              <w:ind w:left="-27"/>
              <w:jc w:val="both"/>
              <w:rPr>
                <w:rFonts w:asciiTheme="minorHAnsi" w:hAnsiTheme="minorHAnsi"/>
                <w:szCs w:val="22"/>
              </w:rPr>
            </w:pPr>
            <w:r w:rsidRPr="00E001DC">
              <w:rPr>
                <w:rFonts w:asciiTheme="minorHAnsi" w:hAnsiTheme="minorHAnsi"/>
                <w:szCs w:val="22"/>
              </w:rPr>
              <w:t>16. Apply nomotechnical rules in drafting general normative acts.</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 xml:space="preserve">Analyse </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Teaching units:</w:t>
            </w:r>
          </w:p>
          <w:p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Introduction to victimology and its historical roots</w:t>
            </w:r>
          </w:p>
          <w:p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Victimological theories</w:t>
            </w:r>
          </w:p>
          <w:p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Basic forms of victimization</w:t>
            </w:r>
          </w:p>
          <w:p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rsidR="002A0141" w:rsidRPr="00E001DC" w:rsidRDefault="002A0141" w:rsidP="00EC28C3">
            <w:pPr>
              <w:pStyle w:val="P68B1DB1-Normal5"/>
              <w:numPr>
                <w:ilvl w:val="0"/>
                <w:numId w:val="2020"/>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behavior</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independent reading.</w:t>
            </w:r>
          </w:p>
        </w:tc>
      </w:tr>
      <w:tr w:rsidR="002A0141" w:rsidRPr="00E001DC" w:rsidTr="00707C4A">
        <w:trPr>
          <w:trHeight w:val="255"/>
        </w:trPr>
        <w:tc>
          <w:tcPr>
            <w:tcW w:w="2522" w:type="dxa"/>
          </w:tcPr>
          <w:p w:rsidR="002A0141" w:rsidRPr="00E001DC" w:rsidRDefault="002A0141" w:rsidP="00EC28C3">
            <w:pPr>
              <w:pStyle w:val="P68B1DB1-Normal4"/>
              <w:numPr>
                <w:ilvl w:val="0"/>
                <w:numId w:val="202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2. Oral exam.</w:t>
            </w:r>
          </w:p>
        </w:tc>
      </w:tr>
      <w:tr w:rsidR="00300360" w:rsidRPr="00E001DC" w:rsidTr="00707C4A">
        <w:trPr>
          <w:trHeight w:val="255"/>
        </w:trPr>
        <w:tc>
          <w:tcPr>
            <w:tcW w:w="2522" w:type="dxa"/>
            <w:shd w:val="clear" w:color="auto" w:fill="DEEAF6" w:themeFill="accent1" w:themeFillTint="33"/>
          </w:tcPr>
          <w:p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Evaluate the quality and sustainability of basic forms of victimology and its typology, with a focus on victims of crime: victims of violent offenses (murder, terrorism and rape), property offenses, traffic offenses, organized crime and corruption.</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lastRenderedPageBreak/>
              <w:t>CONTRIBUTIONS TO THE ACHIEVEMENT OF LEARNING OUTCOMES AT THE STUDY PROGRAMME LEVEL (SPECIFY LO)</w:t>
            </w:r>
          </w:p>
        </w:tc>
        <w:tc>
          <w:tcPr>
            <w:tcW w:w="6808" w:type="dxa"/>
            <w:shd w:val="clear" w:color="auto" w:fill="E7E6E6" w:themeFill="background2"/>
          </w:tcPr>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4. Classify and interpret the normative framework relevant to a particular branch of law.</w:t>
            </w:r>
          </w:p>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7. Use information technology and legal databases (eg legislation, case law, legal journals and other e-resources).</w:t>
            </w:r>
          </w:p>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12. Evaluate legal institutes and principles in their development dimension and in relation to the modern legal system.</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Evaluation</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rsidR="002A0141" w:rsidRPr="00E001DC" w:rsidRDefault="002A0141" w:rsidP="002A0141">
            <w:pPr>
              <w:rPr>
                <w:rFonts w:cs="Times New Roman"/>
              </w:rPr>
            </w:pPr>
            <w:r w:rsidRPr="00E001DC">
              <w:rPr>
                <w:rFonts w:cs="Times New Roman"/>
              </w:rPr>
              <w:t>Ability to analyze legal texts, ability to solve problems, logical argumentation with respect to different opinions, ability to work in a team, ability to learn, clear and unambiguous expression.</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rsidR="002A0141" w:rsidRPr="00E001DC" w:rsidRDefault="002A0141" w:rsidP="002A0141">
            <w:pPr>
              <w:pStyle w:val="P68B1DB1-Normal5"/>
              <w:spacing w:after="0"/>
              <w:rPr>
                <w:rFonts w:asciiTheme="minorHAnsi" w:hAnsiTheme="minorHAnsi"/>
                <w:sz w:val="22"/>
                <w:szCs w:val="22"/>
              </w:rPr>
            </w:pPr>
            <w:r w:rsidRPr="00E001DC">
              <w:rPr>
                <w:rFonts w:asciiTheme="minorHAnsi" w:hAnsiTheme="minorHAnsi"/>
                <w:sz w:val="22"/>
                <w:szCs w:val="22"/>
              </w:rPr>
              <w:t>Teaching units:</w:t>
            </w:r>
          </w:p>
          <w:p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Introduction to victimology and its historical roots</w:t>
            </w:r>
          </w:p>
          <w:p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Victimological theories</w:t>
            </w:r>
          </w:p>
          <w:p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Basic forms of victimization</w:t>
            </w:r>
          </w:p>
          <w:p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rsidR="002A0141" w:rsidRPr="00E001DC" w:rsidRDefault="002A0141" w:rsidP="00EC28C3">
            <w:pPr>
              <w:pStyle w:val="P68B1DB1-Normal5"/>
              <w:numPr>
                <w:ilvl w:val="0"/>
                <w:numId w:val="2021"/>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behavior</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shd w:val="clear" w:color="auto" w:fill="E7E6E6" w:themeFill="background2"/>
          </w:tcPr>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2A0141" w:rsidRPr="00E001DC" w:rsidTr="00707C4A">
        <w:trPr>
          <w:trHeight w:val="255"/>
        </w:trPr>
        <w:tc>
          <w:tcPr>
            <w:tcW w:w="2522" w:type="dxa"/>
          </w:tcPr>
          <w:p w:rsidR="002A0141" w:rsidRPr="00E001DC" w:rsidRDefault="002A0141" w:rsidP="00EC28C3">
            <w:pPr>
              <w:pStyle w:val="P68B1DB1-Normal4"/>
              <w:numPr>
                <w:ilvl w:val="0"/>
                <w:numId w:val="202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rsidR="002A0141" w:rsidRPr="00E001DC" w:rsidRDefault="002A0141" w:rsidP="002A0141">
            <w:pPr>
              <w:pStyle w:val="P68B1DB1-ListParagraph7"/>
              <w:ind w:left="360"/>
              <w:jc w:val="both"/>
              <w:rPr>
                <w:rFonts w:asciiTheme="minorHAnsi" w:hAnsiTheme="minorHAnsi"/>
                <w:szCs w:val="22"/>
              </w:rPr>
            </w:pPr>
            <w:r w:rsidRPr="00E001DC">
              <w:rPr>
                <w:rFonts w:asciiTheme="minorHAnsi" w:hAnsiTheme="minorHAnsi"/>
                <w:szCs w:val="22"/>
              </w:rPr>
              <w:t>1. One colloquium (questions of objective type: multiple choice and / or essay-type task: explanation of a given topic) and / or written exam</w:t>
            </w:r>
          </w:p>
          <w:p w:rsidR="002A0141" w:rsidRPr="00E001DC" w:rsidRDefault="002A0141" w:rsidP="002A0141">
            <w:pPr>
              <w:pStyle w:val="P68B1DB1-ListParagraph7"/>
              <w:ind w:left="0"/>
              <w:rPr>
                <w:rFonts w:asciiTheme="minorHAnsi" w:hAnsiTheme="minorHAnsi"/>
                <w:szCs w:val="22"/>
              </w:rPr>
            </w:pPr>
            <w:r w:rsidRPr="00E001DC">
              <w:rPr>
                <w:rFonts w:asciiTheme="minorHAnsi" w:hAnsiTheme="minorHAnsi"/>
                <w:szCs w:val="22"/>
              </w:rPr>
              <w:t xml:space="preserve">      2. Oral exam.</w:t>
            </w:r>
          </w:p>
        </w:tc>
      </w:tr>
      <w:tr w:rsidR="00300360" w:rsidRPr="00E001DC" w:rsidTr="00707C4A">
        <w:trPr>
          <w:trHeight w:val="255"/>
        </w:trPr>
        <w:tc>
          <w:tcPr>
            <w:tcW w:w="2522" w:type="dxa"/>
            <w:shd w:val="clear" w:color="auto" w:fill="DEEAF6" w:themeFill="accent1" w:themeFillTint="33"/>
          </w:tcPr>
          <w:p w:rsidR="00300360" w:rsidRPr="00E001DC" w:rsidRDefault="00300360"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shd w:val="clear" w:color="auto" w:fill="DEEAF6" w:themeFill="accent1" w:themeFillTint="33"/>
          </w:tcPr>
          <w:p w:rsidR="00300360" w:rsidRPr="00E001DC" w:rsidRDefault="00300360" w:rsidP="00EF7265">
            <w:pPr>
              <w:pStyle w:val="P68B1DB1-Normal8"/>
              <w:jc w:val="both"/>
              <w:rPr>
                <w:rFonts w:asciiTheme="minorHAnsi" w:hAnsiTheme="minorHAnsi"/>
                <w:sz w:val="22"/>
                <w:szCs w:val="22"/>
              </w:rPr>
            </w:pPr>
            <w:r w:rsidRPr="00E001DC">
              <w:rPr>
                <w:rFonts w:asciiTheme="minorHAnsi" w:hAnsiTheme="minorHAnsi"/>
                <w:sz w:val="22"/>
                <w:szCs w:val="22"/>
              </w:rPr>
              <w:t>Generalize the reactions of the national and international criminal justice system to victims of criminal behavior, which will discuss primary and secondary victimization.</w:t>
            </w: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18. Conduct empirical or legal and interdisciplinary research</w:t>
            </w:r>
          </w:p>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19. Implement European regulations into the national legal system</w:t>
            </w:r>
          </w:p>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20. Independently plan and present or / and in a team create legal projects or actions in legal proceedings</w:t>
            </w: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Synthesis</w:t>
            </w: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shd w:val="clear" w:color="auto" w:fill="E7E6E6" w:themeFill="background2"/>
          </w:tcPr>
          <w:p w:rsidR="002A0141" w:rsidRPr="00E001DC" w:rsidRDefault="002A0141" w:rsidP="002A0141">
            <w:pPr>
              <w:pStyle w:val="P68B1DB1-Normal5"/>
              <w:jc w:val="both"/>
              <w:rPr>
                <w:rFonts w:asciiTheme="minorHAnsi" w:hAnsiTheme="minorHAnsi"/>
                <w:sz w:val="22"/>
                <w:szCs w:val="22"/>
              </w:rPr>
            </w:pPr>
            <w:r w:rsidRPr="00E001DC">
              <w:rPr>
                <w:rFonts w:asciiTheme="minorHAnsi" w:hAnsiTheme="minorHAnsi"/>
                <w:sz w:val="22"/>
                <w:szCs w:val="22"/>
              </w:rPr>
              <w:t>Problem-solving, ability to apply knowledge in practice, learning capabilities, ability to precisely formulate attitudes, ability to create new ideas.</w:t>
            </w:r>
          </w:p>
          <w:p w:rsidR="002A0141" w:rsidRPr="00E001DC" w:rsidRDefault="002A0141" w:rsidP="002A0141">
            <w:pPr>
              <w:rPr>
                <w:rFonts w:cs="Times New Roman"/>
              </w:rPr>
            </w:pP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Teaching units:</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lastRenderedPageBreak/>
              <w:t>Introduction to victimology and its historical roots</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Victimological theories</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Basic forms of victimization</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Society's reaction to victimization</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Assistance and support to victims of criminal behaviour</w:t>
            </w:r>
          </w:p>
          <w:p w:rsidR="002A0141" w:rsidRPr="00E001DC" w:rsidRDefault="002A0141" w:rsidP="00EC28C3">
            <w:pPr>
              <w:pStyle w:val="P68B1DB1-Normal5"/>
              <w:numPr>
                <w:ilvl w:val="0"/>
                <w:numId w:val="2022"/>
              </w:numPr>
              <w:spacing w:after="0"/>
              <w:jc w:val="both"/>
              <w:rPr>
                <w:rFonts w:asciiTheme="minorHAnsi" w:hAnsiTheme="minorHAnsi"/>
                <w:sz w:val="22"/>
                <w:szCs w:val="22"/>
              </w:rPr>
            </w:pPr>
            <w:r w:rsidRPr="00E001DC">
              <w:rPr>
                <w:rFonts w:asciiTheme="minorHAnsi" w:hAnsiTheme="minorHAnsi"/>
                <w:sz w:val="22"/>
                <w:szCs w:val="22"/>
              </w:rPr>
              <w:t>Main conclusions of the case</w:t>
            </w: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08" w:type="dxa"/>
            <w:shd w:val="clear" w:color="auto" w:fill="E7E6E6" w:themeFill="background2"/>
          </w:tcPr>
          <w:p w:rsidR="002A0141" w:rsidRPr="00E001DC" w:rsidRDefault="002A0141" w:rsidP="002A0141">
            <w:pPr>
              <w:pStyle w:val="P68B1DB1-Normal5"/>
              <w:rPr>
                <w:rFonts w:asciiTheme="minorHAnsi" w:hAnsiTheme="minorHAnsi"/>
                <w:sz w:val="22"/>
                <w:szCs w:val="22"/>
              </w:rPr>
            </w:pPr>
            <w:r w:rsidRPr="00E001DC">
              <w:rPr>
                <w:rFonts w:asciiTheme="minorHAnsi" w:hAnsiTheme="minorHAnsi"/>
                <w:sz w:val="22"/>
                <w:szCs w:val="22"/>
              </w:rPr>
              <w:t>Lecture, guided discussion, demonstration of practical tasks, close reading, student debate, independent reading.</w:t>
            </w:r>
          </w:p>
        </w:tc>
      </w:tr>
      <w:tr w:rsidR="002A0141" w:rsidRPr="00E001DC" w:rsidTr="00707C4A">
        <w:trPr>
          <w:trHeight w:val="255"/>
        </w:trPr>
        <w:tc>
          <w:tcPr>
            <w:tcW w:w="2522" w:type="dxa"/>
          </w:tcPr>
          <w:p w:rsidR="002A0141" w:rsidRPr="00E001DC" w:rsidRDefault="002A0141" w:rsidP="00EC28C3">
            <w:pPr>
              <w:pStyle w:val="P68B1DB1-Normal4"/>
              <w:numPr>
                <w:ilvl w:val="0"/>
                <w:numId w:val="2027"/>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shd w:val="clear" w:color="auto" w:fill="E7E6E6" w:themeFill="background2"/>
          </w:tcPr>
          <w:p w:rsidR="002A0141" w:rsidRPr="00E001DC" w:rsidRDefault="002A0141" w:rsidP="002A0141">
            <w:pPr>
              <w:pStyle w:val="P68B1DB1-ListParagraph6"/>
              <w:ind w:left="1080"/>
              <w:jc w:val="both"/>
              <w:rPr>
                <w:rFonts w:asciiTheme="minorHAnsi" w:hAnsiTheme="minorHAnsi"/>
                <w:sz w:val="22"/>
                <w:szCs w:val="22"/>
              </w:rPr>
            </w:pPr>
            <w:r w:rsidRPr="00E001DC">
              <w:rPr>
                <w:rFonts w:asciiTheme="minorHAnsi" w:hAnsiTheme="minorHAnsi"/>
                <w:sz w:val="22"/>
                <w:szCs w:val="22"/>
              </w:rPr>
              <w:t>1. One colloquium (questions of objective type: multiple choice and / or essay-type task: explanation of a given topic) and / or written exam</w:t>
            </w:r>
          </w:p>
          <w:p w:rsidR="002A0141" w:rsidRPr="00E001DC" w:rsidRDefault="002A0141" w:rsidP="002A0141">
            <w:pPr>
              <w:pStyle w:val="P68B1DB1-ListParagraph6"/>
              <w:ind w:left="1080"/>
              <w:jc w:val="both"/>
              <w:rPr>
                <w:rFonts w:asciiTheme="minorHAnsi" w:hAnsiTheme="minorHAnsi"/>
                <w:sz w:val="22"/>
                <w:szCs w:val="22"/>
              </w:rPr>
            </w:pPr>
            <w:r w:rsidRPr="00E001DC">
              <w:rPr>
                <w:rFonts w:asciiTheme="minorHAnsi" w:hAnsiTheme="minorHAnsi"/>
                <w:sz w:val="22"/>
                <w:szCs w:val="22"/>
              </w:rPr>
              <w:t>2. Oral exam.</w:t>
            </w:r>
          </w:p>
        </w:tc>
      </w:tr>
    </w:tbl>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VIKTIMOLOGIJA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2A0141" w:rsidRPr="00E001DC" w:rsidTr="00707C4A">
        <w:trPr>
          <w:trHeight w:val="570"/>
        </w:trPr>
        <w:tc>
          <w:tcPr>
            <w:tcW w:w="2522" w:type="dxa"/>
            <w:shd w:val="clear" w:color="auto" w:fill="9CC2E5" w:themeFill="accent1" w:themeFillTint="99"/>
          </w:tcPr>
          <w:p w:rsidR="002A0141" w:rsidRPr="00E001DC" w:rsidRDefault="002A0141" w:rsidP="00EF7265">
            <w:pPr>
              <w:rPr>
                <w:rFonts w:cs="Times New Roman"/>
                <w:b/>
                <w:sz w:val="28"/>
                <w:szCs w:val="28"/>
              </w:rPr>
            </w:pPr>
            <w:r w:rsidRPr="00E001DC">
              <w:rPr>
                <w:rFonts w:cs="Times New Roman"/>
                <w:b/>
                <w:sz w:val="28"/>
                <w:szCs w:val="28"/>
              </w:rPr>
              <w:t>KOLEGIJ</w:t>
            </w:r>
          </w:p>
        </w:tc>
        <w:tc>
          <w:tcPr>
            <w:tcW w:w="6808" w:type="dxa"/>
          </w:tcPr>
          <w:p w:rsidR="002A0141" w:rsidRPr="00E001DC" w:rsidRDefault="002A0141" w:rsidP="00EF7265">
            <w:pPr>
              <w:rPr>
                <w:rFonts w:cs="Times New Roman"/>
                <w:b/>
                <w:sz w:val="28"/>
                <w:szCs w:val="28"/>
              </w:rPr>
            </w:pPr>
            <w:r w:rsidRPr="00E001DC">
              <w:rPr>
                <w:rFonts w:cs="Times New Roman"/>
                <w:b/>
                <w:sz w:val="28"/>
                <w:szCs w:val="28"/>
              </w:rPr>
              <w:t>VIKTIMOLOGIJA</w:t>
            </w:r>
          </w:p>
        </w:tc>
      </w:tr>
      <w:tr w:rsidR="002A0141" w:rsidRPr="00E001DC" w:rsidTr="00707C4A">
        <w:trPr>
          <w:trHeight w:val="465"/>
        </w:trPr>
        <w:tc>
          <w:tcPr>
            <w:tcW w:w="2522" w:type="dxa"/>
            <w:shd w:val="clear" w:color="auto" w:fill="F2F2F2" w:themeFill="background1" w:themeFillShade="F2"/>
          </w:tcPr>
          <w:p w:rsidR="002A0141" w:rsidRPr="00E001DC" w:rsidRDefault="002A0141" w:rsidP="00EF7265">
            <w:pPr>
              <w:rPr>
                <w:rFonts w:cs="Times New Roman"/>
                <w:lang w:val="it-IT"/>
              </w:rPr>
            </w:pPr>
            <w:r w:rsidRPr="00E001DC">
              <w:rPr>
                <w:rFonts w:cs="Times New Roman"/>
                <w:lang w:val="it-IT"/>
              </w:rPr>
              <w:t xml:space="preserve">OBAVEZNI ILI IZBORNI / GODINA STUDIJA NA KOJOJ SE KOLEGIJ IZVODI </w:t>
            </w:r>
          </w:p>
        </w:tc>
        <w:tc>
          <w:tcPr>
            <w:tcW w:w="6808" w:type="dxa"/>
          </w:tcPr>
          <w:p w:rsidR="002A0141" w:rsidRPr="00E001DC" w:rsidRDefault="002A0141" w:rsidP="00EF7265">
            <w:pPr>
              <w:rPr>
                <w:rFonts w:cs="Times New Roman"/>
              </w:rPr>
            </w:pPr>
            <w:r w:rsidRPr="00E001DC">
              <w:rPr>
                <w:rFonts w:cs="Times New Roman"/>
              </w:rPr>
              <w:t>IZBORNI /V.</w:t>
            </w:r>
          </w:p>
        </w:tc>
      </w:tr>
      <w:tr w:rsidR="002A0141" w:rsidRPr="00E001DC" w:rsidTr="00707C4A">
        <w:trPr>
          <w:trHeight w:val="300"/>
        </w:trPr>
        <w:tc>
          <w:tcPr>
            <w:tcW w:w="2522" w:type="dxa"/>
            <w:shd w:val="clear" w:color="auto" w:fill="F2F2F2" w:themeFill="background1" w:themeFillShade="F2"/>
          </w:tcPr>
          <w:p w:rsidR="002A0141" w:rsidRPr="00E001DC" w:rsidRDefault="002A0141" w:rsidP="00EF7265">
            <w:pPr>
              <w:rPr>
                <w:rFonts w:cs="Times New Roman"/>
                <w:lang w:val="it-IT"/>
              </w:rPr>
            </w:pPr>
            <w:r w:rsidRPr="00E001DC">
              <w:rPr>
                <w:rFonts w:cs="Times New Roman"/>
                <w:lang w:val="it-IT"/>
              </w:rPr>
              <w:t>OBLIK NASTAVE (PREDAVANJA, SEMINAR, VJEŽBE, (I/ILI) PRAKTIČNA NASTAVA</w:t>
            </w:r>
          </w:p>
        </w:tc>
        <w:tc>
          <w:tcPr>
            <w:tcW w:w="6808" w:type="dxa"/>
          </w:tcPr>
          <w:p w:rsidR="002A0141" w:rsidRPr="00E001DC" w:rsidRDefault="002A0141" w:rsidP="00EF7265">
            <w:pPr>
              <w:rPr>
                <w:rFonts w:cs="Times New Roman"/>
              </w:rPr>
            </w:pPr>
            <w:r w:rsidRPr="00E001DC">
              <w:rPr>
                <w:rFonts w:cs="Times New Roman"/>
              </w:rPr>
              <w:t>PREDAVANJA</w:t>
            </w:r>
          </w:p>
        </w:tc>
      </w:tr>
      <w:tr w:rsidR="002A0141" w:rsidRPr="00E001DC" w:rsidTr="00707C4A">
        <w:trPr>
          <w:trHeight w:val="405"/>
        </w:trPr>
        <w:tc>
          <w:tcPr>
            <w:tcW w:w="2522" w:type="dxa"/>
            <w:shd w:val="clear" w:color="auto" w:fill="F2F2F2" w:themeFill="background1" w:themeFillShade="F2"/>
          </w:tcPr>
          <w:p w:rsidR="002A0141" w:rsidRPr="00E001DC" w:rsidRDefault="002A0141" w:rsidP="00EF7265">
            <w:pPr>
              <w:rPr>
                <w:rFonts w:cs="Times New Roman"/>
              </w:rPr>
            </w:pPr>
            <w:r w:rsidRPr="00E001DC">
              <w:rPr>
                <w:rFonts w:cs="Times New Roman"/>
              </w:rPr>
              <w:t>ECTS BODOVI KOLEGIJA</w:t>
            </w:r>
          </w:p>
        </w:tc>
        <w:tc>
          <w:tcPr>
            <w:tcW w:w="6808" w:type="dxa"/>
          </w:tcPr>
          <w:p w:rsidR="002A0141" w:rsidRPr="00E001DC" w:rsidRDefault="002A0141" w:rsidP="00EF7265">
            <w:pPr>
              <w:jc w:val="both"/>
              <w:rPr>
                <w:rFonts w:cs="Times New Roman"/>
              </w:rPr>
            </w:pPr>
            <w:r w:rsidRPr="00E001DC">
              <w:rPr>
                <w:rFonts w:cs="Times New Roman"/>
              </w:rPr>
              <w:t xml:space="preserve"> </w:t>
            </w:r>
            <w:r w:rsidRPr="00E001DC">
              <w:rPr>
                <w:rFonts w:cs="Times New Roman"/>
                <w:b/>
              </w:rPr>
              <w:t>4 ECTS</w:t>
            </w:r>
            <w:r w:rsidRPr="00E001DC">
              <w:rPr>
                <w:rFonts w:cs="Times New Roman"/>
              </w:rPr>
              <w:t xml:space="preserve"> boda:</w:t>
            </w:r>
          </w:p>
          <w:p w:rsidR="002A0141" w:rsidRPr="00E001DC" w:rsidRDefault="002A0141" w:rsidP="00EF7265">
            <w:pPr>
              <w:spacing w:after="0"/>
              <w:jc w:val="both"/>
              <w:rPr>
                <w:rFonts w:cs="Times New Roman"/>
              </w:rPr>
            </w:pPr>
            <w:r w:rsidRPr="00E001DC">
              <w:rPr>
                <w:rFonts w:cs="Times New Roman"/>
              </w:rPr>
              <w:t>1.</w:t>
            </w:r>
            <w:r w:rsidRPr="00E001DC">
              <w:rPr>
                <w:rFonts w:cs="Times New Roman"/>
              </w:rPr>
              <w:tab/>
              <w:t xml:space="preserve">Predavanja - 30 sati: cca. </w:t>
            </w:r>
            <w:r w:rsidRPr="00E001DC">
              <w:rPr>
                <w:rFonts w:cs="Times New Roman"/>
                <w:b/>
              </w:rPr>
              <w:t>1 ECTS</w:t>
            </w:r>
          </w:p>
          <w:p w:rsidR="002A0141" w:rsidRPr="00E001DC" w:rsidRDefault="002A0141" w:rsidP="00EF7265">
            <w:pPr>
              <w:spacing w:after="0"/>
              <w:jc w:val="both"/>
              <w:rPr>
                <w:rFonts w:cs="Times New Roman"/>
              </w:rPr>
            </w:pPr>
            <w:r w:rsidRPr="00E001DC">
              <w:rPr>
                <w:rFonts w:cs="Times New Roman"/>
              </w:rPr>
              <w:t>2.</w:t>
            </w:r>
            <w:r w:rsidRPr="00E001DC">
              <w:rPr>
                <w:rFonts w:cs="Times New Roman"/>
              </w:rPr>
              <w:tab/>
              <w:t xml:space="preserve">Priprema za predavanje (rad na slučajevima i prezentacijama, izučavanje literature, analiza slučajeva) - 30 sati: cca. </w:t>
            </w:r>
            <w:r w:rsidRPr="00E001DC">
              <w:rPr>
                <w:rFonts w:cs="Times New Roman"/>
                <w:b/>
              </w:rPr>
              <w:t>1 ECTS</w:t>
            </w:r>
          </w:p>
          <w:p w:rsidR="002A0141" w:rsidRPr="00E001DC" w:rsidRDefault="002A0141" w:rsidP="00EF7265">
            <w:pPr>
              <w:spacing w:after="0"/>
              <w:jc w:val="both"/>
              <w:rPr>
                <w:rFonts w:cs="Times New Roman"/>
              </w:rPr>
            </w:pPr>
            <w:r w:rsidRPr="00E001DC">
              <w:rPr>
                <w:rFonts w:cs="Times New Roman"/>
              </w:rPr>
              <w:t>3.</w:t>
            </w:r>
            <w:r w:rsidRPr="00E001DC">
              <w:rPr>
                <w:rFonts w:cs="Times New Roman"/>
              </w:rPr>
              <w:tab/>
              <w:t xml:space="preserve">Rad studenta, priprema za kolokvij i ispit (samostalno čitanje i učenje literature ) – 60 sati; cca. </w:t>
            </w:r>
            <w:r w:rsidRPr="00E001DC">
              <w:rPr>
                <w:rFonts w:cs="Times New Roman"/>
                <w:b/>
              </w:rPr>
              <w:t>2 ECTS.</w:t>
            </w:r>
            <w:r w:rsidRPr="00E001DC">
              <w:rPr>
                <w:rFonts w:cs="Times New Roman"/>
              </w:rPr>
              <w:t xml:space="preserve">   </w:t>
            </w:r>
          </w:p>
        </w:tc>
      </w:tr>
      <w:tr w:rsidR="002A0141" w:rsidRPr="00E001DC" w:rsidTr="00707C4A">
        <w:trPr>
          <w:trHeight w:val="330"/>
        </w:trPr>
        <w:tc>
          <w:tcPr>
            <w:tcW w:w="2522" w:type="dxa"/>
            <w:shd w:val="clear" w:color="auto" w:fill="F2F2F2" w:themeFill="background1" w:themeFillShade="F2"/>
          </w:tcPr>
          <w:p w:rsidR="002A0141" w:rsidRPr="00E001DC" w:rsidRDefault="002A0141" w:rsidP="00EF7265">
            <w:pPr>
              <w:rPr>
                <w:rFonts w:cs="Times New Roman"/>
                <w:lang w:val="de-DE"/>
              </w:rPr>
            </w:pPr>
            <w:r w:rsidRPr="00E001DC">
              <w:rPr>
                <w:rFonts w:cs="Times New Roman"/>
                <w:lang w:val="de-DE"/>
              </w:rPr>
              <w:t>STUDIJSKI PROGRAM NA KOJEM SE KOLEGIJ IZVODI</w:t>
            </w:r>
          </w:p>
        </w:tc>
        <w:tc>
          <w:tcPr>
            <w:tcW w:w="6808" w:type="dxa"/>
          </w:tcPr>
          <w:p w:rsidR="002A0141" w:rsidRPr="00E001DC" w:rsidRDefault="002A0141" w:rsidP="00EF7265">
            <w:pPr>
              <w:rPr>
                <w:rFonts w:cs="Times New Roman"/>
              </w:rPr>
            </w:pPr>
            <w:r w:rsidRPr="00E001DC">
              <w:rPr>
                <w:rFonts w:cs="Times New Roman"/>
              </w:rPr>
              <w:t>PRAVNI STUDIJ</w:t>
            </w:r>
          </w:p>
        </w:tc>
      </w:tr>
      <w:tr w:rsidR="002A0141" w:rsidRPr="00E001DC" w:rsidTr="00707C4A">
        <w:trPr>
          <w:trHeight w:val="255"/>
        </w:trPr>
        <w:tc>
          <w:tcPr>
            <w:tcW w:w="2522" w:type="dxa"/>
            <w:shd w:val="clear" w:color="auto" w:fill="F2F2F2" w:themeFill="background1" w:themeFillShade="F2"/>
          </w:tcPr>
          <w:p w:rsidR="002A0141" w:rsidRPr="00E001DC" w:rsidRDefault="002A0141" w:rsidP="00EF7265">
            <w:pPr>
              <w:rPr>
                <w:rFonts w:cs="Times New Roman"/>
              </w:rPr>
            </w:pPr>
            <w:r w:rsidRPr="00E001DC">
              <w:rPr>
                <w:rFonts w:cs="Times New Roman"/>
              </w:rPr>
              <w:t>RAZINA STUDIJSKOG PROGRAMA (6.st, 6.sv, 7.1.st, 7.1.sv, 7.2, 8.2.)</w:t>
            </w:r>
          </w:p>
        </w:tc>
        <w:tc>
          <w:tcPr>
            <w:tcW w:w="6808" w:type="dxa"/>
          </w:tcPr>
          <w:p w:rsidR="002A0141" w:rsidRPr="00E001DC" w:rsidRDefault="002A0141" w:rsidP="00EF7265">
            <w:pPr>
              <w:rPr>
                <w:rFonts w:cs="Times New Roman"/>
              </w:rPr>
            </w:pPr>
            <w:r w:rsidRPr="00E001DC">
              <w:rPr>
                <w:rFonts w:cs="Times New Roman"/>
              </w:rPr>
              <w:t>7.1.sv</w:t>
            </w:r>
          </w:p>
        </w:tc>
      </w:tr>
      <w:tr w:rsidR="002A0141" w:rsidRPr="00E001DC" w:rsidTr="00707C4A">
        <w:trPr>
          <w:trHeight w:val="255"/>
        </w:trPr>
        <w:tc>
          <w:tcPr>
            <w:tcW w:w="2522" w:type="dxa"/>
          </w:tcPr>
          <w:p w:rsidR="002A0141" w:rsidRPr="00E001DC" w:rsidRDefault="002A0141" w:rsidP="00EF7265"/>
        </w:tc>
        <w:tc>
          <w:tcPr>
            <w:tcW w:w="6808" w:type="dxa"/>
            <w:shd w:val="clear" w:color="auto" w:fill="BDD6EE" w:themeFill="accent1" w:themeFillTint="66"/>
          </w:tcPr>
          <w:p w:rsidR="002A0141" w:rsidRPr="00E001DC" w:rsidRDefault="002A0141" w:rsidP="00EF7265">
            <w:pPr>
              <w:jc w:val="center"/>
              <w:rPr>
                <w:rFonts w:cs="Times New Roman"/>
                <w:b/>
              </w:rPr>
            </w:pPr>
            <w:r w:rsidRPr="00E001DC">
              <w:rPr>
                <w:rFonts w:cs="Times New Roman"/>
                <w:b/>
              </w:rPr>
              <w:t>KONSTRUKTIVNO POVEZIVANJE</w:t>
            </w:r>
          </w:p>
        </w:tc>
      </w:tr>
      <w:tr w:rsidR="002A0141" w:rsidRPr="00E001DC" w:rsidTr="00707C4A">
        <w:trPr>
          <w:trHeight w:val="255"/>
        </w:trPr>
        <w:tc>
          <w:tcPr>
            <w:tcW w:w="2522" w:type="dxa"/>
            <w:shd w:val="clear" w:color="auto" w:fill="DEEAF6" w:themeFill="accent1" w:themeFillTint="33"/>
          </w:tcPr>
          <w:p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w:t>
            </w:r>
          </w:p>
        </w:tc>
        <w:tc>
          <w:tcPr>
            <w:tcW w:w="6808" w:type="dxa"/>
            <w:shd w:val="clear" w:color="auto" w:fill="E7E6E6" w:themeFill="background2"/>
          </w:tcPr>
          <w:p w:rsidR="002A0141" w:rsidRPr="00E001DC" w:rsidRDefault="002A0141" w:rsidP="00EF7265">
            <w:pPr>
              <w:jc w:val="both"/>
              <w:rPr>
                <w:rFonts w:cs="Times New Roman"/>
                <w:b/>
              </w:rPr>
            </w:pPr>
            <w:r w:rsidRPr="00E001DC">
              <w:rPr>
                <w:rFonts w:cs="Times New Roman"/>
                <w:b/>
              </w:rPr>
              <w:t>Objasniti pojmove viktimologije (definicija, tipologija žrtava, klasifikacija viktimoloških istraživanja…)</w:t>
            </w: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lang w:val="it-IT"/>
              </w:rPr>
            </w:pPr>
            <w:r w:rsidRPr="00E001DC">
              <w:rPr>
                <w:rFonts w:cs="Times New Roman"/>
                <w:lang w:val="it-IT"/>
              </w:rPr>
              <w:t xml:space="preserve">DOPRINOSI OSTVARENJU ISHODA UČENJA NA </w:t>
            </w:r>
            <w:r w:rsidRPr="00E001DC">
              <w:rPr>
                <w:rFonts w:cs="Times New Roman"/>
                <w:lang w:val="it-IT"/>
              </w:rPr>
              <w:lastRenderedPageBreak/>
              <w:t>RAZINI STUDIJSKOG PROGRAMA (NAVESTI IU)</w:t>
            </w:r>
          </w:p>
        </w:tc>
        <w:tc>
          <w:tcPr>
            <w:tcW w:w="6808" w:type="dxa"/>
            <w:shd w:val="clear" w:color="auto" w:fill="E7E6E6" w:themeFill="background2"/>
          </w:tcPr>
          <w:p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lang w:val="it-IT"/>
              </w:rPr>
            </w:pPr>
            <w:r w:rsidRPr="00E001DC">
              <w:rPr>
                <w:rFonts w:asciiTheme="minorHAnsi" w:hAnsiTheme="minorHAnsi"/>
                <w:sz w:val="22"/>
                <w:szCs w:val="22"/>
                <w:lang w:val="it-IT"/>
              </w:rPr>
              <w:lastRenderedPageBreak/>
              <w:t xml:space="preserve">Identificirati povijesne, političke, ekonomske, europske, međunarodne odnosno druge društvene čimbenike mjerodavne za stvaranje i primjenu prava. </w:t>
            </w:r>
          </w:p>
          <w:p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rPr>
            </w:pPr>
            <w:r w:rsidRPr="00E001DC">
              <w:rPr>
                <w:rFonts w:asciiTheme="minorHAnsi" w:hAnsiTheme="minorHAnsi"/>
                <w:sz w:val="22"/>
                <w:szCs w:val="22"/>
              </w:rPr>
              <w:lastRenderedPageBreak/>
              <w:t xml:space="preserve">Definirati osnovne pojmove i institute te temeljne doktrine i načela pojedinih grana prava. </w:t>
            </w:r>
          </w:p>
          <w:p w:rsidR="002A0141" w:rsidRPr="00E001DC" w:rsidRDefault="002A0141" w:rsidP="00EC28C3">
            <w:pPr>
              <w:pStyle w:val="Odlomakpopisa"/>
              <w:numPr>
                <w:ilvl w:val="0"/>
                <w:numId w:val="2028"/>
              </w:numPr>
              <w:spacing w:after="160" w:line="259" w:lineRule="auto"/>
              <w:jc w:val="both"/>
              <w:rPr>
                <w:rFonts w:asciiTheme="minorHAnsi" w:hAnsiTheme="minorHAnsi"/>
                <w:sz w:val="22"/>
                <w:szCs w:val="22"/>
              </w:rPr>
            </w:pPr>
            <w:r w:rsidRPr="00E001DC">
              <w:rPr>
                <w:rFonts w:asciiTheme="minorHAnsi" w:hAnsiTheme="minorHAnsi"/>
                <w:sz w:val="22"/>
                <w:szCs w:val="22"/>
              </w:rPr>
              <w:t xml:space="preserve">Objasniti položaj i značaj pravne znanosti te odnos prema drugim znanstvenim disciplinama. </w:t>
            </w:r>
          </w:p>
          <w:p w:rsidR="002A0141" w:rsidRPr="00E001DC" w:rsidRDefault="002A0141" w:rsidP="00EF7265">
            <w:pPr>
              <w:pStyle w:val="Odlomakpopisa"/>
              <w:ind w:left="682" w:hanging="284"/>
              <w:jc w:val="both"/>
              <w:rPr>
                <w:rFonts w:asciiTheme="minorHAnsi" w:hAnsiTheme="minorHAnsi"/>
                <w:sz w:val="22"/>
                <w:szCs w:val="22"/>
              </w:rPr>
            </w:pPr>
            <w:r w:rsidRPr="00E001DC">
              <w:rPr>
                <w:rFonts w:asciiTheme="minorHAnsi" w:hAnsiTheme="minorHAnsi"/>
                <w:sz w:val="22"/>
                <w:szCs w:val="22"/>
              </w:rPr>
              <w:t xml:space="preserve">6.  </w:t>
            </w:r>
            <w:r w:rsidRPr="00E001DC">
              <w:rPr>
                <w:rFonts w:asciiTheme="minorHAnsi" w:eastAsia="Calibri" w:hAnsiTheme="minorHAnsi"/>
                <w:sz w:val="22"/>
                <w:szCs w:val="22"/>
              </w:rPr>
              <w:t xml:space="preserve">Primijeniti odgovarajuću pravnu terminologiju (na hrvatskom i jednom stranom jeziku) prilikom jasnog i argumentiranog usmenog i pisanog izražavanja.  </w:t>
            </w: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lang w:val="it-IT"/>
              </w:rPr>
            </w:pPr>
            <w:r w:rsidRPr="00E001DC">
              <w:rPr>
                <w:rFonts w:cs="Times New Roman"/>
                <w:lang w:val="it-IT"/>
              </w:rPr>
              <w:lastRenderedPageBreak/>
              <w:t>KOGNITIVNO PODRUČJE ZNANJA I RAZUMIJEVANJA</w:t>
            </w:r>
          </w:p>
        </w:tc>
        <w:tc>
          <w:tcPr>
            <w:tcW w:w="6808" w:type="dxa"/>
            <w:shd w:val="clear" w:color="auto" w:fill="E7E6E6" w:themeFill="background2"/>
          </w:tcPr>
          <w:p w:rsidR="002A0141" w:rsidRPr="00E001DC" w:rsidRDefault="002A0141" w:rsidP="00EF7265">
            <w:pPr>
              <w:rPr>
                <w:rFonts w:cs="Times New Roman"/>
                <w:b/>
              </w:rPr>
            </w:pPr>
            <w:r w:rsidRPr="00E001DC">
              <w:rPr>
                <w:rFonts w:cs="Times New Roman"/>
                <w:b/>
              </w:rPr>
              <w:t>Razumijevanje</w:t>
            </w: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rPr>
            </w:pPr>
            <w:r w:rsidRPr="00E001DC">
              <w:rPr>
                <w:rFonts w:cs="Times New Roman"/>
              </w:rPr>
              <w:t>VJEŠTINE</w:t>
            </w:r>
          </w:p>
        </w:tc>
        <w:tc>
          <w:tcPr>
            <w:tcW w:w="6808" w:type="dxa"/>
            <w:shd w:val="clear" w:color="auto" w:fill="E7E6E6" w:themeFill="background2"/>
          </w:tcPr>
          <w:p w:rsidR="002A0141" w:rsidRPr="00E001DC" w:rsidRDefault="002A0141" w:rsidP="00EF7265">
            <w:pPr>
              <w:jc w:val="both"/>
              <w:rPr>
                <w:rFonts w:cs="Times New Roman"/>
              </w:rPr>
            </w:pPr>
            <w:r w:rsidRPr="00E001DC">
              <w:rPr>
                <w:rFonts w:cs="Times New Roman"/>
              </w:rPr>
              <w:t>Vještina upravljanja informacijama, sposobnost primjene znanja u praksi, vještina jasnog i razgovijetnoga usmenog i pisanog izražavanja, sposobnost učenja.</w:t>
            </w:r>
          </w:p>
          <w:p w:rsidR="002A0141" w:rsidRPr="00E001DC" w:rsidRDefault="002A0141" w:rsidP="00EF7265">
            <w:pPr>
              <w:ind w:left="720"/>
              <w:contextualSpacing/>
              <w:jc w:val="both"/>
              <w:rPr>
                <w:rFonts w:cs="Times New Roman"/>
              </w:rPr>
            </w:pP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rPr>
            </w:pPr>
            <w:r w:rsidRPr="00E001DC">
              <w:rPr>
                <w:rFonts w:cs="Times New Roman"/>
              </w:rPr>
              <w:t>SADRŽAJ UČENJA</w:t>
            </w:r>
          </w:p>
        </w:tc>
        <w:tc>
          <w:tcPr>
            <w:tcW w:w="6808" w:type="dxa"/>
            <w:shd w:val="clear" w:color="auto" w:fill="E7E6E6" w:themeFill="background2"/>
          </w:tcPr>
          <w:p w:rsidR="002A0141" w:rsidRPr="00E001DC" w:rsidRDefault="002A0141" w:rsidP="00EF7265">
            <w:pPr>
              <w:rPr>
                <w:rFonts w:cs="Times New Roman"/>
              </w:rPr>
            </w:pPr>
            <w:r w:rsidRPr="00E001DC">
              <w:rPr>
                <w:rFonts w:cs="Times New Roman"/>
              </w:rPr>
              <w:t>Nastavne cjeline:</w:t>
            </w:r>
          </w:p>
          <w:p w:rsidR="002A0141" w:rsidRPr="00E001DC" w:rsidRDefault="002A0141" w:rsidP="00EC28C3">
            <w:pPr>
              <w:pStyle w:val="Odlomakpopisa"/>
              <w:numPr>
                <w:ilvl w:val="0"/>
                <w:numId w:val="203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p w:rsidR="002A0141" w:rsidRPr="00E001DC" w:rsidRDefault="002A0141" w:rsidP="00EC28C3">
            <w:pPr>
              <w:pStyle w:val="Odlomakpopisa"/>
              <w:numPr>
                <w:ilvl w:val="0"/>
                <w:numId w:val="2030"/>
              </w:numPr>
              <w:spacing w:after="160" w:line="259" w:lineRule="auto"/>
              <w:rPr>
                <w:rFonts w:asciiTheme="minorHAnsi" w:hAnsiTheme="minorHAnsi"/>
                <w:sz w:val="22"/>
                <w:szCs w:val="22"/>
              </w:rPr>
            </w:pPr>
            <w:r w:rsidRPr="00E001DC">
              <w:rPr>
                <w:rFonts w:asciiTheme="minorHAnsi" w:hAnsiTheme="minorHAnsi"/>
                <w:sz w:val="22"/>
                <w:szCs w:val="22"/>
              </w:rPr>
              <w:t>Glavni zaključci predmeta</w:t>
            </w: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rPr>
            </w:pPr>
            <w:r w:rsidRPr="00E001DC">
              <w:rPr>
                <w:rFonts w:cs="Times New Roman"/>
              </w:rPr>
              <w:t>NASTAVNE METODE</w:t>
            </w:r>
          </w:p>
        </w:tc>
        <w:tc>
          <w:tcPr>
            <w:tcW w:w="6808" w:type="dxa"/>
            <w:shd w:val="clear" w:color="auto" w:fill="E7E6E6" w:themeFill="background2"/>
          </w:tcPr>
          <w:p w:rsidR="002A0141" w:rsidRPr="00E001DC" w:rsidRDefault="002A0141" w:rsidP="00EF7265">
            <w:pPr>
              <w:rPr>
                <w:rFonts w:cs="Times New Roman"/>
              </w:rPr>
            </w:pPr>
            <w:r w:rsidRPr="00E001DC">
              <w:rPr>
                <w:rFonts w:cs="Times New Roman"/>
              </w:rPr>
              <w:t>Predavanje, proučavanje, usporedba i tumačenje zakonskih normi, samostalno čitanje, vođena diskusija, istraživanje i izučavanje literature.</w:t>
            </w:r>
          </w:p>
        </w:tc>
      </w:tr>
      <w:tr w:rsidR="002A0141" w:rsidRPr="00E001DC" w:rsidTr="00707C4A">
        <w:trPr>
          <w:trHeight w:val="255"/>
        </w:trPr>
        <w:tc>
          <w:tcPr>
            <w:tcW w:w="2522" w:type="dxa"/>
          </w:tcPr>
          <w:p w:rsidR="002A0141" w:rsidRPr="00E001DC" w:rsidRDefault="002A0141" w:rsidP="00EC28C3">
            <w:pPr>
              <w:numPr>
                <w:ilvl w:val="0"/>
                <w:numId w:val="2029"/>
              </w:numPr>
              <w:ind w:left="396"/>
              <w:contextualSpacing/>
              <w:rPr>
                <w:rFonts w:cs="Times New Roman"/>
              </w:rPr>
            </w:pPr>
            <w:r w:rsidRPr="00E001DC">
              <w:rPr>
                <w:rFonts w:cs="Times New Roman"/>
              </w:rPr>
              <w:t>METODE VREDNOVANJA</w:t>
            </w:r>
          </w:p>
        </w:tc>
        <w:tc>
          <w:tcPr>
            <w:tcW w:w="6808" w:type="dxa"/>
            <w:shd w:val="clear" w:color="auto" w:fill="E7E6E6" w:themeFill="background2"/>
          </w:tcPr>
          <w:p w:rsidR="007C2C4A" w:rsidRPr="00E001DC" w:rsidRDefault="002A0141" w:rsidP="007C2C4A">
            <w:pPr>
              <w:pStyle w:val="Odlomakpopisa"/>
              <w:numPr>
                <w:ilvl w:val="0"/>
                <w:numId w:val="2031"/>
              </w:numPr>
              <w:jc w:val="both"/>
              <w:rPr>
                <w:rFonts w:asciiTheme="minorHAnsi" w:hAnsiTheme="minorHAnsi"/>
                <w:sz w:val="22"/>
                <w:szCs w:val="22"/>
                <w:lang w:val="hr-HR"/>
              </w:rPr>
            </w:pPr>
            <w:r w:rsidRPr="00E001DC">
              <w:rPr>
                <w:rFonts w:asciiTheme="minorHAnsi" w:hAnsiTheme="minorHAnsi"/>
                <w:sz w:val="22"/>
                <w:szCs w:val="22"/>
                <w:lang w:val="hr-HR"/>
              </w:rPr>
              <w:t xml:space="preserve">Jedan kolokvij (pitanja objektivnog tipa: višestruki odabir ili/i zadatak esejskog tipa: objašnjenje zadane teme) i/ili pisani ispit </w:t>
            </w:r>
          </w:p>
          <w:p w:rsidR="002A0141" w:rsidRPr="00E001DC" w:rsidRDefault="002A0141" w:rsidP="007C2C4A">
            <w:pPr>
              <w:pStyle w:val="Odlomakpopisa"/>
              <w:numPr>
                <w:ilvl w:val="0"/>
                <w:numId w:val="2031"/>
              </w:numPr>
              <w:jc w:val="both"/>
              <w:rPr>
                <w:rFonts w:asciiTheme="minorHAnsi" w:hAnsiTheme="minorHAnsi"/>
                <w:sz w:val="22"/>
                <w:szCs w:val="22"/>
              </w:rPr>
            </w:pPr>
            <w:r w:rsidRPr="00E001DC">
              <w:rPr>
                <w:rFonts w:asciiTheme="minorHAnsi" w:hAnsiTheme="minorHAnsi"/>
                <w:sz w:val="22"/>
                <w:szCs w:val="22"/>
              </w:rPr>
              <w:t>Usmeni ispit.</w:t>
            </w:r>
            <w:r w:rsidRPr="00E001DC">
              <w:t xml:space="preserve">    </w:t>
            </w:r>
          </w:p>
        </w:tc>
      </w:tr>
      <w:tr w:rsidR="002A0141" w:rsidRPr="00E001DC" w:rsidTr="00707C4A">
        <w:trPr>
          <w:trHeight w:val="255"/>
        </w:trPr>
        <w:tc>
          <w:tcPr>
            <w:tcW w:w="2522" w:type="dxa"/>
            <w:shd w:val="clear" w:color="auto" w:fill="DEEAF6" w:themeFill="accent1" w:themeFillTint="33"/>
          </w:tcPr>
          <w:p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II</w:t>
            </w:r>
          </w:p>
        </w:tc>
        <w:tc>
          <w:tcPr>
            <w:tcW w:w="6808" w:type="dxa"/>
            <w:shd w:val="clear" w:color="auto" w:fill="DEEAF6" w:themeFill="accent1" w:themeFillTint="33"/>
          </w:tcPr>
          <w:p w:rsidR="002A0141" w:rsidRPr="00E001DC" w:rsidRDefault="002A0141" w:rsidP="00EF7265">
            <w:pPr>
              <w:jc w:val="both"/>
              <w:rPr>
                <w:rFonts w:cs="Times New Roman"/>
                <w:b/>
              </w:rPr>
            </w:pPr>
            <w:r w:rsidRPr="00E001DC">
              <w:rPr>
                <w:rFonts w:cs="Times New Roman"/>
                <w:b/>
              </w:rPr>
              <w:t>Analizirati viktimološke teorije (Pozitivistička viktimologija, Radikalna viktimologija, Teorija rutinske aktivnosti i Teorija o životnom stilu);</w:t>
            </w:r>
          </w:p>
        </w:tc>
      </w:tr>
      <w:tr w:rsidR="007C2C4A" w:rsidRPr="00E001DC" w:rsidTr="00707C4A">
        <w:trPr>
          <w:trHeight w:val="255"/>
        </w:trPr>
        <w:tc>
          <w:tcPr>
            <w:tcW w:w="2522" w:type="dxa"/>
          </w:tcPr>
          <w:p w:rsidR="007C2C4A" w:rsidRPr="00E001DC" w:rsidRDefault="007C2C4A" w:rsidP="007C2C4A">
            <w:pPr>
              <w:numPr>
                <w:ilvl w:val="0"/>
                <w:numId w:val="2032"/>
              </w:numPr>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 xml:space="preserve">6. Primijeniti odgovarajuću pravnu terminologiju (na hrvatskom i jednom stranom jeziku) prilikom jasnog i argumentiranog usmenog i pisanog izražavanja.  </w:t>
            </w:r>
          </w:p>
          <w:p w:rsidR="007C2C4A" w:rsidRPr="00E001DC" w:rsidRDefault="007C2C4A" w:rsidP="007C2C4A">
            <w:pPr>
              <w:jc w:val="both"/>
              <w:rPr>
                <w:rFonts w:cs="Times New Roman"/>
              </w:rPr>
            </w:pPr>
            <w:r w:rsidRPr="00E001DC">
              <w:rPr>
                <w:rFonts w:cs="Times New Roman"/>
              </w:rPr>
              <w:t>8.  Razviti etičko, pravno i društveno odgovorno ponašanje.</w:t>
            </w:r>
          </w:p>
          <w:p w:rsidR="007C2C4A" w:rsidRPr="00E001DC" w:rsidRDefault="007C2C4A" w:rsidP="007C2C4A">
            <w:pPr>
              <w:jc w:val="both"/>
              <w:rPr>
                <w:rFonts w:cs="Times New Roman"/>
              </w:rPr>
            </w:pPr>
            <w:r w:rsidRPr="00E001DC">
              <w:rPr>
                <w:rFonts w:cs="Times New Roman"/>
              </w:rPr>
              <w:t>12. Vrednovati pravne institute i načela u njihovoj razvojnoj dimenziji i u odnosu prema suvremenom pravnom sustavu.</w:t>
            </w:r>
          </w:p>
          <w:p w:rsidR="007C2C4A" w:rsidRPr="00E001DC" w:rsidRDefault="007C2C4A" w:rsidP="007C2C4A">
            <w:pPr>
              <w:jc w:val="both"/>
              <w:rPr>
                <w:rFonts w:cs="Times New Roman"/>
              </w:rPr>
            </w:pPr>
            <w:r w:rsidRPr="00E001DC">
              <w:rPr>
                <w:rFonts w:cs="Times New Roman"/>
              </w:rPr>
              <w:t>16. Primijeniti nomotehnička pravila u izradi općenormativnih akata.</w:t>
            </w:r>
          </w:p>
        </w:tc>
      </w:tr>
      <w:tr w:rsidR="007C2C4A" w:rsidRPr="00E001DC" w:rsidTr="00707C4A">
        <w:trPr>
          <w:trHeight w:val="255"/>
        </w:trPr>
        <w:tc>
          <w:tcPr>
            <w:tcW w:w="2522" w:type="dxa"/>
          </w:tcPr>
          <w:p w:rsidR="007C2C4A" w:rsidRPr="00E001DC" w:rsidRDefault="007C2C4A" w:rsidP="007C2C4A">
            <w:pPr>
              <w:numPr>
                <w:ilvl w:val="0"/>
                <w:numId w:val="2032"/>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rsidR="007C2C4A" w:rsidRPr="00E001DC" w:rsidRDefault="007C2C4A" w:rsidP="007C2C4A">
            <w:pPr>
              <w:rPr>
                <w:rFonts w:cs="Times New Roman"/>
                <w:b/>
              </w:rPr>
            </w:pPr>
            <w:r w:rsidRPr="00E001DC">
              <w:rPr>
                <w:rFonts w:cs="Times New Roman"/>
                <w:b/>
              </w:rPr>
              <w:t>Analiza</w:t>
            </w:r>
          </w:p>
        </w:tc>
      </w:tr>
      <w:tr w:rsidR="007C2C4A" w:rsidRPr="00E001DC" w:rsidTr="00707C4A">
        <w:trPr>
          <w:trHeight w:val="255"/>
        </w:trPr>
        <w:tc>
          <w:tcPr>
            <w:tcW w:w="2522" w:type="dxa"/>
          </w:tcPr>
          <w:p w:rsidR="007C2C4A" w:rsidRPr="00E001DC" w:rsidRDefault="007C2C4A" w:rsidP="007C2C4A">
            <w:pPr>
              <w:numPr>
                <w:ilvl w:val="0"/>
                <w:numId w:val="2032"/>
              </w:numPr>
              <w:ind w:left="396"/>
              <w:contextualSpacing/>
              <w:rPr>
                <w:rFonts w:cs="Times New Roman"/>
              </w:rPr>
            </w:pPr>
            <w:r w:rsidRPr="00E001DC">
              <w:rPr>
                <w:rFonts w:cs="Times New Roman"/>
              </w:rPr>
              <w:t>VJEŠTINE</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7C2C4A" w:rsidRPr="00E001DC" w:rsidTr="00707C4A">
        <w:trPr>
          <w:trHeight w:val="1440"/>
        </w:trPr>
        <w:tc>
          <w:tcPr>
            <w:tcW w:w="2522" w:type="dxa"/>
          </w:tcPr>
          <w:p w:rsidR="007C2C4A" w:rsidRPr="00E001DC" w:rsidRDefault="007C2C4A" w:rsidP="007C2C4A">
            <w:pPr>
              <w:numPr>
                <w:ilvl w:val="0"/>
                <w:numId w:val="2032"/>
              </w:numPr>
              <w:ind w:left="396"/>
              <w:contextualSpacing/>
              <w:rPr>
                <w:rFonts w:cs="Times New Roman"/>
              </w:rPr>
            </w:pPr>
            <w:r w:rsidRPr="00E001DC">
              <w:rPr>
                <w:rFonts w:cs="Times New Roman"/>
              </w:rPr>
              <w:lastRenderedPageBreak/>
              <w:t>SADRŽAJ UČENJA</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Nastavne cjeline:</w:t>
            </w:r>
          </w:p>
          <w:p w:rsidR="007C2C4A" w:rsidRPr="00E001DC" w:rsidRDefault="007C2C4A" w:rsidP="007C2C4A">
            <w:pPr>
              <w:pStyle w:val="Odlomakpopisa"/>
              <w:numPr>
                <w:ilvl w:val="0"/>
                <w:numId w:val="203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rsidR="007C2C4A" w:rsidRPr="00E001DC" w:rsidRDefault="007C2C4A" w:rsidP="007C2C4A">
            <w:pPr>
              <w:pStyle w:val="Odlomakpopisa"/>
              <w:numPr>
                <w:ilvl w:val="0"/>
                <w:numId w:val="2033"/>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rsidR="007C2C4A" w:rsidRPr="00E001DC" w:rsidRDefault="007C2C4A" w:rsidP="007C2C4A">
            <w:pPr>
              <w:pStyle w:val="Odlomakpopisa"/>
              <w:numPr>
                <w:ilvl w:val="0"/>
                <w:numId w:val="2033"/>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tc>
      </w:tr>
      <w:tr w:rsidR="007C2C4A" w:rsidRPr="00E001DC" w:rsidTr="00707C4A">
        <w:trPr>
          <w:trHeight w:val="255"/>
        </w:trPr>
        <w:tc>
          <w:tcPr>
            <w:tcW w:w="2522" w:type="dxa"/>
          </w:tcPr>
          <w:p w:rsidR="007C2C4A" w:rsidRPr="00E001DC" w:rsidRDefault="007C2C4A" w:rsidP="007C2C4A">
            <w:pPr>
              <w:numPr>
                <w:ilvl w:val="0"/>
                <w:numId w:val="2032"/>
              </w:numPr>
              <w:ind w:left="396"/>
              <w:contextualSpacing/>
              <w:rPr>
                <w:rFonts w:cs="Times New Roman"/>
              </w:rPr>
            </w:pPr>
            <w:r w:rsidRPr="00E001DC">
              <w:rPr>
                <w:rFonts w:cs="Times New Roman"/>
              </w:rPr>
              <w:t>NASTAVNE METODE</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Predavanje, usporedba i tumačenje viktimoloških teorija, analiza empirijskih podataka, analiza prakse Europskog suda za ljudska prava, samostalno čitanje, vođena diskusija, istraživanje i izučavanje literature.</w:t>
            </w:r>
          </w:p>
        </w:tc>
      </w:tr>
      <w:tr w:rsidR="007C2C4A" w:rsidRPr="00E001DC" w:rsidTr="00707C4A">
        <w:trPr>
          <w:trHeight w:val="255"/>
        </w:trPr>
        <w:tc>
          <w:tcPr>
            <w:tcW w:w="2522" w:type="dxa"/>
          </w:tcPr>
          <w:p w:rsidR="007C2C4A" w:rsidRPr="00E001DC" w:rsidRDefault="007C2C4A" w:rsidP="007C2C4A">
            <w:pPr>
              <w:numPr>
                <w:ilvl w:val="0"/>
                <w:numId w:val="2032"/>
              </w:numPr>
              <w:ind w:left="396"/>
              <w:contextualSpacing/>
              <w:rPr>
                <w:rFonts w:cs="Times New Roman"/>
              </w:rPr>
            </w:pPr>
            <w:r w:rsidRPr="00E001DC">
              <w:rPr>
                <w:rFonts w:cs="Times New Roman"/>
              </w:rPr>
              <w:t>METODE VREDNOVANJA</w:t>
            </w:r>
          </w:p>
        </w:tc>
        <w:tc>
          <w:tcPr>
            <w:tcW w:w="6808" w:type="dxa"/>
            <w:shd w:val="clear" w:color="auto" w:fill="E7E6E6" w:themeFill="background2"/>
          </w:tcPr>
          <w:p w:rsidR="007C2C4A" w:rsidRPr="00E001DC" w:rsidRDefault="007C2C4A" w:rsidP="007C2C4A">
            <w:pPr>
              <w:pStyle w:val="Odlomakpopisa"/>
              <w:numPr>
                <w:ilvl w:val="0"/>
                <w:numId w:val="2034"/>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Jedan kolokvij (pitanja objektivnog tipa: višestruki odabir ili/i zadatak esejskog tipa: objašnjenje zadane teme) i/ili pisani ispit </w:t>
            </w:r>
          </w:p>
          <w:p w:rsidR="007C2C4A" w:rsidRPr="00E001DC" w:rsidRDefault="007C2C4A" w:rsidP="007C2C4A">
            <w:pPr>
              <w:pStyle w:val="Odlomakpopisa"/>
              <w:numPr>
                <w:ilvl w:val="0"/>
                <w:numId w:val="2034"/>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A0141" w:rsidRPr="00E001DC" w:rsidTr="00707C4A">
        <w:trPr>
          <w:trHeight w:val="255"/>
        </w:trPr>
        <w:tc>
          <w:tcPr>
            <w:tcW w:w="2522" w:type="dxa"/>
            <w:shd w:val="clear" w:color="auto" w:fill="DEEAF6" w:themeFill="accent1" w:themeFillTint="33"/>
          </w:tcPr>
          <w:p w:rsidR="002A0141" w:rsidRPr="00E001DC" w:rsidRDefault="002A0141" w:rsidP="00EF7265">
            <w:pPr>
              <w:ind w:left="360"/>
              <w:rPr>
                <w:rFonts w:cs="Times New Roman"/>
              </w:rPr>
            </w:pPr>
            <w:r w:rsidRPr="00E001DC">
              <w:rPr>
                <w:rFonts w:cs="Times New Roman"/>
              </w:rPr>
              <w:t xml:space="preserve">ISHOD UČENJA (NAZIV) </w:t>
            </w:r>
            <w:r w:rsidRPr="00E001DC">
              <w:rPr>
                <w:rFonts w:cs="Times New Roman"/>
                <w:b/>
              </w:rPr>
              <w:t>III</w:t>
            </w:r>
          </w:p>
        </w:tc>
        <w:tc>
          <w:tcPr>
            <w:tcW w:w="6808" w:type="dxa"/>
            <w:shd w:val="clear" w:color="auto" w:fill="DEEAF6" w:themeFill="accent1" w:themeFillTint="33"/>
          </w:tcPr>
          <w:p w:rsidR="002A0141" w:rsidRPr="00E001DC" w:rsidRDefault="002A0141" w:rsidP="00EF7265">
            <w:pPr>
              <w:jc w:val="both"/>
              <w:rPr>
                <w:rFonts w:cs="Times New Roman"/>
                <w:b/>
              </w:rPr>
            </w:pPr>
            <w:r w:rsidRPr="00E001DC">
              <w:rPr>
                <w:rFonts w:cs="Times New Roman"/>
                <w:b/>
              </w:rPr>
              <w:t>Vrednovati kvalitetu i održivost osnovnih oblika viktimologije i njezine tipologije, s fokusom na žrtve kaznenih djela: žrtve nasilnih delikata (ubojstva, terorizma i silovanja), imovinskih delikata, prometnih prekršaja, organiziranog kriminal i korupcije.</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4. Klasificirati i protumačiti normativni okvir mjerodavan u pojedinoj grani prava.</w:t>
            </w:r>
          </w:p>
          <w:p w:rsidR="007C2C4A" w:rsidRPr="00E001DC" w:rsidRDefault="007C2C4A" w:rsidP="007C2C4A">
            <w:pPr>
              <w:rPr>
                <w:rFonts w:cs="Times New Roman"/>
              </w:rPr>
            </w:pPr>
            <w:r w:rsidRPr="00E001DC">
              <w:rPr>
                <w:rFonts w:cs="Times New Roman"/>
              </w:rPr>
              <w:t>7. Koristiti se informacijskom tehnologijom i bazama pravnih podataka (npr. zakonodavstvo, sudska praksa, pravni časopisi te ostali e-izvori).</w:t>
            </w:r>
          </w:p>
          <w:p w:rsidR="007C2C4A" w:rsidRPr="00E001DC" w:rsidRDefault="007C2C4A" w:rsidP="007C2C4A">
            <w:pPr>
              <w:rPr>
                <w:rFonts w:cs="Times New Roman"/>
              </w:rPr>
            </w:pPr>
            <w:r w:rsidRPr="00E001DC">
              <w:rPr>
                <w:rFonts w:cs="Times New Roman"/>
              </w:rPr>
              <w:t xml:space="preserve">12. Vrednovati pravne institute i načela u njihovoj razvojnoj dimenziji i u odnosu prema suvremenom pravnom sustavu. </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rsidR="007C2C4A" w:rsidRPr="00E001DC" w:rsidRDefault="007C2C4A" w:rsidP="007C2C4A">
            <w:pPr>
              <w:rPr>
                <w:rFonts w:cs="Times New Roman"/>
                <w:b/>
              </w:rPr>
            </w:pPr>
            <w:r w:rsidRPr="00E001DC">
              <w:rPr>
                <w:rFonts w:cs="Times New Roman"/>
                <w:b/>
              </w:rPr>
              <w:t>Vrednovanje</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rPr>
            </w:pPr>
            <w:r w:rsidRPr="00E001DC">
              <w:rPr>
                <w:rFonts w:cs="Times New Roman"/>
              </w:rPr>
              <w:t>VJEŠTINE</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rPr>
            </w:pPr>
            <w:r w:rsidRPr="00E001DC">
              <w:rPr>
                <w:rFonts w:cs="Times New Roman"/>
              </w:rPr>
              <w:t>SADRŽAJ UČENJA</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Nastavne cjeline:</w:t>
            </w:r>
          </w:p>
          <w:p w:rsidR="007C2C4A" w:rsidRPr="00E001DC" w:rsidRDefault="007C2C4A" w:rsidP="007C2C4A">
            <w:pPr>
              <w:pStyle w:val="Odlomakpopisa"/>
              <w:numPr>
                <w:ilvl w:val="0"/>
                <w:numId w:val="2036"/>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rsidR="007C2C4A" w:rsidRPr="00E001DC" w:rsidRDefault="007C2C4A" w:rsidP="007C2C4A">
            <w:pPr>
              <w:pStyle w:val="Odlomakpopisa"/>
              <w:numPr>
                <w:ilvl w:val="0"/>
                <w:numId w:val="2036"/>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rPr>
            </w:pPr>
            <w:r w:rsidRPr="00E001DC">
              <w:rPr>
                <w:rFonts w:cs="Times New Roman"/>
              </w:rPr>
              <w:t>NASTAVNE METODE</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Predavanje, usporedba i tumačenje zakonskih i ustavnih normi te sudske prakse kao i prakse Europskog suda za ljudska prava, samostalno čitanje, vođena diskusija, istraživanje i izučavanje literature.</w:t>
            </w:r>
          </w:p>
        </w:tc>
      </w:tr>
      <w:tr w:rsidR="007C2C4A" w:rsidRPr="00E001DC" w:rsidTr="00707C4A">
        <w:trPr>
          <w:trHeight w:val="255"/>
        </w:trPr>
        <w:tc>
          <w:tcPr>
            <w:tcW w:w="2522" w:type="dxa"/>
          </w:tcPr>
          <w:p w:rsidR="007C2C4A" w:rsidRPr="00E001DC" w:rsidRDefault="007C2C4A" w:rsidP="007C2C4A">
            <w:pPr>
              <w:numPr>
                <w:ilvl w:val="0"/>
                <w:numId w:val="2035"/>
              </w:numPr>
              <w:ind w:left="396"/>
              <w:contextualSpacing/>
              <w:rPr>
                <w:rFonts w:cs="Times New Roman"/>
              </w:rPr>
            </w:pPr>
            <w:r w:rsidRPr="00E001DC">
              <w:rPr>
                <w:rFonts w:cs="Times New Roman"/>
              </w:rPr>
              <w:t>METODE VREDNOVANJA</w:t>
            </w:r>
          </w:p>
        </w:tc>
        <w:tc>
          <w:tcPr>
            <w:tcW w:w="6808" w:type="dxa"/>
            <w:shd w:val="clear" w:color="auto" w:fill="E7E6E6" w:themeFill="background2"/>
          </w:tcPr>
          <w:p w:rsidR="007C2C4A" w:rsidRPr="00E001DC" w:rsidRDefault="007C2C4A" w:rsidP="007C2C4A">
            <w:pPr>
              <w:pStyle w:val="Odlomakpopisa"/>
              <w:numPr>
                <w:ilvl w:val="0"/>
                <w:numId w:val="2037"/>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Jedan kolokvij (pitanja objektivnog tipa: višestruki odabir ili/i zadatak esejskog tipa: objašnjenje zadane teme) i/ili pisani ispit </w:t>
            </w:r>
          </w:p>
          <w:p w:rsidR="007C2C4A" w:rsidRPr="00E001DC" w:rsidRDefault="007C2C4A" w:rsidP="007C2C4A">
            <w:pPr>
              <w:pStyle w:val="Odlomakpopisa"/>
              <w:numPr>
                <w:ilvl w:val="0"/>
                <w:numId w:val="2037"/>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r w:rsidR="002A0141" w:rsidRPr="00E001DC" w:rsidTr="00707C4A">
        <w:trPr>
          <w:trHeight w:val="255"/>
        </w:trPr>
        <w:tc>
          <w:tcPr>
            <w:tcW w:w="2522" w:type="dxa"/>
            <w:shd w:val="clear" w:color="auto" w:fill="DEEAF6" w:themeFill="accent1" w:themeFillTint="33"/>
          </w:tcPr>
          <w:p w:rsidR="002A0141" w:rsidRPr="00E001DC" w:rsidRDefault="002A0141" w:rsidP="00EF7265">
            <w:pPr>
              <w:ind w:left="360"/>
              <w:rPr>
                <w:rFonts w:cs="Times New Roman"/>
              </w:rPr>
            </w:pPr>
            <w:r w:rsidRPr="00E001DC">
              <w:rPr>
                <w:rFonts w:cs="Times New Roman"/>
              </w:rPr>
              <w:lastRenderedPageBreak/>
              <w:t xml:space="preserve">ISHOD UČENJA (NAZIV) </w:t>
            </w:r>
            <w:r w:rsidRPr="00E001DC">
              <w:rPr>
                <w:rFonts w:cs="Times New Roman"/>
                <w:b/>
              </w:rPr>
              <w:t>IV</w:t>
            </w:r>
          </w:p>
        </w:tc>
        <w:tc>
          <w:tcPr>
            <w:tcW w:w="6808" w:type="dxa"/>
            <w:shd w:val="clear" w:color="auto" w:fill="DEEAF6" w:themeFill="accent1" w:themeFillTint="33"/>
          </w:tcPr>
          <w:p w:rsidR="002A0141" w:rsidRPr="00E001DC" w:rsidRDefault="002A0141" w:rsidP="00EF7265">
            <w:pPr>
              <w:jc w:val="both"/>
              <w:rPr>
                <w:rFonts w:cs="Times New Roman"/>
                <w:b/>
              </w:rPr>
            </w:pPr>
            <w:r w:rsidRPr="00E001DC">
              <w:rPr>
                <w:rFonts w:cs="Times New Roman"/>
                <w:b/>
              </w:rPr>
              <w:t>Poopćit reakcije nacionalnog i međunarodnog kaznenopravnog sustava prema žrtvama kažnjivog ponašanja, u sklopu koje će se raspravljati o primarnoj i sekundarnoj viktimizaciji.</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lang w:val="it-IT"/>
              </w:rPr>
            </w:pPr>
            <w:r w:rsidRPr="00E001DC">
              <w:rPr>
                <w:rFonts w:cs="Times New Roman"/>
                <w:lang w:val="it-IT"/>
              </w:rPr>
              <w:t>DOPRINOSI OSTVARENJU ISHODA UČENJA NA RAZINI STUDIJSKOG PROGRAMA (NAVESTI IU)</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18. Provesti empirijska odnosno pravna i interdisciplinarna istraživanja</w:t>
            </w:r>
          </w:p>
          <w:p w:rsidR="007C2C4A" w:rsidRPr="00E001DC" w:rsidRDefault="007C2C4A" w:rsidP="007C2C4A">
            <w:pPr>
              <w:rPr>
                <w:rFonts w:cs="Times New Roman"/>
              </w:rPr>
            </w:pPr>
            <w:r w:rsidRPr="00E001DC">
              <w:rPr>
                <w:rFonts w:cs="Times New Roman"/>
              </w:rPr>
              <w:t>19. Implementirati europske propise u nacionalni pravni sustav</w:t>
            </w:r>
          </w:p>
          <w:p w:rsidR="007C2C4A" w:rsidRPr="00E001DC" w:rsidRDefault="007C2C4A" w:rsidP="007C2C4A">
            <w:pPr>
              <w:rPr>
                <w:rFonts w:cs="Times New Roman"/>
              </w:rPr>
            </w:pPr>
            <w:r w:rsidRPr="00E001DC">
              <w:rPr>
                <w:rFonts w:eastAsia="Calibri" w:cs="Times New Roman"/>
              </w:rPr>
              <w:t>20. Samostalno planirati i predstaviti ili/i u timu kreirati pravne projekte odnosno radnje u pravnim postupcima</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lang w:val="it-IT"/>
              </w:rPr>
            </w:pPr>
            <w:r w:rsidRPr="00E001DC">
              <w:rPr>
                <w:rFonts w:cs="Times New Roman"/>
                <w:lang w:val="it-IT"/>
              </w:rPr>
              <w:t>KOGNITIVNO PODRUČJE ZNANJA I RAZUMIJEVANJA</w:t>
            </w:r>
          </w:p>
        </w:tc>
        <w:tc>
          <w:tcPr>
            <w:tcW w:w="6808" w:type="dxa"/>
            <w:shd w:val="clear" w:color="auto" w:fill="E7E6E6" w:themeFill="background2"/>
          </w:tcPr>
          <w:p w:rsidR="007C2C4A" w:rsidRPr="00E001DC" w:rsidRDefault="007C2C4A" w:rsidP="007C2C4A">
            <w:pPr>
              <w:rPr>
                <w:rFonts w:cs="Times New Roman"/>
                <w:b/>
              </w:rPr>
            </w:pPr>
            <w:r w:rsidRPr="00E001DC">
              <w:rPr>
                <w:rFonts w:cs="Times New Roman"/>
                <w:b/>
              </w:rPr>
              <w:t>Sinteza/stvaranja</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rPr>
            </w:pPr>
            <w:r w:rsidRPr="00E001DC">
              <w:rPr>
                <w:rFonts w:cs="Times New Roman"/>
              </w:rPr>
              <w:t>VJEŠTINE</w:t>
            </w:r>
          </w:p>
        </w:tc>
        <w:tc>
          <w:tcPr>
            <w:tcW w:w="6808" w:type="dxa"/>
            <w:shd w:val="clear" w:color="auto" w:fill="E7E6E6" w:themeFill="background2"/>
          </w:tcPr>
          <w:p w:rsidR="007C2C4A" w:rsidRPr="00E001DC" w:rsidRDefault="007C2C4A" w:rsidP="007C2C4A">
            <w:pPr>
              <w:jc w:val="both"/>
              <w:rPr>
                <w:rFonts w:cs="Times New Roman"/>
              </w:rPr>
            </w:pPr>
            <w:r w:rsidRPr="00E001DC">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rPr>
            </w:pPr>
            <w:r w:rsidRPr="00E001DC">
              <w:rPr>
                <w:rFonts w:cs="Times New Roman"/>
              </w:rPr>
              <w:t>SADRŽAJ UČENJA</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Nastavne cjeline:</w:t>
            </w:r>
          </w:p>
          <w:p w:rsidR="007C2C4A" w:rsidRPr="00E001DC" w:rsidRDefault="007C2C4A" w:rsidP="007C2C4A">
            <w:pPr>
              <w:pStyle w:val="Odlomakpopisa"/>
              <w:numPr>
                <w:ilvl w:val="0"/>
                <w:numId w:val="203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Uvod u viktimologiju i njezini povijesni korijeni</w:t>
            </w:r>
          </w:p>
          <w:p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Viktimološke teorije</w:t>
            </w:r>
          </w:p>
          <w:p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Osnovni oblici viktimizacije</w:t>
            </w:r>
          </w:p>
          <w:p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 xml:space="preserve">Reakcija društva na viktimizaciju </w:t>
            </w:r>
          </w:p>
          <w:p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Pomoć i podrška žrtvama kažnjivih ponašanja</w:t>
            </w:r>
          </w:p>
          <w:p w:rsidR="007C2C4A" w:rsidRPr="00E001DC" w:rsidRDefault="007C2C4A" w:rsidP="007C2C4A">
            <w:pPr>
              <w:pStyle w:val="Odlomakpopisa"/>
              <w:numPr>
                <w:ilvl w:val="0"/>
                <w:numId w:val="2039"/>
              </w:numPr>
              <w:spacing w:after="160" w:line="259" w:lineRule="auto"/>
              <w:rPr>
                <w:rFonts w:asciiTheme="minorHAnsi" w:hAnsiTheme="minorHAnsi"/>
                <w:sz w:val="22"/>
                <w:szCs w:val="22"/>
              </w:rPr>
            </w:pPr>
            <w:r w:rsidRPr="00E001DC">
              <w:rPr>
                <w:rFonts w:asciiTheme="minorHAnsi" w:hAnsiTheme="minorHAnsi"/>
                <w:sz w:val="22"/>
                <w:szCs w:val="22"/>
              </w:rPr>
              <w:t>Glavni zaključci predmeta</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rPr>
            </w:pPr>
            <w:r w:rsidRPr="00E001DC">
              <w:rPr>
                <w:rFonts w:cs="Times New Roman"/>
              </w:rPr>
              <w:t>NASTAVNE METODE</w:t>
            </w:r>
          </w:p>
        </w:tc>
        <w:tc>
          <w:tcPr>
            <w:tcW w:w="6808" w:type="dxa"/>
            <w:shd w:val="clear" w:color="auto" w:fill="E7E6E6" w:themeFill="background2"/>
          </w:tcPr>
          <w:p w:rsidR="007C2C4A" w:rsidRPr="00E001DC" w:rsidRDefault="007C2C4A" w:rsidP="007C2C4A">
            <w:pPr>
              <w:rPr>
                <w:rFonts w:cs="Times New Roman"/>
              </w:rPr>
            </w:pPr>
            <w:r w:rsidRPr="00E001DC">
              <w:rPr>
                <w:rFonts w:cs="Times New Roman"/>
              </w:rPr>
              <w:t>Predavanje, analiza i usporedba legislative i presuda,  samostalno čitanje, vođena diskusija, istraživanje i izučavanje literature.</w:t>
            </w:r>
          </w:p>
        </w:tc>
      </w:tr>
      <w:tr w:rsidR="007C2C4A" w:rsidRPr="00E001DC" w:rsidTr="00707C4A">
        <w:trPr>
          <w:trHeight w:val="255"/>
        </w:trPr>
        <w:tc>
          <w:tcPr>
            <w:tcW w:w="2522" w:type="dxa"/>
          </w:tcPr>
          <w:p w:rsidR="007C2C4A" w:rsidRPr="00E001DC" w:rsidRDefault="007C2C4A" w:rsidP="007C2C4A">
            <w:pPr>
              <w:numPr>
                <w:ilvl w:val="0"/>
                <w:numId w:val="2038"/>
              </w:numPr>
              <w:ind w:left="396"/>
              <w:contextualSpacing/>
              <w:rPr>
                <w:rFonts w:cs="Times New Roman"/>
              </w:rPr>
            </w:pPr>
            <w:r w:rsidRPr="00E001DC">
              <w:rPr>
                <w:rFonts w:cs="Times New Roman"/>
              </w:rPr>
              <w:t>METODE VREDNOVANJA</w:t>
            </w:r>
          </w:p>
        </w:tc>
        <w:tc>
          <w:tcPr>
            <w:tcW w:w="6808" w:type="dxa"/>
            <w:shd w:val="clear" w:color="auto" w:fill="E7E6E6" w:themeFill="background2"/>
          </w:tcPr>
          <w:p w:rsidR="007C2C4A" w:rsidRPr="00E001DC" w:rsidRDefault="007C2C4A" w:rsidP="007C2C4A">
            <w:pPr>
              <w:pStyle w:val="Odlomakpopisa"/>
              <w:numPr>
                <w:ilvl w:val="0"/>
                <w:numId w:val="204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 Jedan kolokvij (pitanja objektivnog tipa: višestruki odabir ili/i zadatak esejskog tipa: objašnjenje zadane teme) i/ili pisani ispit </w:t>
            </w:r>
          </w:p>
          <w:p w:rsidR="007C2C4A" w:rsidRPr="00E001DC" w:rsidRDefault="007C2C4A" w:rsidP="007C2C4A">
            <w:pPr>
              <w:pStyle w:val="Odlomakpopisa"/>
              <w:numPr>
                <w:ilvl w:val="0"/>
                <w:numId w:val="2040"/>
              </w:numPr>
              <w:spacing w:after="160" w:line="259" w:lineRule="auto"/>
              <w:rPr>
                <w:rFonts w:asciiTheme="minorHAnsi" w:hAnsiTheme="minorHAnsi"/>
                <w:sz w:val="22"/>
                <w:szCs w:val="22"/>
              </w:rPr>
            </w:pPr>
            <w:r w:rsidRPr="00E001DC">
              <w:rPr>
                <w:rFonts w:asciiTheme="minorHAnsi" w:hAnsiTheme="minorHAnsi"/>
                <w:sz w:val="22"/>
                <w:szCs w:val="22"/>
              </w:rPr>
              <w:t xml:space="preserve">Usmeni ispit.   </w:t>
            </w:r>
          </w:p>
        </w:tc>
      </w:tr>
    </w:tbl>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E001DC"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00300360" w:rsidRPr="00E001DC">
        <w:rPr>
          <w:rFonts w:eastAsia="Times New Roman" w:cs="Times New Roman"/>
          <w:b/>
          <w:color w:val="1F3864" w:themeColor="accent5" w:themeShade="80"/>
          <w:sz w:val="28"/>
          <w:szCs w:val="28"/>
          <w:lang w:eastAsia="hr-HR"/>
        </w:rPr>
        <w:t>WOMEN'S RIGHTS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7C2C4A" w:rsidRPr="00E001DC" w:rsidTr="00707C4A">
        <w:trPr>
          <w:trHeight w:val="570"/>
        </w:trPr>
        <w:tc>
          <w:tcPr>
            <w:tcW w:w="2522" w:type="dxa"/>
            <w:shd w:val="clear" w:color="auto" w:fill="9CC2E5" w:themeFill="accent1" w:themeFillTint="99"/>
          </w:tcPr>
          <w:p w:rsidR="007C2C4A" w:rsidRPr="00E001DC" w:rsidRDefault="007C2C4A" w:rsidP="00EF7265">
            <w:pPr>
              <w:pStyle w:val="P68B1DB1-Normal2"/>
              <w:rPr>
                <w:rFonts w:asciiTheme="minorHAnsi" w:hAnsiTheme="minorHAnsi"/>
                <w:szCs w:val="28"/>
              </w:rPr>
            </w:pPr>
            <w:r w:rsidRPr="00E001DC">
              <w:rPr>
                <w:rFonts w:asciiTheme="minorHAnsi" w:hAnsiTheme="minorHAnsi"/>
                <w:szCs w:val="28"/>
              </w:rPr>
              <w:t>COURSE</w:t>
            </w:r>
          </w:p>
        </w:tc>
        <w:tc>
          <w:tcPr>
            <w:tcW w:w="6808" w:type="dxa"/>
          </w:tcPr>
          <w:p w:rsidR="007C2C4A" w:rsidRPr="00E001DC" w:rsidRDefault="007C2C4A" w:rsidP="00EF7265">
            <w:pPr>
              <w:pStyle w:val="P68B1DB1-Normal3"/>
              <w:rPr>
                <w:rFonts w:asciiTheme="minorHAnsi" w:hAnsiTheme="minorHAnsi"/>
                <w:sz w:val="28"/>
                <w:szCs w:val="28"/>
              </w:rPr>
            </w:pPr>
            <w:r w:rsidRPr="00E001DC">
              <w:rPr>
                <w:rFonts w:asciiTheme="minorHAnsi" w:hAnsiTheme="minorHAnsi"/>
                <w:sz w:val="28"/>
                <w:szCs w:val="28"/>
              </w:rPr>
              <w:t>WOMEN’S RIGHTS</w:t>
            </w:r>
          </w:p>
        </w:tc>
      </w:tr>
      <w:tr w:rsidR="007C2C4A" w:rsidRPr="00E001DC" w:rsidTr="00707C4A">
        <w:trPr>
          <w:trHeight w:val="465"/>
        </w:trPr>
        <w:tc>
          <w:tcPr>
            <w:tcW w:w="2522" w:type="dxa"/>
            <w:shd w:val="clear" w:color="auto" w:fill="F2F2F2" w:themeFill="background1" w:themeFillShade="F2"/>
          </w:tcPr>
          <w:p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 xml:space="preserve">COMPULSORY OR ELECTIVE/STUDY YEAR IN WHICH THE COURSE IS IMPLEMENTED </w:t>
            </w:r>
          </w:p>
        </w:tc>
        <w:tc>
          <w:tcPr>
            <w:tcW w:w="6808" w:type="dxa"/>
          </w:tcPr>
          <w:p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ELECTIVE / 5</w:t>
            </w:r>
            <w:r w:rsidRPr="00E001DC">
              <w:rPr>
                <w:rFonts w:asciiTheme="minorHAnsi" w:hAnsiTheme="minorHAnsi"/>
                <w:sz w:val="22"/>
                <w:szCs w:val="22"/>
                <w:vertAlign w:val="superscript"/>
              </w:rPr>
              <w:t>th</w:t>
            </w:r>
            <w:r w:rsidRPr="00E001DC">
              <w:rPr>
                <w:rFonts w:asciiTheme="minorHAnsi" w:hAnsiTheme="minorHAnsi"/>
                <w:sz w:val="22"/>
                <w:szCs w:val="22"/>
              </w:rPr>
              <w:t xml:space="preserve"> YEAR</w:t>
            </w:r>
          </w:p>
        </w:tc>
      </w:tr>
      <w:tr w:rsidR="007C2C4A" w:rsidRPr="00E001DC" w:rsidTr="00707C4A">
        <w:trPr>
          <w:trHeight w:val="300"/>
        </w:trPr>
        <w:tc>
          <w:tcPr>
            <w:tcW w:w="2522" w:type="dxa"/>
            <w:shd w:val="clear" w:color="auto" w:fill="F2F2F2" w:themeFill="background1" w:themeFillShade="F2"/>
          </w:tcPr>
          <w:p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TEACHING FORM (LECTURES, SEMINAR, TUTORIALS, (AND/OR) PRACTICALS)</w:t>
            </w:r>
          </w:p>
        </w:tc>
        <w:tc>
          <w:tcPr>
            <w:tcW w:w="6808" w:type="dxa"/>
          </w:tcPr>
          <w:p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LECTURES</w:t>
            </w:r>
          </w:p>
        </w:tc>
      </w:tr>
      <w:tr w:rsidR="007C2C4A" w:rsidRPr="00E001DC" w:rsidTr="00707C4A">
        <w:trPr>
          <w:trHeight w:val="405"/>
        </w:trPr>
        <w:tc>
          <w:tcPr>
            <w:tcW w:w="2522" w:type="dxa"/>
            <w:shd w:val="clear" w:color="auto" w:fill="F2F2F2" w:themeFill="background1" w:themeFillShade="F2"/>
          </w:tcPr>
          <w:p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lastRenderedPageBreak/>
              <w:t>APPOINTED ECTS CREDITS</w:t>
            </w:r>
          </w:p>
        </w:tc>
        <w:tc>
          <w:tcPr>
            <w:tcW w:w="6808" w:type="dxa"/>
          </w:tcPr>
          <w:p w:rsidR="007C2C4A" w:rsidRPr="00E001DC" w:rsidRDefault="007C2C4A" w:rsidP="00EF7265">
            <w:pPr>
              <w:pStyle w:val="P68B1DB1-Normal5"/>
              <w:jc w:val="both"/>
              <w:rPr>
                <w:rFonts w:asciiTheme="minorHAnsi" w:hAnsiTheme="minorHAnsi"/>
                <w:sz w:val="22"/>
                <w:szCs w:val="22"/>
              </w:rPr>
            </w:pPr>
            <w:r w:rsidRPr="00E001DC">
              <w:rPr>
                <w:rFonts w:asciiTheme="minorHAnsi" w:hAnsiTheme="minorHAnsi"/>
                <w:sz w:val="22"/>
                <w:szCs w:val="22"/>
              </w:rPr>
              <w:t>4 ECTS credits:</w:t>
            </w:r>
          </w:p>
          <w:p w:rsidR="007C2C4A" w:rsidRPr="00E001DC" w:rsidRDefault="007C2C4A" w:rsidP="007C2C4A">
            <w:pPr>
              <w:pStyle w:val="P68B1DB1-ListParagraph6"/>
              <w:numPr>
                <w:ilvl w:val="0"/>
                <w:numId w:val="2041"/>
              </w:numPr>
              <w:jc w:val="both"/>
              <w:rPr>
                <w:rFonts w:asciiTheme="minorHAnsi" w:hAnsiTheme="minorHAnsi"/>
                <w:sz w:val="22"/>
                <w:szCs w:val="22"/>
              </w:rPr>
            </w:pPr>
            <w:r w:rsidRPr="00E001DC">
              <w:rPr>
                <w:rFonts w:asciiTheme="minorHAnsi" w:hAnsiTheme="minorHAnsi"/>
                <w:sz w:val="22"/>
                <w:szCs w:val="22"/>
              </w:rPr>
              <w:t xml:space="preserve">Lectures - 30 hours: approx. </w:t>
            </w:r>
            <w:r w:rsidRPr="00E001DC">
              <w:rPr>
                <w:rFonts w:asciiTheme="minorHAnsi" w:hAnsiTheme="minorHAnsi"/>
                <w:b/>
                <w:sz w:val="22"/>
                <w:szCs w:val="22"/>
              </w:rPr>
              <w:t>1 ECTS credits</w:t>
            </w:r>
          </w:p>
          <w:p w:rsidR="007C2C4A" w:rsidRPr="00E001DC" w:rsidRDefault="007C2C4A" w:rsidP="007C2C4A">
            <w:pPr>
              <w:pStyle w:val="P68B1DB1-ListParagraph6"/>
              <w:numPr>
                <w:ilvl w:val="0"/>
                <w:numId w:val="2041"/>
              </w:numPr>
              <w:jc w:val="both"/>
              <w:rPr>
                <w:rFonts w:asciiTheme="minorHAnsi" w:hAnsiTheme="minorHAnsi"/>
                <w:sz w:val="22"/>
                <w:szCs w:val="22"/>
              </w:rPr>
            </w:pPr>
            <w:r w:rsidRPr="00E001DC">
              <w:rPr>
                <w:rFonts w:asciiTheme="minorHAnsi" w:hAnsiTheme="minorHAnsi"/>
                <w:sz w:val="22"/>
                <w:szCs w:val="22"/>
              </w:rPr>
              <w:t xml:space="preserve">Preparing for lectures (close reading, student debate, guided discussion, demonstration of practical tasks) - 30 hours: approx. </w:t>
            </w:r>
            <w:r w:rsidRPr="00E001DC">
              <w:rPr>
                <w:rFonts w:asciiTheme="minorHAnsi" w:hAnsiTheme="minorHAnsi"/>
                <w:b/>
                <w:sz w:val="22"/>
                <w:szCs w:val="22"/>
              </w:rPr>
              <w:t>1 ECTS credit</w:t>
            </w:r>
          </w:p>
          <w:p w:rsidR="007C2C4A" w:rsidRPr="00E001DC" w:rsidRDefault="007C2C4A" w:rsidP="007C2C4A">
            <w:pPr>
              <w:pStyle w:val="P68B1DB1-ListParagraph7"/>
              <w:numPr>
                <w:ilvl w:val="0"/>
                <w:numId w:val="2041"/>
              </w:numPr>
              <w:rPr>
                <w:rFonts w:asciiTheme="minorHAnsi" w:hAnsiTheme="minorHAnsi"/>
                <w:szCs w:val="22"/>
              </w:rPr>
            </w:pPr>
            <w:r w:rsidRPr="00E001DC">
              <w:rPr>
                <w:rFonts w:asciiTheme="minorHAnsi" w:hAnsiTheme="minorHAnsi"/>
                <w:szCs w:val="22"/>
              </w:rPr>
              <w:t xml:space="preserve">Preparing for mid-term and final exams (independent reading and studying) - 60 hours: approx. </w:t>
            </w:r>
            <w:r w:rsidRPr="00E001DC">
              <w:rPr>
                <w:rFonts w:asciiTheme="minorHAnsi" w:hAnsiTheme="minorHAnsi"/>
                <w:b/>
                <w:szCs w:val="22"/>
              </w:rPr>
              <w:t>2ECTS credits</w:t>
            </w:r>
            <w:r w:rsidRPr="00E001DC">
              <w:rPr>
                <w:rFonts w:asciiTheme="minorHAnsi" w:hAnsiTheme="minorHAnsi"/>
                <w:szCs w:val="22"/>
              </w:rPr>
              <w:t xml:space="preserve">.  </w:t>
            </w:r>
          </w:p>
        </w:tc>
      </w:tr>
      <w:tr w:rsidR="007C2C4A" w:rsidRPr="00E001DC" w:rsidTr="00707C4A">
        <w:trPr>
          <w:trHeight w:val="330"/>
        </w:trPr>
        <w:tc>
          <w:tcPr>
            <w:tcW w:w="2522" w:type="dxa"/>
            <w:shd w:val="clear" w:color="auto" w:fill="F2F2F2" w:themeFill="background1" w:themeFillShade="F2"/>
          </w:tcPr>
          <w:p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STUDY PROGRAMME OF THE IMPLEMENTED COURSE</w:t>
            </w:r>
          </w:p>
        </w:tc>
        <w:tc>
          <w:tcPr>
            <w:tcW w:w="6808" w:type="dxa"/>
          </w:tcPr>
          <w:p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INTEGRATED UNDERGRADUATE AND GRADUATE LEVEL STUDY PROGRAMME IN LAW</w:t>
            </w:r>
          </w:p>
        </w:tc>
      </w:tr>
      <w:tr w:rsidR="007C2C4A" w:rsidRPr="00E001DC" w:rsidTr="00707C4A">
        <w:trPr>
          <w:trHeight w:val="255"/>
        </w:trPr>
        <w:tc>
          <w:tcPr>
            <w:tcW w:w="2522" w:type="dxa"/>
            <w:shd w:val="clear" w:color="auto" w:fill="F2F2F2" w:themeFill="background1" w:themeFillShade="F2"/>
          </w:tcPr>
          <w:p w:rsidR="007C2C4A" w:rsidRPr="00E001DC" w:rsidRDefault="007C2C4A" w:rsidP="00EF7265">
            <w:pPr>
              <w:pStyle w:val="P68B1DB1-Normal4"/>
              <w:rPr>
                <w:rFonts w:asciiTheme="minorHAnsi" w:hAnsiTheme="minorHAnsi"/>
                <w:sz w:val="22"/>
                <w:szCs w:val="22"/>
              </w:rPr>
            </w:pPr>
            <w:r w:rsidRPr="00E001DC">
              <w:rPr>
                <w:rFonts w:asciiTheme="minorHAnsi" w:hAnsiTheme="minorHAnsi"/>
                <w:sz w:val="22"/>
                <w:szCs w:val="22"/>
              </w:rPr>
              <w:t>STUDY PROGRAMME QUALIFICATION LEVEL (6.st, 6.sv, 7.1.st, 7.1.sv, 7.2, 8.2.)</w:t>
            </w:r>
          </w:p>
        </w:tc>
        <w:tc>
          <w:tcPr>
            <w:tcW w:w="6808" w:type="dxa"/>
          </w:tcPr>
          <w:p w:rsidR="007C2C4A" w:rsidRPr="00E001DC" w:rsidRDefault="007C2C4A" w:rsidP="00EF7265">
            <w:pPr>
              <w:pStyle w:val="P68B1DB1-Normal5"/>
              <w:rPr>
                <w:rFonts w:asciiTheme="minorHAnsi" w:hAnsiTheme="minorHAnsi"/>
                <w:sz w:val="22"/>
                <w:szCs w:val="22"/>
              </w:rPr>
            </w:pPr>
            <w:r w:rsidRPr="00E001DC">
              <w:rPr>
                <w:rFonts w:asciiTheme="minorHAnsi" w:hAnsiTheme="minorHAnsi"/>
                <w:sz w:val="22"/>
                <w:szCs w:val="22"/>
              </w:rPr>
              <w:t>7.1.sv</w:t>
            </w:r>
          </w:p>
        </w:tc>
      </w:tr>
      <w:tr w:rsidR="007C2C4A" w:rsidRPr="00E001DC" w:rsidTr="00707C4A">
        <w:trPr>
          <w:trHeight w:val="255"/>
        </w:trPr>
        <w:tc>
          <w:tcPr>
            <w:tcW w:w="2522" w:type="dxa"/>
          </w:tcPr>
          <w:p w:rsidR="007C2C4A" w:rsidRPr="00E001DC" w:rsidRDefault="007C2C4A" w:rsidP="00EF7265"/>
        </w:tc>
        <w:tc>
          <w:tcPr>
            <w:tcW w:w="6808" w:type="dxa"/>
            <w:shd w:val="clear" w:color="auto" w:fill="BDD6EE" w:themeFill="accent1" w:themeFillTint="66"/>
          </w:tcPr>
          <w:p w:rsidR="007C2C4A" w:rsidRPr="00E001DC" w:rsidRDefault="007C2C4A" w:rsidP="00EF7265">
            <w:pPr>
              <w:pStyle w:val="P68B1DB1-Normal8"/>
              <w:jc w:val="center"/>
              <w:rPr>
                <w:rFonts w:asciiTheme="minorHAnsi" w:hAnsiTheme="minorHAnsi"/>
                <w:sz w:val="22"/>
                <w:szCs w:val="22"/>
              </w:rPr>
            </w:pPr>
            <w:r w:rsidRPr="00E001DC">
              <w:rPr>
                <w:rFonts w:asciiTheme="minorHAnsi" w:hAnsiTheme="minorHAnsi"/>
                <w:sz w:val="22"/>
                <w:szCs w:val="22"/>
              </w:rPr>
              <w:t>CONSTRUCTIVE ALIGNMENT</w:t>
            </w:r>
          </w:p>
        </w:tc>
      </w:tr>
      <w:tr w:rsidR="007C2C4A" w:rsidRPr="00E001DC" w:rsidTr="00707C4A">
        <w:trPr>
          <w:trHeight w:val="255"/>
        </w:trPr>
        <w:tc>
          <w:tcPr>
            <w:tcW w:w="2522" w:type="dxa"/>
            <w:shd w:val="clear" w:color="auto" w:fill="DEEAF6" w:themeFill="accent1" w:themeFillTint="33"/>
          </w:tcPr>
          <w:p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rsidR="007C2C4A" w:rsidRPr="00E001DC" w:rsidRDefault="007C2C4A" w:rsidP="00EF7265">
            <w:pPr>
              <w:jc w:val="both"/>
              <w:rPr>
                <w:rFonts w:eastAsia="Times New Roman" w:cs="Times New Roman"/>
                <w:b/>
              </w:rPr>
            </w:pPr>
            <w:r w:rsidRPr="00E001DC">
              <w:rPr>
                <w:rFonts w:cs="Times New Roman"/>
                <w:b/>
              </w:rPr>
              <w:t>Understand and explain feminist sociological theoretical approaches and provide an overview of relevant feminist legal theories.</w:t>
            </w: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rsidR="007C2C4A" w:rsidRPr="00E001DC" w:rsidRDefault="007C2C4A" w:rsidP="00EF7265">
            <w:pPr>
              <w:rPr>
                <w:rFonts w:cs="Times New Roman"/>
              </w:rPr>
            </w:pPr>
            <w:r w:rsidRPr="00E001DC">
              <w:rPr>
                <w:rFonts w:cs="Times New Roman"/>
              </w:rPr>
              <w:t>1. Identifying historical, political, economic, European, international, or other social factors relevant for the construction and application of law.</w:t>
            </w:r>
          </w:p>
          <w:p w:rsidR="007C2C4A" w:rsidRPr="00E001DC" w:rsidRDefault="007C2C4A" w:rsidP="00EF7265">
            <w:pPr>
              <w:rPr>
                <w:rFonts w:cs="Times New Roman"/>
              </w:rPr>
            </w:pPr>
            <w:r w:rsidRPr="00E001DC">
              <w:rPr>
                <w:rFonts w:cs="Times New Roman"/>
              </w:rPr>
              <w:t>8. Develop ethical, legal and socially responsible behaviour.</w:t>
            </w:r>
          </w:p>
          <w:p w:rsidR="007C2C4A" w:rsidRPr="00E001DC" w:rsidRDefault="007C2C4A" w:rsidP="00EF7265">
            <w:pPr>
              <w:rPr>
                <w:rFonts w:eastAsia="Times New Roman" w:cs="Times New Roman"/>
              </w:rPr>
            </w:pP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rsidR="007C2C4A" w:rsidRPr="00E001DC" w:rsidRDefault="007C2C4A" w:rsidP="00EF7265">
            <w:pPr>
              <w:rPr>
                <w:rFonts w:eastAsia="Times New Roman" w:cs="Times New Roman"/>
              </w:rPr>
            </w:pPr>
            <w:r w:rsidRPr="00E001DC">
              <w:rPr>
                <w:rFonts w:eastAsia="Times New Roman" w:cs="Times New Roman"/>
              </w:rPr>
              <w:t>Understanding</w:t>
            </w: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rsidR="007C2C4A" w:rsidRPr="00E001DC" w:rsidRDefault="007C2C4A" w:rsidP="00EF7265">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rsidR="007C2C4A" w:rsidRPr="00E001DC" w:rsidRDefault="007C2C4A" w:rsidP="00EF7265">
            <w:pPr>
              <w:pBdr>
                <w:top w:val="nil"/>
                <w:left w:val="nil"/>
                <w:bottom w:val="nil"/>
                <w:right w:val="nil"/>
                <w:between w:val="nil"/>
              </w:pBdr>
              <w:rPr>
                <w:rFonts w:eastAsia="Times New Roman" w:cs="Times New Roman"/>
                <w:color w:val="000000"/>
              </w:rPr>
            </w:pPr>
            <w:r w:rsidRPr="00E001DC">
              <w:rPr>
                <w:rFonts w:eastAsia="Times New Roman" w:cs="Times New Roman"/>
              </w:rPr>
              <w:t>Lecture units</w:t>
            </w:r>
            <w:r w:rsidRPr="00E001DC">
              <w:rPr>
                <w:rFonts w:eastAsia="Times New Roman" w:cs="Times New Roman"/>
                <w:color w:val="000000"/>
              </w:rPr>
              <w:t>:</w:t>
            </w:r>
          </w:p>
          <w:p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 xml:space="preserve">The sociology of women and gender: overview of theories and basic sociological concepts </w:t>
            </w:r>
          </w:p>
          <w:p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Feminist legal theory</w:t>
            </w:r>
          </w:p>
          <w:p w:rsidR="007C2C4A" w:rsidRPr="00E001DC" w:rsidRDefault="007C2C4A" w:rsidP="007C2C4A">
            <w:pPr>
              <w:pStyle w:val="Odlomakpopisa"/>
              <w:numPr>
                <w:ilvl w:val="0"/>
                <w:numId w:val="2043"/>
              </w:numPr>
              <w:rPr>
                <w:rFonts w:asciiTheme="minorHAnsi" w:hAnsiTheme="minorHAnsi"/>
                <w:sz w:val="22"/>
                <w:szCs w:val="22"/>
              </w:rPr>
            </w:pPr>
            <w:r w:rsidRPr="00E001DC">
              <w:rPr>
                <w:rFonts w:asciiTheme="minorHAnsi" w:hAnsiTheme="minorHAnsi"/>
                <w:sz w:val="22"/>
                <w:szCs w:val="22"/>
              </w:rPr>
              <w:t xml:space="preserve">History of women’s rights as human rights </w:t>
            </w: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rsidR="007C2C4A" w:rsidRPr="00E001DC" w:rsidRDefault="007C2C4A" w:rsidP="00EF7265">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rsidTr="00707C4A">
        <w:trPr>
          <w:trHeight w:val="255"/>
        </w:trPr>
        <w:tc>
          <w:tcPr>
            <w:tcW w:w="2522" w:type="dxa"/>
          </w:tcPr>
          <w:p w:rsidR="007C2C4A" w:rsidRPr="00E001DC" w:rsidRDefault="007C2C4A" w:rsidP="007C2C4A">
            <w:pPr>
              <w:pStyle w:val="P68B1DB1-Normal4"/>
              <w:numPr>
                <w:ilvl w:val="0"/>
                <w:numId w:val="2042"/>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rsidR="007C2C4A" w:rsidRPr="00E001DC" w:rsidRDefault="007C2C4A" w:rsidP="00EF7265">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7C2C4A" w:rsidRPr="00E001DC" w:rsidRDefault="007C2C4A" w:rsidP="00EF7265">
            <w:pPr>
              <w:rPr>
                <w:rFonts w:cs="Times New Roman"/>
              </w:rPr>
            </w:pPr>
            <w:r w:rsidRPr="00E001DC">
              <w:rPr>
                <w:rFonts w:cs="Times New Roman"/>
              </w:rPr>
              <w:lastRenderedPageBreak/>
              <w:t>2. Evaluation of research and presentation of one aspect of women's rights.</w:t>
            </w:r>
          </w:p>
        </w:tc>
      </w:tr>
      <w:tr w:rsidR="007C2C4A" w:rsidRPr="00E001DC" w:rsidTr="00707C4A">
        <w:trPr>
          <w:trHeight w:val="255"/>
        </w:trPr>
        <w:tc>
          <w:tcPr>
            <w:tcW w:w="2522" w:type="dxa"/>
            <w:shd w:val="clear" w:color="auto" w:fill="DEEAF6" w:themeFill="accent1" w:themeFillTint="33"/>
          </w:tcPr>
          <w:p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lastRenderedPageBreak/>
              <w:t>LEARNING OUTCOME (NAME)</w:t>
            </w:r>
          </w:p>
        </w:tc>
        <w:tc>
          <w:tcPr>
            <w:tcW w:w="6808" w:type="dxa"/>
          </w:tcPr>
          <w:p w:rsidR="007C2C4A" w:rsidRPr="00E001DC" w:rsidRDefault="007C2C4A" w:rsidP="00EF7265">
            <w:pPr>
              <w:rPr>
                <w:rFonts w:eastAsia="Times New Roman" w:cs="Times New Roman"/>
                <w:b/>
              </w:rPr>
            </w:pPr>
            <w:r w:rsidRPr="00E001DC">
              <w:rPr>
                <w:rFonts w:cs="Times New Roman"/>
                <w:b/>
              </w:rPr>
              <w:t>Recognize various forms of discrimination contained in laws, policies, procedures or practice and recognize appropriate strategies to eliminate discrimination of women in the society.</w:t>
            </w: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rsidR="007C2C4A" w:rsidRPr="00E001DC" w:rsidRDefault="007C2C4A" w:rsidP="007C2C4A">
            <w:pPr>
              <w:rPr>
                <w:rFonts w:cs="Times New Roman"/>
              </w:rPr>
            </w:pPr>
            <w:r w:rsidRPr="00E001DC">
              <w:rPr>
                <w:rFonts w:cs="Times New Roman"/>
              </w:rPr>
              <w:t>3. Explain the position and importance of legal science and the relationship to other scientific disciplines.</w:t>
            </w:r>
          </w:p>
          <w:p w:rsidR="007C2C4A" w:rsidRPr="00E001DC" w:rsidRDefault="007C2C4A" w:rsidP="007C2C4A">
            <w:pPr>
              <w:rPr>
                <w:rFonts w:cs="Times New Roman"/>
              </w:rPr>
            </w:pPr>
            <w:r w:rsidRPr="00E001DC">
              <w:rPr>
                <w:rFonts w:cs="Times New Roman"/>
              </w:rPr>
              <w:t>8. Develop ethical, legal and socially responsible behaviour.</w:t>
            </w:r>
          </w:p>
          <w:p w:rsidR="007C2C4A" w:rsidRPr="00E001DC" w:rsidRDefault="007C2C4A" w:rsidP="007C2C4A">
            <w:pPr>
              <w:rPr>
                <w:rFonts w:eastAsia="Times New Roman" w:cs="Times New Roman"/>
              </w:rPr>
            </w:pP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rsidR="007C2C4A" w:rsidRPr="00E001DC" w:rsidRDefault="007C2C4A" w:rsidP="007C2C4A">
            <w:pPr>
              <w:rPr>
                <w:rFonts w:eastAsia="Times New Roman" w:cs="Times New Roman"/>
              </w:rPr>
            </w:pPr>
            <w:r w:rsidRPr="00E001DC">
              <w:rPr>
                <w:rFonts w:eastAsia="Times New Roman" w:cs="Times New Roman"/>
              </w:rPr>
              <w:t xml:space="preserve">Understanding </w:t>
            </w:r>
          </w:p>
          <w:p w:rsidR="007C2C4A" w:rsidRPr="00E001DC" w:rsidRDefault="007C2C4A" w:rsidP="007C2C4A">
            <w:pPr>
              <w:rPr>
                <w:rFonts w:eastAsia="Times New Roman" w:cs="Times New Roman"/>
              </w:rPr>
            </w:pP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rsidR="007C2C4A" w:rsidRPr="00E001DC" w:rsidRDefault="007C2C4A" w:rsidP="007C2C4A">
            <w:pPr>
              <w:rPr>
                <w:rFonts w:eastAsia="Times New Roman" w:cs="Times New Roman"/>
              </w:rPr>
            </w:pPr>
            <w:r w:rsidRPr="00E001DC">
              <w:rPr>
                <w:rFonts w:eastAsia="Times New Roman" w:cs="Times New Roman"/>
              </w:rPr>
              <w:t>Lecture unit:</w:t>
            </w:r>
          </w:p>
          <w:p w:rsidR="007C2C4A" w:rsidRPr="00E001DC" w:rsidRDefault="007C2C4A" w:rsidP="007C2C4A">
            <w:pPr>
              <w:spacing w:after="0" w:line="240" w:lineRule="auto"/>
              <w:rPr>
                <w:rFonts w:cs="Times New Roman"/>
              </w:rPr>
            </w:pPr>
            <w:r w:rsidRPr="00E001DC">
              <w:rPr>
                <w:rFonts w:cs="Times New Roman"/>
              </w:rPr>
              <w:t>1. The sociology of women and gender: overview of theories and basic sociological concepts</w:t>
            </w:r>
          </w:p>
          <w:p w:rsidR="007C2C4A" w:rsidRPr="00E001DC" w:rsidRDefault="007C2C4A" w:rsidP="007C2C4A">
            <w:pPr>
              <w:spacing w:after="0" w:line="240" w:lineRule="auto"/>
              <w:rPr>
                <w:rFonts w:cs="Times New Roman"/>
              </w:rPr>
            </w:pPr>
            <w:r w:rsidRPr="00E001DC">
              <w:rPr>
                <w:rFonts w:cs="Times New Roman"/>
              </w:rPr>
              <w:t>2. Feminist legal theory</w:t>
            </w:r>
          </w:p>
          <w:p w:rsidR="007C2C4A" w:rsidRPr="00E001DC" w:rsidRDefault="007C2C4A" w:rsidP="007C2C4A">
            <w:pPr>
              <w:spacing w:after="0" w:line="240" w:lineRule="auto"/>
              <w:rPr>
                <w:rFonts w:cs="Times New Roman"/>
              </w:rPr>
            </w:pPr>
            <w:r w:rsidRPr="00E001DC">
              <w:rPr>
                <w:rFonts w:cs="Times New Roman"/>
              </w:rPr>
              <w:t xml:space="preserve">3. History of women’s rights as human rights </w:t>
            </w:r>
          </w:p>
          <w:p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rsidR="007C2C4A" w:rsidRPr="00E001DC" w:rsidRDefault="007C2C4A" w:rsidP="007C2C4A">
            <w:pPr>
              <w:pBdr>
                <w:top w:val="nil"/>
                <w:left w:val="nil"/>
                <w:bottom w:val="nil"/>
                <w:right w:val="nil"/>
                <w:between w:val="nil"/>
              </w:pBdr>
              <w:rPr>
                <w:rFonts w:eastAsia="Times New Roman" w:cs="Times New Roman"/>
                <w:color w:val="000000"/>
              </w:rPr>
            </w:pPr>
            <w:r w:rsidRPr="00E001DC">
              <w:rPr>
                <w:rFonts w:cs="Times New Roman"/>
              </w:rPr>
              <w:t xml:space="preserve">10. Combating gender stereotyping and sexism and achieving gender mainstreaming in all policy areas </w:t>
            </w: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rsidR="007C2C4A" w:rsidRPr="00E001DC" w:rsidRDefault="007C2C4A" w:rsidP="007C2C4A">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rsidTr="00707C4A">
        <w:trPr>
          <w:trHeight w:val="255"/>
        </w:trPr>
        <w:tc>
          <w:tcPr>
            <w:tcW w:w="2522" w:type="dxa"/>
          </w:tcPr>
          <w:p w:rsidR="007C2C4A" w:rsidRPr="00E001DC" w:rsidRDefault="007C2C4A" w:rsidP="007C2C4A">
            <w:pPr>
              <w:pStyle w:val="P68B1DB1-Normal4"/>
              <w:numPr>
                <w:ilvl w:val="0"/>
                <w:numId w:val="2044"/>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rsidTr="00707C4A">
        <w:trPr>
          <w:trHeight w:val="255"/>
        </w:trPr>
        <w:tc>
          <w:tcPr>
            <w:tcW w:w="2522" w:type="dxa"/>
            <w:shd w:val="clear" w:color="auto" w:fill="DEEAF6" w:themeFill="accent1" w:themeFillTint="33"/>
          </w:tcPr>
          <w:p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rsidR="007C2C4A" w:rsidRPr="00E001DC" w:rsidRDefault="007C2C4A" w:rsidP="00EF7265">
            <w:pPr>
              <w:rPr>
                <w:rFonts w:eastAsia="Times New Roman" w:cs="Times New Roman"/>
                <w:b/>
              </w:rPr>
            </w:pPr>
            <w:r w:rsidRPr="00E001DC">
              <w:rPr>
                <w:rFonts w:cs="Times New Roman"/>
                <w:b/>
              </w:rPr>
              <w:t>Demonstrate the ability to apply provisions of the laws and conventions related to gender equality and assess different policy approaches to women’s rights issues.</w:t>
            </w: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 xml:space="preserve">CONTRIBUTIONS TO THE ACHIEVEMENT OF LEARNING OUTCOMES AT THE </w:t>
            </w:r>
            <w:r w:rsidRPr="00E001DC">
              <w:rPr>
                <w:rFonts w:asciiTheme="minorHAnsi" w:hAnsiTheme="minorHAnsi"/>
                <w:sz w:val="22"/>
                <w:szCs w:val="22"/>
              </w:rPr>
              <w:lastRenderedPageBreak/>
              <w:t>STUDY PROGRAMME LEVEL (SPECIFY LO)</w:t>
            </w:r>
          </w:p>
        </w:tc>
        <w:tc>
          <w:tcPr>
            <w:tcW w:w="6808" w:type="dxa"/>
          </w:tcPr>
          <w:p w:rsidR="007C2C4A" w:rsidRPr="00E001DC" w:rsidRDefault="007C2C4A" w:rsidP="007C2C4A">
            <w:pPr>
              <w:rPr>
                <w:rFonts w:cs="Times New Roman"/>
              </w:rPr>
            </w:pPr>
            <w:r w:rsidRPr="00E001DC">
              <w:rPr>
                <w:rFonts w:cs="Times New Roman"/>
              </w:rPr>
              <w:lastRenderedPageBreak/>
              <w:t>4. Classify and interpret the normative framework relevant to a particular branch of law.</w:t>
            </w:r>
          </w:p>
          <w:p w:rsidR="007C2C4A" w:rsidRPr="00E001DC" w:rsidRDefault="007C2C4A" w:rsidP="007C2C4A">
            <w:pPr>
              <w:rPr>
                <w:rFonts w:cs="Times New Roman"/>
              </w:rPr>
            </w:pPr>
            <w:r w:rsidRPr="00E001DC">
              <w:rPr>
                <w:rFonts w:cs="Times New Roman"/>
              </w:rPr>
              <w:t>6. Apply appropriate legal terminology (in Croatian and one foreign language) in clear and reasoned oral and written expression.</w:t>
            </w:r>
          </w:p>
          <w:p w:rsidR="007C2C4A" w:rsidRPr="00E001DC" w:rsidRDefault="007C2C4A" w:rsidP="007C2C4A">
            <w:pPr>
              <w:rPr>
                <w:rFonts w:cs="Times New Roman"/>
              </w:rPr>
            </w:pPr>
            <w:r w:rsidRPr="00E001DC">
              <w:rPr>
                <w:rFonts w:cs="Times New Roman"/>
              </w:rPr>
              <w:lastRenderedPageBreak/>
              <w:t>8. Develop ethical, legal and socially responsible behaviour.</w:t>
            </w:r>
          </w:p>
          <w:p w:rsidR="007C2C4A" w:rsidRPr="00E001DC" w:rsidRDefault="007C2C4A" w:rsidP="007C2C4A">
            <w:pPr>
              <w:rPr>
                <w:rFonts w:eastAsia="Times New Roman" w:cs="Times New Roman"/>
              </w:rPr>
            </w:pP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lastRenderedPageBreak/>
              <w:t>COGNITIVE AREA OF KNOWLEDGE AND UNDERSTANDING</w:t>
            </w:r>
          </w:p>
        </w:tc>
        <w:tc>
          <w:tcPr>
            <w:tcW w:w="6808" w:type="dxa"/>
          </w:tcPr>
          <w:p w:rsidR="007C2C4A" w:rsidRPr="00E001DC" w:rsidRDefault="007C2C4A" w:rsidP="007C2C4A">
            <w:pPr>
              <w:rPr>
                <w:rFonts w:eastAsia="Times New Roman" w:cs="Times New Roman"/>
              </w:rPr>
            </w:pPr>
            <w:r w:rsidRPr="00E001DC">
              <w:rPr>
                <w:rFonts w:eastAsia="Times New Roman" w:cs="Times New Roman"/>
              </w:rPr>
              <w:t>Evaluating</w:t>
            </w: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Pr>
          <w:p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rsidR="007C2C4A" w:rsidRPr="00E001DC" w:rsidRDefault="007C2C4A" w:rsidP="007C2C4A">
            <w:pPr>
              <w:rPr>
                <w:rFonts w:eastAsia="Times New Roman" w:cs="Times New Roman"/>
              </w:rPr>
            </w:pPr>
            <w:r w:rsidRPr="00E001DC">
              <w:rPr>
                <w:rFonts w:eastAsia="Times New Roman" w:cs="Times New Roman"/>
              </w:rPr>
              <w:t>Lecture units:</w:t>
            </w:r>
          </w:p>
          <w:p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rsidR="007C2C4A" w:rsidRPr="00E001DC" w:rsidRDefault="007C2C4A" w:rsidP="007C2C4A">
            <w:pPr>
              <w:spacing w:after="0" w:line="240" w:lineRule="auto"/>
              <w:rPr>
                <w:rFonts w:cs="Times New Roman"/>
              </w:rPr>
            </w:pPr>
            <w:r w:rsidRPr="00E001DC">
              <w:rPr>
                <w:rFonts w:cs="Times New Roman"/>
              </w:rPr>
              <w:t>5. The right to political representation and public decision-making</w:t>
            </w:r>
          </w:p>
          <w:p w:rsidR="007C2C4A" w:rsidRPr="00E001DC" w:rsidRDefault="007C2C4A" w:rsidP="007C2C4A">
            <w:pPr>
              <w:spacing w:after="0" w:line="240" w:lineRule="auto"/>
              <w:rPr>
                <w:rFonts w:cs="Times New Roman"/>
              </w:rPr>
            </w:pPr>
            <w:r w:rsidRPr="00E001DC">
              <w:rPr>
                <w:rFonts w:cs="Times New Roman"/>
              </w:rPr>
              <w:t>6. The right to work</w:t>
            </w:r>
          </w:p>
          <w:p w:rsidR="007C2C4A" w:rsidRPr="00E001DC" w:rsidRDefault="007C2C4A" w:rsidP="007C2C4A">
            <w:pPr>
              <w:spacing w:after="0" w:line="240" w:lineRule="auto"/>
              <w:rPr>
                <w:rFonts w:cs="Times New Roman"/>
              </w:rPr>
            </w:pPr>
            <w:r w:rsidRPr="00E001DC">
              <w:rPr>
                <w:rFonts w:cs="Times New Roman"/>
              </w:rPr>
              <w:t>7. Reproductive and health rights of  women</w:t>
            </w:r>
          </w:p>
          <w:p w:rsidR="007C2C4A" w:rsidRPr="00E001DC" w:rsidRDefault="007C2C4A" w:rsidP="007C2C4A">
            <w:pPr>
              <w:spacing w:after="0" w:line="240" w:lineRule="auto"/>
              <w:rPr>
                <w:rFonts w:cs="Times New Roman"/>
              </w:rPr>
            </w:pPr>
            <w:r w:rsidRPr="00E001DC">
              <w:rPr>
                <w:rFonts w:cs="Times New Roman"/>
              </w:rPr>
              <w:t>8. The right to protection against violence and abuse: sexual violence, prostitution and sex trafficking</w:t>
            </w:r>
          </w:p>
          <w:p w:rsidR="007C2C4A" w:rsidRPr="00E001DC" w:rsidRDefault="007C2C4A" w:rsidP="007C2C4A">
            <w:pPr>
              <w:spacing w:after="0" w:line="240" w:lineRule="auto"/>
              <w:rPr>
                <w:rFonts w:cs="Times New Roman"/>
              </w:rPr>
            </w:pPr>
            <w:r w:rsidRPr="00E001DC">
              <w:rPr>
                <w:rFonts w:cs="Times New Roman"/>
              </w:rPr>
              <w:t>9. Guaranteeing equal access of women to justice</w:t>
            </w:r>
          </w:p>
          <w:p w:rsidR="007C2C4A" w:rsidRPr="00E001DC" w:rsidRDefault="007C2C4A" w:rsidP="007C2C4A">
            <w:pPr>
              <w:rPr>
                <w:rFonts w:eastAsia="Times New Roman" w:cs="Times New Roman"/>
              </w:rPr>
            </w:pPr>
            <w:r w:rsidRPr="00E001DC">
              <w:rPr>
                <w:rFonts w:cs="Times New Roman"/>
              </w:rPr>
              <w:t>10. Combating gender stereotyping and sexism and achieving gender mainstreaming in all policy areas</w:t>
            </w: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rsidR="007C2C4A" w:rsidRPr="00E001DC" w:rsidRDefault="007C2C4A" w:rsidP="007C2C4A">
            <w:pPr>
              <w:tabs>
                <w:tab w:val="left" w:pos="1005"/>
              </w:tabs>
              <w:rPr>
                <w:rFonts w:eastAsia="Times New Roman" w:cs="Times New Roman"/>
              </w:rPr>
            </w:pPr>
            <w:r w:rsidRPr="00E001DC">
              <w:rPr>
                <w:rFonts w:eastAsia="Times New Roman" w:cs="Times New Roman"/>
              </w:rPr>
              <w:t>Lectures, guided discussions, independent close read of the class material.</w:t>
            </w:r>
            <w:r w:rsidRPr="00E001DC">
              <w:rPr>
                <w:rFonts w:eastAsia="Times New Roman" w:cs="Times New Roman"/>
              </w:rPr>
              <w:tab/>
            </w:r>
          </w:p>
        </w:tc>
      </w:tr>
      <w:tr w:rsidR="007C2C4A" w:rsidRPr="00E001DC" w:rsidTr="00707C4A">
        <w:trPr>
          <w:trHeight w:val="255"/>
        </w:trPr>
        <w:tc>
          <w:tcPr>
            <w:tcW w:w="2522" w:type="dxa"/>
          </w:tcPr>
          <w:p w:rsidR="007C2C4A" w:rsidRPr="00E001DC" w:rsidRDefault="007C2C4A" w:rsidP="007C2C4A">
            <w:pPr>
              <w:pStyle w:val="P68B1DB1-Normal4"/>
              <w:numPr>
                <w:ilvl w:val="0"/>
                <w:numId w:val="2045"/>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rsidTr="00707C4A">
        <w:trPr>
          <w:trHeight w:val="255"/>
        </w:trPr>
        <w:tc>
          <w:tcPr>
            <w:tcW w:w="2522" w:type="dxa"/>
            <w:shd w:val="clear" w:color="auto" w:fill="DEEAF6" w:themeFill="accent1" w:themeFillTint="33"/>
          </w:tcPr>
          <w:p w:rsidR="007C2C4A" w:rsidRPr="00E001DC" w:rsidRDefault="007C2C4A" w:rsidP="00EF7265">
            <w:pPr>
              <w:pStyle w:val="P68B1DB1-Normal4"/>
              <w:ind w:left="360"/>
              <w:rPr>
                <w:rFonts w:asciiTheme="minorHAnsi" w:hAnsiTheme="minorHAnsi"/>
                <w:sz w:val="22"/>
                <w:szCs w:val="22"/>
              </w:rPr>
            </w:pPr>
            <w:r w:rsidRPr="00E001DC">
              <w:rPr>
                <w:rFonts w:asciiTheme="minorHAnsi" w:hAnsiTheme="minorHAnsi"/>
                <w:sz w:val="22"/>
                <w:szCs w:val="22"/>
              </w:rPr>
              <w:t>LEARNING OUTCOME (NAME)</w:t>
            </w:r>
          </w:p>
        </w:tc>
        <w:tc>
          <w:tcPr>
            <w:tcW w:w="6808" w:type="dxa"/>
          </w:tcPr>
          <w:p w:rsidR="007C2C4A" w:rsidRPr="00E001DC" w:rsidRDefault="007C2C4A" w:rsidP="00EF7265">
            <w:pPr>
              <w:rPr>
                <w:rFonts w:eastAsia="Times New Roman" w:cs="Times New Roman"/>
                <w:b/>
              </w:rPr>
            </w:pPr>
            <w:r w:rsidRPr="00E001DC">
              <w:rPr>
                <w:rFonts w:cs="Times New Roman"/>
                <w:b/>
              </w:rPr>
              <w:t>Apply the appropriate international and domestic legal provisions that guarantee women’s rights and critically interpret the provisions of policy instruments designed for achieving gender equality.</w:t>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Pr>
          <w:p w:rsidR="007C2C4A" w:rsidRPr="00E001DC" w:rsidRDefault="007C2C4A" w:rsidP="007C2C4A">
            <w:pPr>
              <w:rPr>
                <w:rFonts w:cs="Times New Roman"/>
              </w:rPr>
            </w:pPr>
            <w:r w:rsidRPr="00E001DC">
              <w:rPr>
                <w:rFonts w:cs="Times New Roman"/>
              </w:rPr>
              <w:t>2. Define basic concepts and institutes and basic doctrines and principles of individual branches of law.</w:t>
            </w:r>
          </w:p>
          <w:p w:rsidR="007C2C4A" w:rsidRPr="00E001DC" w:rsidRDefault="007C2C4A" w:rsidP="007C2C4A">
            <w:pPr>
              <w:rPr>
                <w:rFonts w:cs="Times New Roman"/>
              </w:rPr>
            </w:pPr>
            <w:r w:rsidRPr="00E001DC">
              <w:rPr>
                <w:rFonts w:cs="Times New Roman"/>
              </w:rPr>
              <w:t>4. Classify and interpret the normative framework relevant to a particular branch of law.</w:t>
            </w:r>
          </w:p>
          <w:p w:rsidR="007C2C4A" w:rsidRPr="00E001DC" w:rsidRDefault="007C2C4A" w:rsidP="007C2C4A">
            <w:pPr>
              <w:rPr>
                <w:rFonts w:cs="Times New Roman"/>
              </w:rPr>
            </w:pPr>
            <w:r w:rsidRPr="00E001DC">
              <w:rPr>
                <w:rFonts w:cs="Times New Roman"/>
              </w:rPr>
              <w:t>6. Apply appropriate legal terminology (in Croatian and one foreign language) in clear and reasoned oral and written expression.</w:t>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Pr>
          <w:p w:rsidR="007C2C4A" w:rsidRPr="00E001DC" w:rsidRDefault="007C2C4A" w:rsidP="007C2C4A">
            <w:pPr>
              <w:rPr>
                <w:rFonts w:eastAsia="Times New Roman" w:cs="Times New Roman"/>
              </w:rPr>
            </w:pPr>
            <w:r w:rsidRPr="00E001DC">
              <w:rPr>
                <w:rFonts w:eastAsia="Times New Roman" w:cs="Times New Roman"/>
              </w:rPr>
              <w:t>Application</w:t>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lastRenderedPageBreak/>
              <w:t>SKILLS</w:t>
            </w:r>
          </w:p>
        </w:tc>
        <w:tc>
          <w:tcPr>
            <w:tcW w:w="6808" w:type="dxa"/>
          </w:tcPr>
          <w:p w:rsidR="007C2C4A" w:rsidRPr="00E001DC" w:rsidRDefault="007C2C4A" w:rsidP="007C2C4A">
            <w:pPr>
              <w:rPr>
                <w:rFonts w:eastAsia="Times New Roman" w:cs="Times New Roman"/>
              </w:rPr>
            </w:pPr>
            <w:r w:rsidRPr="00E001DC">
              <w:rPr>
                <w:rFonts w:eastAsia="Times New Roman" w:cs="Times New Roman"/>
              </w:rPr>
              <w:t>Ability to solve problems, ability to criticise and self-criticise, research competences, learning capabilities, ability to create new ideas, presentation and communication skills.</w:t>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Pr>
          <w:p w:rsidR="007C2C4A" w:rsidRPr="00E001DC" w:rsidRDefault="007C2C4A" w:rsidP="007C2C4A">
            <w:pPr>
              <w:rPr>
                <w:rFonts w:eastAsia="Times New Roman" w:cs="Times New Roman"/>
              </w:rPr>
            </w:pPr>
            <w:r w:rsidRPr="00E001DC">
              <w:rPr>
                <w:rFonts w:eastAsia="Times New Roman" w:cs="Times New Roman"/>
              </w:rPr>
              <w:t>Lecture units:</w:t>
            </w:r>
          </w:p>
          <w:p w:rsidR="007C2C4A" w:rsidRPr="00E001DC" w:rsidRDefault="007C2C4A" w:rsidP="007C2C4A">
            <w:pPr>
              <w:spacing w:after="0" w:line="240" w:lineRule="auto"/>
              <w:rPr>
                <w:rFonts w:cs="Times New Roman"/>
              </w:rPr>
            </w:pPr>
            <w:r w:rsidRPr="00E001DC">
              <w:rPr>
                <w:rFonts w:cs="Times New Roman"/>
              </w:rPr>
              <w:t xml:space="preserve">4. Women’s rights as human rights: legal instruments </w:t>
            </w:r>
          </w:p>
          <w:p w:rsidR="007C2C4A" w:rsidRPr="00E001DC" w:rsidRDefault="007C2C4A" w:rsidP="007C2C4A">
            <w:pPr>
              <w:spacing w:after="0" w:line="240" w:lineRule="auto"/>
              <w:rPr>
                <w:rFonts w:cs="Times New Roman"/>
              </w:rPr>
            </w:pPr>
            <w:r w:rsidRPr="00E001DC">
              <w:rPr>
                <w:rFonts w:cs="Times New Roman"/>
              </w:rPr>
              <w:t>5. The right to political representation and public decision-making</w:t>
            </w:r>
          </w:p>
          <w:p w:rsidR="007C2C4A" w:rsidRPr="00E001DC" w:rsidRDefault="007C2C4A" w:rsidP="007C2C4A">
            <w:pPr>
              <w:spacing w:after="0" w:line="240" w:lineRule="auto"/>
              <w:rPr>
                <w:rFonts w:cs="Times New Roman"/>
              </w:rPr>
            </w:pPr>
            <w:r w:rsidRPr="00E001DC">
              <w:rPr>
                <w:rFonts w:cs="Times New Roman"/>
              </w:rPr>
              <w:t>6. The right to work</w:t>
            </w:r>
          </w:p>
          <w:p w:rsidR="007C2C4A" w:rsidRPr="00E001DC" w:rsidRDefault="007C2C4A" w:rsidP="007C2C4A">
            <w:pPr>
              <w:spacing w:after="0" w:line="240" w:lineRule="auto"/>
              <w:rPr>
                <w:rFonts w:cs="Times New Roman"/>
              </w:rPr>
            </w:pPr>
            <w:r w:rsidRPr="00E001DC">
              <w:rPr>
                <w:rFonts w:cs="Times New Roman"/>
              </w:rPr>
              <w:t>7. Reproductive and health rights of  women</w:t>
            </w:r>
          </w:p>
          <w:p w:rsidR="007C2C4A" w:rsidRPr="00E001DC" w:rsidRDefault="007C2C4A" w:rsidP="007C2C4A">
            <w:pPr>
              <w:spacing w:after="0" w:line="240" w:lineRule="auto"/>
              <w:rPr>
                <w:rFonts w:cs="Times New Roman"/>
              </w:rPr>
            </w:pPr>
            <w:r w:rsidRPr="00E001DC">
              <w:rPr>
                <w:rFonts w:cs="Times New Roman"/>
              </w:rPr>
              <w:t>8. The right to protection against violence and abuse: sexual violence, prostitution and sex trafficking</w:t>
            </w:r>
          </w:p>
          <w:p w:rsidR="007C2C4A" w:rsidRPr="00E001DC" w:rsidRDefault="007C2C4A" w:rsidP="007C2C4A">
            <w:pPr>
              <w:spacing w:after="0"/>
              <w:rPr>
                <w:rFonts w:eastAsia="Times New Roman" w:cs="Times New Roman"/>
              </w:rPr>
            </w:pPr>
            <w:r w:rsidRPr="00E001DC">
              <w:rPr>
                <w:rFonts w:cs="Times New Roman"/>
              </w:rPr>
              <w:t>9. Guaranteeing equal access of women to justice</w:t>
            </w:r>
            <w:r w:rsidRPr="00E001DC">
              <w:rPr>
                <w:rFonts w:eastAsia="Times New Roman" w:cs="Times New Roman"/>
              </w:rPr>
              <w:t xml:space="preserve"> </w:t>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Pr>
          <w:p w:rsidR="007C2C4A" w:rsidRPr="00E001DC" w:rsidRDefault="007C2C4A" w:rsidP="007C2C4A">
            <w:pPr>
              <w:tabs>
                <w:tab w:val="left" w:pos="1005"/>
              </w:tabs>
              <w:rPr>
                <w:rFonts w:eastAsia="Times New Roman" w:cs="Times New Roman"/>
              </w:rPr>
            </w:pPr>
            <w:r w:rsidRPr="00E001DC">
              <w:rPr>
                <w:rFonts w:eastAsia="Times New Roman" w:cs="Times New Roman"/>
              </w:rPr>
              <w:t xml:space="preserve">Lectures, guided </w:t>
            </w:r>
            <w:r w:rsidRPr="00E001DC">
              <w:rPr>
                <w:rFonts w:cs="Times New Roman"/>
              </w:rPr>
              <w:t>discussions, debriefing, independent</w:t>
            </w:r>
            <w:r w:rsidRPr="00E001DC">
              <w:rPr>
                <w:rFonts w:eastAsia="Times New Roman" w:cs="Times New Roman"/>
              </w:rPr>
              <w:t xml:space="preserve"> reading of the class material.</w:t>
            </w:r>
            <w:r w:rsidRPr="00E001DC">
              <w:rPr>
                <w:rFonts w:eastAsia="Times New Roman" w:cs="Times New Roman"/>
              </w:rPr>
              <w:tab/>
            </w:r>
          </w:p>
        </w:tc>
      </w:tr>
      <w:tr w:rsidR="007C2C4A" w:rsidRPr="00E001DC" w:rsidTr="00707C4A">
        <w:trPr>
          <w:trHeight w:val="255"/>
        </w:trPr>
        <w:tc>
          <w:tcPr>
            <w:tcW w:w="2522" w:type="dxa"/>
          </w:tcPr>
          <w:p w:rsidR="007C2C4A" w:rsidRPr="00E001DC" w:rsidRDefault="007C2C4A" w:rsidP="007C2C4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Pr>
          <w:p w:rsidR="007C2C4A" w:rsidRPr="00E001DC" w:rsidRDefault="007C2C4A" w:rsidP="007C2C4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7C2C4A" w:rsidRPr="00E001DC" w:rsidRDefault="007C2C4A" w:rsidP="007C2C4A">
            <w:pPr>
              <w:rPr>
                <w:rFonts w:cs="Times New Roman"/>
              </w:rPr>
            </w:pPr>
            <w:r w:rsidRPr="00E001DC">
              <w:rPr>
                <w:rFonts w:cs="Times New Roman"/>
              </w:rPr>
              <w:t>2. Evaluation of research and presentation of one aspect of women's rights.</w:t>
            </w:r>
          </w:p>
        </w:tc>
      </w:tr>
      <w:tr w:rsidR="007C2C4A" w:rsidRPr="00E001DC"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rsidR="007C2C4A" w:rsidRPr="00E001DC" w:rsidRDefault="007C2C4A" w:rsidP="00EF7265">
            <w:pPr>
              <w:rPr>
                <w:rFonts w:cs="Times New Roman"/>
                <w:b/>
              </w:rPr>
            </w:pPr>
            <w:r w:rsidRPr="00E001DC">
              <w:rPr>
                <w:rFonts w:cs="Times New Roman"/>
                <w:b/>
              </w:rPr>
              <w:t>Analyse the relevant case-law of the European Court of Human Rights and the Croatian Constitutional Court with regard to gender equality and non-discrimination.</w:t>
            </w: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7. Use information technology and legal databases (e.g. legislation, case law, legal journals and other e-resources).</w:t>
            </w:r>
          </w:p>
          <w:p w:rsidR="00AB389A" w:rsidRPr="00E001DC" w:rsidRDefault="00AB389A" w:rsidP="00AB389A">
            <w:pPr>
              <w:rPr>
                <w:rFonts w:cs="Times New Roman"/>
              </w:rPr>
            </w:pPr>
            <w:r w:rsidRPr="00E001DC">
              <w:rPr>
                <w:rFonts w:cs="Times New Roman"/>
              </w:rPr>
              <w:t>14. Compare different judicial systems.</w:t>
            </w:r>
          </w:p>
          <w:p w:rsidR="00AB389A" w:rsidRPr="00E001DC" w:rsidRDefault="00AB389A" w:rsidP="00AB389A">
            <w:pPr>
              <w:rPr>
                <w:rFonts w:cs="Times New Roman"/>
              </w:rPr>
            </w:pPr>
            <w:r w:rsidRPr="00E001DC">
              <w:rPr>
                <w:rFonts w:cs="Times New Roman"/>
              </w:rPr>
              <w:t>19. Implement European regulations into the national legal system.</w:t>
            </w:r>
          </w:p>
          <w:p w:rsidR="00AB389A" w:rsidRPr="00E001DC" w:rsidRDefault="00AB389A" w:rsidP="00AB389A">
            <w:pPr>
              <w:rPr>
                <w:rFonts w:cs="Times New Roman"/>
              </w:rPr>
            </w:pPr>
          </w:p>
          <w:p w:rsidR="00AB389A" w:rsidRPr="00E001DC" w:rsidRDefault="00AB389A" w:rsidP="00AB389A">
            <w:pPr>
              <w:rPr>
                <w:rFonts w:cs="Times New Roman"/>
              </w:rPr>
            </w:pP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Analysis</w:t>
            </w: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Lecture units:</w:t>
            </w:r>
          </w:p>
          <w:p w:rsidR="00AB389A" w:rsidRPr="00E001DC" w:rsidRDefault="00AB389A" w:rsidP="00AB389A">
            <w:pPr>
              <w:spacing w:after="0" w:line="240" w:lineRule="auto"/>
              <w:rPr>
                <w:rFonts w:cs="Times New Roman"/>
              </w:rPr>
            </w:pPr>
            <w:r w:rsidRPr="00E001DC">
              <w:rPr>
                <w:rFonts w:cs="Times New Roman"/>
              </w:rPr>
              <w:t xml:space="preserve">4. Women’s rights as human rights: legal instruments </w:t>
            </w:r>
          </w:p>
          <w:p w:rsidR="00AB389A" w:rsidRPr="00E001DC" w:rsidRDefault="00AB389A" w:rsidP="00AB389A">
            <w:pPr>
              <w:spacing w:after="0" w:line="240" w:lineRule="auto"/>
              <w:rPr>
                <w:rFonts w:cs="Times New Roman"/>
              </w:rPr>
            </w:pPr>
            <w:r w:rsidRPr="00E001DC">
              <w:rPr>
                <w:rFonts w:cs="Times New Roman"/>
              </w:rPr>
              <w:t>5. The right to political representation and public decision-making</w:t>
            </w:r>
          </w:p>
          <w:p w:rsidR="00AB389A" w:rsidRPr="00E001DC" w:rsidRDefault="00AB389A" w:rsidP="00AB389A">
            <w:pPr>
              <w:spacing w:after="0" w:line="240" w:lineRule="auto"/>
              <w:rPr>
                <w:rFonts w:cs="Times New Roman"/>
              </w:rPr>
            </w:pPr>
            <w:r w:rsidRPr="00E001DC">
              <w:rPr>
                <w:rFonts w:cs="Times New Roman"/>
              </w:rPr>
              <w:t>6. The right to work</w:t>
            </w:r>
          </w:p>
          <w:p w:rsidR="00AB389A" w:rsidRPr="00E001DC" w:rsidRDefault="00AB389A" w:rsidP="00AB389A">
            <w:pPr>
              <w:spacing w:after="0" w:line="240" w:lineRule="auto"/>
              <w:rPr>
                <w:rFonts w:cs="Times New Roman"/>
              </w:rPr>
            </w:pPr>
            <w:r w:rsidRPr="00E001DC">
              <w:rPr>
                <w:rFonts w:cs="Times New Roman"/>
              </w:rPr>
              <w:t>7. Reproductive and health rights of  women</w:t>
            </w:r>
          </w:p>
          <w:p w:rsidR="00AB389A" w:rsidRPr="00E001DC" w:rsidRDefault="00AB389A" w:rsidP="00AB389A">
            <w:pPr>
              <w:spacing w:after="0" w:line="240" w:lineRule="auto"/>
              <w:rPr>
                <w:rFonts w:cs="Times New Roman"/>
              </w:rPr>
            </w:pPr>
            <w:r w:rsidRPr="00E001DC">
              <w:rPr>
                <w:rFonts w:cs="Times New Roman"/>
              </w:rPr>
              <w:lastRenderedPageBreak/>
              <w:t>8. The right to protection against violence and abuse: sexual violence, prostitution and sex trafficking</w:t>
            </w:r>
          </w:p>
          <w:p w:rsidR="00AB389A" w:rsidRPr="00E001DC" w:rsidRDefault="00AB389A" w:rsidP="00AB389A">
            <w:pPr>
              <w:spacing w:after="0" w:line="240" w:lineRule="auto"/>
              <w:rPr>
                <w:rFonts w:cs="Times New Roman"/>
              </w:rPr>
            </w:pPr>
            <w:r w:rsidRPr="00E001DC">
              <w:rPr>
                <w:rFonts w:cs="Times New Roman"/>
              </w:rPr>
              <w:t>9. Guaranteeing equal access of women to justice</w:t>
            </w:r>
          </w:p>
          <w:p w:rsidR="00AB389A" w:rsidRPr="00E001DC" w:rsidRDefault="00AB389A" w:rsidP="00AB389A">
            <w:pPr>
              <w:rPr>
                <w:rFonts w:cs="Times New Roman"/>
              </w:rPr>
            </w:pPr>
            <w:r w:rsidRPr="00E001DC">
              <w:rPr>
                <w:rFonts w:cs="Times New Roman"/>
              </w:rPr>
              <w:t>10. Combating gender stereotyping and sexism and achieving gender mainstreaming in all policy areas</w:t>
            </w: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AB389A" w:rsidRPr="00E001DC" w:rsidTr="00707C4A">
        <w:trPr>
          <w:trHeight w:val="255"/>
        </w:trPr>
        <w:tc>
          <w:tcPr>
            <w:tcW w:w="2522" w:type="dxa"/>
          </w:tcPr>
          <w:p w:rsidR="00AB389A" w:rsidRPr="00E001DC" w:rsidRDefault="00AB389A" w:rsidP="00AB389A">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rsidR="00AB389A" w:rsidRPr="00E001DC" w:rsidRDefault="00AB389A" w:rsidP="00AB389A">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AB389A" w:rsidRPr="00E001DC" w:rsidRDefault="00AB389A" w:rsidP="00AB389A">
            <w:pPr>
              <w:rPr>
                <w:rFonts w:cs="Times New Roman"/>
              </w:rPr>
            </w:pPr>
            <w:r w:rsidRPr="00E001DC">
              <w:rPr>
                <w:rFonts w:cs="Times New Roman"/>
              </w:rPr>
              <w:t>2. Evaluation of research and presentation of one aspect of women's rights.</w:t>
            </w:r>
          </w:p>
        </w:tc>
      </w:tr>
      <w:tr w:rsidR="007C2C4A" w:rsidRPr="00E001DC"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rsidR="007C2C4A" w:rsidRPr="00E001DC" w:rsidRDefault="007C2C4A" w:rsidP="00EF7265">
            <w:pPr>
              <w:rPr>
                <w:rFonts w:cs="Times New Roman"/>
              </w:rPr>
            </w:pPr>
            <w:r w:rsidRPr="00E001DC">
              <w:rPr>
                <w:rFonts w:cs="Times New Roman"/>
                <w:b/>
              </w:rPr>
              <w:t>Assess the similarities/differences between international legal standards and domestic legal norms on women’s human rights and understand social structures and power relations that frame international and domestic legislation and policy strategies.</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4. Classify and interpret the normative framework relevant to a particular branch of law.</w:t>
            </w:r>
          </w:p>
          <w:p w:rsidR="00C413DC" w:rsidRPr="00E001DC" w:rsidRDefault="00C413DC" w:rsidP="00C413DC">
            <w:pPr>
              <w:rPr>
                <w:rFonts w:cs="Times New Roman"/>
              </w:rPr>
            </w:pPr>
            <w:r w:rsidRPr="00E001DC">
              <w:rPr>
                <w:rFonts w:cs="Times New Roman"/>
              </w:rPr>
              <w:t>9. Analyze various aspects of the legal system of the Republic of Croatia, including a comparative perspective</w:t>
            </w:r>
          </w:p>
          <w:p w:rsidR="00C413DC" w:rsidRPr="00E001DC" w:rsidRDefault="00C413DC" w:rsidP="00C413DC">
            <w:pPr>
              <w:rPr>
                <w:rFonts w:cs="Times New Roman"/>
              </w:rPr>
            </w:pPr>
            <w:r w:rsidRPr="00E001DC">
              <w:rPr>
                <w:rFonts w:cs="Times New Roman"/>
              </w:rPr>
              <w:t>14. Compare different judicial systems.</w:t>
            </w:r>
          </w:p>
          <w:p w:rsidR="00C413DC" w:rsidRPr="00E001DC" w:rsidRDefault="00C413DC" w:rsidP="00C413DC">
            <w:pPr>
              <w:rPr>
                <w:rFonts w:cs="Times New Roman"/>
              </w:rPr>
            </w:pP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eastAsia="Times New Roman" w:cs="Times New Roman"/>
              </w:rPr>
              <w:t>Creating/synthesis</w:t>
            </w:r>
          </w:p>
          <w:p w:rsidR="00C413DC" w:rsidRPr="00E001DC" w:rsidRDefault="00C413DC" w:rsidP="00C413DC">
            <w:pPr>
              <w:rPr>
                <w:rFonts w:cs="Times New Roman"/>
              </w:rPr>
            </w:pP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Lecture units:</w:t>
            </w:r>
          </w:p>
          <w:p w:rsidR="00C413DC" w:rsidRPr="00E001DC" w:rsidRDefault="00C413DC" w:rsidP="00C413DC">
            <w:pPr>
              <w:spacing w:after="0" w:line="240" w:lineRule="auto"/>
              <w:rPr>
                <w:rFonts w:cs="Times New Roman"/>
              </w:rPr>
            </w:pPr>
            <w:r w:rsidRPr="00E001DC">
              <w:rPr>
                <w:rFonts w:cs="Times New Roman"/>
              </w:rPr>
              <w:t xml:space="preserve">4. Women’s rights as human rights: legal instruments </w:t>
            </w:r>
          </w:p>
          <w:p w:rsidR="00C413DC" w:rsidRPr="00E001DC" w:rsidRDefault="00C413DC" w:rsidP="00C413DC">
            <w:pPr>
              <w:spacing w:after="0" w:line="240" w:lineRule="auto"/>
              <w:rPr>
                <w:rFonts w:cs="Times New Roman"/>
              </w:rPr>
            </w:pPr>
            <w:r w:rsidRPr="00E001DC">
              <w:rPr>
                <w:rFonts w:cs="Times New Roman"/>
              </w:rPr>
              <w:t>5. The right to political representation and public decision-making</w:t>
            </w:r>
          </w:p>
          <w:p w:rsidR="00C413DC" w:rsidRPr="00E001DC" w:rsidRDefault="00C413DC" w:rsidP="00C413DC">
            <w:pPr>
              <w:spacing w:after="0" w:line="240" w:lineRule="auto"/>
              <w:rPr>
                <w:rFonts w:cs="Times New Roman"/>
              </w:rPr>
            </w:pPr>
            <w:r w:rsidRPr="00E001DC">
              <w:rPr>
                <w:rFonts w:cs="Times New Roman"/>
              </w:rPr>
              <w:t>6. The right to work</w:t>
            </w:r>
          </w:p>
          <w:p w:rsidR="00C413DC" w:rsidRPr="00E001DC" w:rsidRDefault="00C413DC" w:rsidP="00C413DC">
            <w:pPr>
              <w:spacing w:after="0" w:line="240" w:lineRule="auto"/>
              <w:rPr>
                <w:rFonts w:cs="Times New Roman"/>
              </w:rPr>
            </w:pPr>
            <w:r w:rsidRPr="00E001DC">
              <w:rPr>
                <w:rFonts w:cs="Times New Roman"/>
              </w:rPr>
              <w:t>7. Reproductive and health rights of  women</w:t>
            </w:r>
          </w:p>
          <w:p w:rsidR="00C413DC" w:rsidRPr="00E001DC" w:rsidRDefault="00C413DC" w:rsidP="00C413DC">
            <w:pPr>
              <w:spacing w:after="0" w:line="240" w:lineRule="auto"/>
              <w:rPr>
                <w:rFonts w:cs="Times New Roman"/>
              </w:rPr>
            </w:pPr>
            <w:r w:rsidRPr="00E001DC">
              <w:rPr>
                <w:rFonts w:cs="Times New Roman"/>
              </w:rPr>
              <w:t>8. The right to protection against violence and abuse: sexual violence, prostitution and sex trafficking</w:t>
            </w:r>
          </w:p>
          <w:p w:rsidR="00C413DC" w:rsidRPr="00E001DC" w:rsidRDefault="00C413DC" w:rsidP="00C413DC">
            <w:pPr>
              <w:spacing w:after="0" w:line="240" w:lineRule="auto"/>
              <w:rPr>
                <w:rFonts w:cs="Times New Roman"/>
              </w:rPr>
            </w:pPr>
            <w:r w:rsidRPr="00E001DC">
              <w:rPr>
                <w:rFonts w:cs="Times New Roman"/>
              </w:rPr>
              <w:t>9. Guaranteeing equal access of women to justice</w:t>
            </w:r>
          </w:p>
          <w:p w:rsidR="00C413DC" w:rsidRPr="00E001DC" w:rsidRDefault="00C413DC" w:rsidP="00C413DC">
            <w:pPr>
              <w:rPr>
                <w:rFonts w:cs="Times New Roman"/>
              </w:rPr>
            </w:pPr>
            <w:r w:rsidRPr="00E001DC">
              <w:rPr>
                <w:rFonts w:cs="Times New Roman"/>
              </w:rPr>
              <w:t xml:space="preserve">10. Combating gender stereotyping and sexism and achieving gender mainstreaming in all policy areas </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lastRenderedPageBreak/>
              <w:t>TEACHING METHODS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C413DC" w:rsidRPr="00E001DC" w:rsidRDefault="00C413DC" w:rsidP="00C413DC">
            <w:pPr>
              <w:rPr>
                <w:rFonts w:cs="Times New Roman"/>
              </w:rPr>
            </w:pPr>
            <w:r w:rsidRPr="00E001DC">
              <w:rPr>
                <w:rFonts w:cs="Times New Roman"/>
              </w:rPr>
              <w:t>2. Evaluation of research and presentation of one aspect of women's rights.</w:t>
            </w:r>
          </w:p>
        </w:tc>
      </w:tr>
      <w:tr w:rsidR="007C2C4A" w:rsidRPr="00E001DC" w:rsidTr="00707C4A">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2C4A" w:rsidRPr="00E001DC" w:rsidRDefault="007C2C4A" w:rsidP="00EF7265">
            <w:pPr>
              <w:pStyle w:val="P68B1DB1-Normal4"/>
              <w:ind w:left="291" w:hanging="360"/>
              <w:contextualSpacing/>
              <w:rPr>
                <w:rFonts w:asciiTheme="minorHAnsi" w:hAnsiTheme="minorHAnsi"/>
                <w:sz w:val="22"/>
                <w:szCs w:val="22"/>
              </w:rPr>
            </w:pPr>
            <w:r w:rsidRPr="00E001DC">
              <w:rPr>
                <w:rFonts w:asciiTheme="minorHAnsi" w:hAnsiTheme="minorHAnsi"/>
                <w:sz w:val="22"/>
                <w:szCs w:val="22"/>
              </w:rPr>
              <w:t>LEARNING OUTCOME (NAME)</w:t>
            </w:r>
          </w:p>
        </w:tc>
        <w:tc>
          <w:tcPr>
            <w:tcW w:w="6808" w:type="dxa"/>
            <w:tcBorders>
              <w:top w:val="single" w:sz="4" w:space="0" w:color="auto"/>
              <w:left w:val="single" w:sz="4" w:space="0" w:color="auto"/>
              <w:bottom w:val="single" w:sz="4" w:space="0" w:color="auto"/>
              <w:right w:val="single" w:sz="4" w:space="0" w:color="auto"/>
            </w:tcBorders>
          </w:tcPr>
          <w:p w:rsidR="007C2C4A" w:rsidRPr="00E001DC" w:rsidRDefault="007C2C4A" w:rsidP="00EF7265">
            <w:pPr>
              <w:rPr>
                <w:rFonts w:cs="Times New Roman"/>
              </w:rPr>
            </w:pPr>
            <w:r w:rsidRPr="00E001DC">
              <w:rPr>
                <w:rFonts w:cs="Times New Roman"/>
                <w:b/>
              </w:rPr>
              <w:t>Critically reflect on past reforms in the field of gender equality in order to understand the conditions necessary for future policy success.</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CONTRIBUTIONS TO THE ACHIEVEMENT OF LEARNING OUTCOMES AT THE STUDY PROGRAMME LEVEL (SPECIFY LO)</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3. Explain the position and importance of legal science and the relationship to other scientific disciplines.</w:t>
            </w:r>
          </w:p>
          <w:p w:rsidR="00C413DC" w:rsidRPr="00E001DC" w:rsidRDefault="00C413DC" w:rsidP="00C413DC">
            <w:pPr>
              <w:rPr>
                <w:rFonts w:cs="Times New Roman"/>
              </w:rPr>
            </w:pPr>
            <w:r w:rsidRPr="00E001DC">
              <w:rPr>
                <w:rFonts w:cs="Times New Roman"/>
              </w:rPr>
              <w:t>4. Classify and interpret the normative framework relevant to a particular branch of law.</w:t>
            </w:r>
          </w:p>
          <w:p w:rsidR="00C413DC" w:rsidRPr="00E001DC" w:rsidRDefault="00C413DC" w:rsidP="00C413DC">
            <w:pPr>
              <w:rPr>
                <w:rFonts w:cs="Times New Roman"/>
              </w:rPr>
            </w:pPr>
            <w:r w:rsidRPr="00E001DC">
              <w:rPr>
                <w:rFonts w:cs="Times New Roman"/>
              </w:rPr>
              <w:t>8. Develop ethical, legal and socially responsible behavior.</w:t>
            </w:r>
          </w:p>
          <w:p w:rsidR="00C413DC" w:rsidRPr="00E001DC" w:rsidRDefault="00C413DC" w:rsidP="00C413DC">
            <w:pPr>
              <w:rPr>
                <w:rFonts w:cs="Times New Roman"/>
              </w:rPr>
            </w:pPr>
            <w:r w:rsidRPr="00E001DC">
              <w:rPr>
                <w:rFonts w:cs="Times New Roman"/>
              </w:rPr>
              <w:t>19. Implement European regulations into the national legal system.</w:t>
            </w:r>
          </w:p>
          <w:p w:rsidR="00C413DC" w:rsidRPr="00E001DC" w:rsidRDefault="00C413DC" w:rsidP="00C413DC">
            <w:pPr>
              <w:rPr>
                <w:rFonts w:cs="Times New Roman"/>
              </w:rPr>
            </w:pP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COGNITIVE AREA OF KNOWLEDGE AND UNDERSTANDING</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eastAsia="Times New Roman" w:cs="Times New Roman"/>
              </w:rPr>
              <w:t>Creating/synthesis</w:t>
            </w:r>
          </w:p>
          <w:p w:rsidR="00C413DC" w:rsidRPr="00E001DC" w:rsidRDefault="00C413DC" w:rsidP="00C413DC">
            <w:pPr>
              <w:rPr>
                <w:rFonts w:cs="Times New Roman"/>
              </w:rPr>
            </w:pP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SKILLS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Ability to solve problems, ability to criticise and self-criticise, research competences, learning capabilities, ability to create new ideas, presentation and communication skills.</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LEARNING CONTENT</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Lecture units:</w:t>
            </w:r>
          </w:p>
          <w:p w:rsidR="00C413DC" w:rsidRPr="00E001DC" w:rsidRDefault="00C413DC" w:rsidP="00C413DC">
            <w:pPr>
              <w:spacing w:after="0" w:line="240" w:lineRule="auto"/>
              <w:rPr>
                <w:rFonts w:cs="Times New Roman"/>
              </w:rPr>
            </w:pPr>
            <w:r w:rsidRPr="00E001DC">
              <w:rPr>
                <w:rFonts w:cs="Times New Roman"/>
              </w:rPr>
              <w:t xml:space="preserve">3. History of women’s rights as human rights </w:t>
            </w:r>
          </w:p>
          <w:p w:rsidR="00C413DC" w:rsidRPr="00E001DC" w:rsidRDefault="00C413DC" w:rsidP="00C413DC">
            <w:pPr>
              <w:spacing w:after="0" w:line="240" w:lineRule="auto"/>
              <w:rPr>
                <w:rFonts w:cs="Times New Roman"/>
              </w:rPr>
            </w:pPr>
            <w:r w:rsidRPr="00E001DC">
              <w:rPr>
                <w:rFonts w:cs="Times New Roman"/>
              </w:rPr>
              <w:t xml:space="preserve">4. Women’s rights as human rights: legal instruments </w:t>
            </w:r>
          </w:p>
          <w:p w:rsidR="00C413DC" w:rsidRPr="00E001DC" w:rsidRDefault="00C413DC" w:rsidP="00C413DC">
            <w:pPr>
              <w:rPr>
                <w:rFonts w:cs="Times New Roman"/>
              </w:rPr>
            </w:pPr>
            <w:r w:rsidRPr="00E001DC">
              <w:rPr>
                <w:rFonts w:cs="Times New Roman"/>
              </w:rPr>
              <w:t>10. Combating gender stereotyping and sexism and achieving gender mainstreaming in all policy areas</w:t>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TEACHING METHODS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Lectures, guided discussions, debriefing, independent reading of the class material.</w:t>
            </w:r>
            <w:r w:rsidRPr="00E001DC">
              <w:rPr>
                <w:rFonts w:cs="Times New Roman"/>
              </w:rPr>
              <w:tab/>
            </w:r>
          </w:p>
        </w:tc>
      </w:tr>
      <w:tr w:rsidR="00C413DC" w:rsidRPr="00E001DC" w:rsidTr="00707C4A">
        <w:trPr>
          <w:trHeight w:val="255"/>
        </w:trPr>
        <w:tc>
          <w:tcPr>
            <w:tcW w:w="2522" w:type="dxa"/>
          </w:tcPr>
          <w:p w:rsidR="00C413DC" w:rsidRPr="00E001DC" w:rsidRDefault="00C413DC" w:rsidP="00C413DC">
            <w:pPr>
              <w:pStyle w:val="P68B1DB1-Normal4"/>
              <w:numPr>
                <w:ilvl w:val="0"/>
                <w:numId w:val="2046"/>
              </w:numPr>
              <w:ind w:left="396"/>
              <w:contextualSpacing/>
              <w:rPr>
                <w:rFonts w:asciiTheme="minorHAnsi" w:hAnsiTheme="minorHAnsi"/>
                <w:sz w:val="22"/>
                <w:szCs w:val="22"/>
              </w:rPr>
            </w:pPr>
            <w:r w:rsidRPr="00E001DC">
              <w:rPr>
                <w:rFonts w:asciiTheme="minorHAnsi" w:hAnsiTheme="minorHAnsi"/>
                <w:sz w:val="22"/>
                <w:szCs w:val="22"/>
              </w:rPr>
              <w:t>EVALUATION METHODS</w:t>
            </w:r>
          </w:p>
        </w:tc>
        <w:tc>
          <w:tcPr>
            <w:tcW w:w="6808" w:type="dxa"/>
            <w:tcBorders>
              <w:top w:val="single" w:sz="4" w:space="0" w:color="auto"/>
              <w:left w:val="single" w:sz="4" w:space="0" w:color="auto"/>
              <w:bottom w:val="single" w:sz="4" w:space="0" w:color="auto"/>
              <w:right w:val="single" w:sz="4" w:space="0" w:color="auto"/>
            </w:tcBorders>
          </w:tcPr>
          <w:p w:rsidR="00C413DC" w:rsidRPr="00E001DC" w:rsidRDefault="00C413DC" w:rsidP="00C413DC">
            <w:pPr>
              <w:rPr>
                <w:rFonts w:cs="Times New Roman"/>
              </w:rPr>
            </w:pPr>
            <w:r w:rsidRPr="00E001DC">
              <w:rPr>
                <w:rFonts w:cs="Times New Roman"/>
              </w:rPr>
              <w:t>1. Written exam (an essay-type task that assesses the acquisition of knowledge in the part of the essay that relates to the explanation of a given topic, shows the skills of analysis and makes a conclusion showing the skills of discussion),</w:t>
            </w:r>
          </w:p>
          <w:p w:rsidR="00C413DC" w:rsidRPr="00E001DC" w:rsidRDefault="00C413DC" w:rsidP="00C413DC">
            <w:pPr>
              <w:rPr>
                <w:rFonts w:cs="Times New Roman"/>
              </w:rPr>
            </w:pPr>
            <w:r w:rsidRPr="00E001DC">
              <w:rPr>
                <w:rFonts w:cs="Times New Roman"/>
              </w:rPr>
              <w:t>2. Evaluation of research and presentation of one aspect of women's rights.</w:t>
            </w:r>
          </w:p>
        </w:tc>
      </w:tr>
    </w:tbl>
    <w:p w:rsidR="00300360" w:rsidRPr="00E001DC"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6751A" w:rsidRPr="0056751A" w:rsidRDefault="00DE72CF" w:rsidP="0056751A">
      <w:pPr>
        <w:shd w:val="clear" w:color="auto" w:fill="FFFFFF"/>
        <w:spacing w:after="0" w:line="252" w:lineRule="atLeast"/>
        <w:rPr>
          <w:rFonts w:eastAsia="Times New Roman" w:cs="Times New Roman"/>
          <w:b/>
          <w:color w:val="1F3864" w:themeColor="accent5" w:themeShade="80"/>
          <w:sz w:val="28"/>
          <w:szCs w:val="28"/>
          <w:lang w:eastAsia="hr-HR"/>
        </w:rPr>
      </w:pPr>
      <w:r w:rsidRPr="00E001DC">
        <w:rPr>
          <w:rFonts w:eastAsia="Times New Roman" w:cs="Times New Roman"/>
          <w:b/>
          <w:color w:val="1F3864" w:themeColor="accent5" w:themeShade="80"/>
          <w:sz w:val="28"/>
          <w:szCs w:val="28"/>
          <w:lang w:eastAsia="hr-HR"/>
        </w:rPr>
        <w:lastRenderedPageBreak/>
        <w:t xml:space="preserve"> </w:t>
      </w:r>
      <w:r w:rsidR="007479A9" w:rsidRPr="00E001DC">
        <w:rPr>
          <w:rFonts w:eastAsia="Times New Roman" w:cs="Times New Roman"/>
          <w:b/>
          <w:color w:val="1F3864" w:themeColor="accent5" w:themeShade="80"/>
          <w:sz w:val="28"/>
          <w:szCs w:val="28"/>
          <w:lang w:eastAsia="hr-HR"/>
        </w:rPr>
        <w:cr/>
      </w:r>
      <w:r w:rsidRPr="00E001DC">
        <w:rPr>
          <w:rFonts w:eastAsia="Times New Roman" w:cs="Times New Roman"/>
          <w:b/>
          <w:color w:val="1F3864" w:themeColor="accent5" w:themeShade="80"/>
          <w:sz w:val="28"/>
          <w:szCs w:val="28"/>
          <w:lang w:eastAsia="hr-HR"/>
        </w:rPr>
        <w:t>ISHODI UČENJA – ZAKONITO IZBJEGAVANJE OBVEZE POREZA NA DOBIT – 9. semestar</w:t>
      </w:r>
      <w:bookmarkStart w:id="6" w:name="_GoBack"/>
      <w:bookmarkEnd w:id="6"/>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6751A" w:rsidRPr="0010681C" w:rsidTr="00D00FF3">
        <w:trPr>
          <w:trHeight w:val="570"/>
        </w:trPr>
        <w:tc>
          <w:tcPr>
            <w:tcW w:w="2440" w:type="dxa"/>
            <w:shd w:val="clear" w:color="auto" w:fill="9CC2E5" w:themeFill="accent1" w:themeFillTint="99"/>
          </w:tcPr>
          <w:p w:rsidR="0056751A" w:rsidRPr="0010681C" w:rsidRDefault="0056751A" w:rsidP="00D00FF3">
            <w:pPr>
              <w:rPr>
                <w:rFonts w:ascii="Times New Roman" w:hAnsi="Times New Roman" w:cs="Times New Roman"/>
                <w:b/>
                <w:sz w:val="28"/>
                <w:szCs w:val="28"/>
              </w:rPr>
            </w:pPr>
            <w:r w:rsidRPr="0010681C">
              <w:rPr>
                <w:rFonts w:ascii="Times New Roman" w:hAnsi="Times New Roman" w:cs="Times New Roman"/>
                <w:b/>
                <w:sz w:val="28"/>
                <w:szCs w:val="28"/>
              </w:rPr>
              <w:t>KOLEGIJ</w:t>
            </w:r>
          </w:p>
        </w:tc>
        <w:tc>
          <w:tcPr>
            <w:tcW w:w="6890" w:type="dxa"/>
          </w:tcPr>
          <w:p w:rsidR="0056751A" w:rsidRPr="0010681C" w:rsidRDefault="0056751A" w:rsidP="00D00FF3">
            <w:pPr>
              <w:rPr>
                <w:rFonts w:ascii="Times New Roman" w:hAnsi="Times New Roman" w:cs="Times New Roman"/>
                <w:b/>
                <w:sz w:val="32"/>
                <w:szCs w:val="32"/>
              </w:rPr>
            </w:pPr>
            <w:r w:rsidRPr="0010681C">
              <w:rPr>
                <w:rFonts w:ascii="Times New Roman" w:hAnsi="Times New Roman" w:cs="Times New Roman"/>
                <w:b/>
                <w:sz w:val="32"/>
                <w:szCs w:val="32"/>
              </w:rPr>
              <w:t>ZAKONITO IZBJEGAVANJE OBVEZE POREZA NA DOBIT</w:t>
            </w:r>
          </w:p>
        </w:tc>
      </w:tr>
      <w:tr w:rsidR="0056751A" w:rsidRPr="0010681C" w:rsidTr="00D00FF3">
        <w:trPr>
          <w:trHeight w:val="465"/>
        </w:trPr>
        <w:tc>
          <w:tcPr>
            <w:tcW w:w="2440" w:type="dxa"/>
            <w:shd w:val="clear" w:color="auto" w:fill="F2F2F2" w:themeFill="background1" w:themeFillShade="F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 xml:space="preserve">OBAVEZNI ILI IZBORNI / GODINA STUDIJA NA KOJOJ SE KOLEGIJ IZVODI </w:t>
            </w:r>
          </w:p>
        </w:tc>
        <w:tc>
          <w:tcPr>
            <w:tcW w:w="6890" w:type="dxa"/>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IZBORNI / 5. godina Pravnog studija (9. semester)</w:t>
            </w:r>
          </w:p>
        </w:tc>
      </w:tr>
      <w:tr w:rsidR="0056751A" w:rsidRPr="0010681C" w:rsidTr="00D00FF3">
        <w:trPr>
          <w:trHeight w:val="300"/>
        </w:trPr>
        <w:tc>
          <w:tcPr>
            <w:tcW w:w="2440" w:type="dxa"/>
            <w:shd w:val="clear" w:color="auto" w:fill="F2F2F2" w:themeFill="background1" w:themeFillShade="F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OBLIK NASTAVE (PREDAVANJA, SEMINAR, VJEŽBE, (I/ILI) PRAKTIČNA NASTAVA</w:t>
            </w:r>
          </w:p>
        </w:tc>
        <w:tc>
          <w:tcPr>
            <w:tcW w:w="6890" w:type="dxa"/>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PREDAVANJA</w:t>
            </w:r>
          </w:p>
        </w:tc>
      </w:tr>
      <w:tr w:rsidR="0056751A" w:rsidRPr="0010681C" w:rsidTr="00D00FF3">
        <w:trPr>
          <w:trHeight w:val="405"/>
        </w:trPr>
        <w:tc>
          <w:tcPr>
            <w:tcW w:w="2440" w:type="dxa"/>
            <w:shd w:val="clear" w:color="auto" w:fill="F2F2F2" w:themeFill="background1" w:themeFillShade="F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ECTS BODOVI KOLEGIJA</w:t>
            </w:r>
          </w:p>
        </w:tc>
        <w:tc>
          <w:tcPr>
            <w:tcW w:w="6890" w:type="dxa"/>
          </w:tcPr>
          <w:p w:rsidR="0056751A" w:rsidRPr="0010681C" w:rsidRDefault="0056751A" w:rsidP="00D00FF3">
            <w:pPr>
              <w:jc w:val="both"/>
              <w:rPr>
                <w:rFonts w:ascii="Times New Roman" w:hAnsi="Times New Roman" w:cs="Times New Roman"/>
                <w:sz w:val="24"/>
                <w:szCs w:val="24"/>
              </w:rPr>
            </w:pPr>
            <w:r w:rsidRPr="0010681C">
              <w:rPr>
                <w:rFonts w:ascii="Times New Roman" w:hAnsi="Times New Roman" w:cs="Times New Roman"/>
                <w:sz w:val="24"/>
                <w:szCs w:val="24"/>
              </w:rPr>
              <w:t>4 ECTS boda:</w:t>
            </w:r>
          </w:p>
          <w:p w:rsidR="0056751A" w:rsidRPr="0010681C" w:rsidRDefault="0056751A" w:rsidP="0056751A">
            <w:pPr>
              <w:pStyle w:val="Odlomakpopisa"/>
              <w:numPr>
                <w:ilvl w:val="0"/>
                <w:numId w:val="35"/>
              </w:numPr>
              <w:spacing w:after="160" w:line="259" w:lineRule="auto"/>
              <w:jc w:val="both"/>
            </w:pPr>
            <w:r w:rsidRPr="0010681C">
              <w:t xml:space="preserve">Predavanja - 30 sati: cca. </w:t>
            </w:r>
            <w:r w:rsidRPr="0010681C">
              <w:rPr>
                <w:b/>
              </w:rPr>
              <w:t>1 ECTS</w:t>
            </w:r>
          </w:p>
          <w:p w:rsidR="0056751A" w:rsidRPr="0010681C" w:rsidRDefault="0056751A" w:rsidP="0056751A">
            <w:pPr>
              <w:pStyle w:val="Odlomakpopisa"/>
              <w:numPr>
                <w:ilvl w:val="0"/>
                <w:numId w:val="35"/>
              </w:numPr>
              <w:spacing w:after="160" w:line="259" w:lineRule="auto"/>
              <w:jc w:val="both"/>
            </w:pPr>
            <w:r w:rsidRPr="0010681C">
              <w:t xml:space="preserve">Priprema za predavanje (rad na tekstu, vođena diskusija, demonstracija primjera iz sudske prakse) - 30 sati: cca. </w:t>
            </w:r>
            <w:r w:rsidRPr="0010681C">
              <w:rPr>
                <w:b/>
              </w:rPr>
              <w:t>1 ECTS</w:t>
            </w:r>
          </w:p>
          <w:p w:rsidR="0056751A" w:rsidRPr="0010681C" w:rsidRDefault="0056751A" w:rsidP="0056751A">
            <w:pPr>
              <w:pStyle w:val="Odlomakpopisa"/>
              <w:numPr>
                <w:ilvl w:val="0"/>
                <w:numId w:val="35"/>
              </w:numPr>
              <w:spacing w:after="160" w:line="259" w:lineRule="auto"/>
            </w:pPr>
            <w:r w:rsidRPr="0010681C">
              <w:t xml:space="preserve">Priprema za kolokvij i ispit (samostalno čitanje i učenje literature ) – 60 sati: cca. </w:t>
            </w:r>
            <w:r w:rsidRPr="0010681C">
              <w:rPr>
                <w:b/>
              </w:rPr>
              <w:t>2 ECTS</w:t>
            </w:r>
            <w:r w:rsidRPr="0010681C">
              <w:t>.</w:t>
            </w:r>
            <w:r w:rsidRPr="0010681C">
              <w:rPr>
                <w:sz w:val="20"/>
                <w:szCs w:val="20"/>
              </w:rPr>
              <w:t xml:space="preserve">  </w:t>
            </w:r>
          </w:p>
        </w:tc>
      </w:tr>
      <w:tr w:rsidR="0056751A" w:rsidRPr="0010681C" w:rsidTr="00D00FF3">
        <w:trPr>
          <w:trHeight w:val="330"/>
        </w:trPr>
        <w:tc>
          <w:tcPr>
            <w:tcW w:w="2440" w:type="dxa"/>
            <w:shd w:val="clear" w:color="auto" w:fill="F2F2F2" w:themeFill="background1" w:themeFillShade="F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STUDIJSKI PROGRAM NA KOJEM SE KOLEGIJ IZVODI</w:t>
            </w:r>
          </w:p>
        </w:tc>
        <w:tc>
          <w:tcPr>
            <w:tcW w:w="6890" w:type="dxa"/>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INTEGRIRANI PRAVNI STUDIJ</w:t>
            </w:r>
          </w:p>
        </w:tc>
      </w:tr>
      <w:tr w:rsidR="0056751A" w:rsidRPr="0010681C" w:rsidTr="00D00FF3">
        <w:trPr>
          <w:trHeight w:val="255"/>
        </w:trPr>
        <w:tc>
          <w:tcPr>
            <w:tcW w:w="2440" w:type="dxa"/>
            <w:shd w:val="clear" w:color="auto" w:fill="F2F2F2" w:themeFill="background1" w:themeFillShade="F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0"/>
                <w:szCs w:val="20"/>
              </w:rPr>
              <w:t>RAZINA STUDIJSKOG PROGRAMA (6.st, 6.sv, 7.1.st, 7.1.sv, 7.2, 8.2.)</w:t>
            </w:r>
          </w:p>
        </w:tc>
        <w:tc>
          <w:tcPr>
            <w:tcW w:w="6890" w:type="dxa"/>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7.1.sv</w:t>
            </w:r>
          </w:p>
        </w:tc>
      </w:tr>
      <w:tr w:rsidR="0056751A" w:rsidRPr="0010681C" w:rsidTr="00D00FF3">
        <w:trPr>
          <w:trHeight w:val="255"/>
        </w:trPr>
        <w:tc>
          <w:tcPr>
            <w:tcW w:w="2440" w:type="dxa"/>
          </w:tcPr>
          <w:p w:rsidR="0056751A" w:rsidRPr="0010681C" w:rsidRDefault="0056751A" w:rsidP="00D00FF3"/>
        </w:tc>
        <w:tc>
          <w:tcPr>
            <w:tcW w:w="6890" w:type="dxa"/>
            <w:shd w:val="clear" w:color="auto" w:fill="BDD6EE" w:themeFill="accent1" w:themeFillTint="66"/>
          </w:tcPr>
          <w:p w:rsidR="0056751A" w:rsidRPr="0010681C" w:rsidRDefault="0056751A" w:rsidP="00D00FF3">
            <w:pPr>
              <w:jc w:val="center"/>
              <w:rPr>
                <w:rFonts w:ascii="Times New Roman" w:hAnsi="Times New Roman" w:cs="Times New Roman"/>
                <w:b/>
                <w:sz w:val="24"/>
                <w:szCs w:val="24"/>
              </w:rPr>
            </w:pPr>
            <w:r w:rsidRPr="0010681C">
              <w:rPr>
                <w:rFonts w:ascii="Times New Roman" w:hAnsi="Times New Roman" w:cs="Times New Roman"/>
                <w:b/>
                <w:sz w:val="24"/>
                <w:szCs w:val="24"/>
              </w:rPr>
              <w:t>KONSTRUKTIVNO POVEZIVANJE</w:t>
            </w:r>
          </w:p>
        </w:tc>
      </w:tr>
      <w:tr w:rsidR="0056751A" w:rsidRPr="0010681C" w:rsidTr="00D00FF3">
        <w:trPr>
          <w:trHeight w:val="255"/>
        </w:trPr>
        <w:tc>
          <w:tcPr>
            <w:tcW w:w="2440" w:type="dxa"/>
            <w:shd w:val="clear" w:color="auto" w:fill="DEEAF6" w:themeFill="accent1" w:themeFillTint="33"/>
          </w:tcPr>
          <w:p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E7E6E6" w:themeFill="background2"/>
          </w:tcPr>
          <w:p w:rsidR="0056751A" w:rsidRPr="0010681C" w:rsidRDefault="0056751A" w:rsidP="00D00FF3">
            <w:pPr>
              <w:ind w:left="360"/>
              <w:jc w:val="both"/>
              <w:rPr>
                <w:rFonts w:ascii="Arial" w:eastAsia="MS PGothic" w:hAnsi="Arial" w:cs="Arial"/>
                <w:b/>
                <w:bCs/>
                <w:color w:val="70A541"/>
                <w:sz w:val="60"/>
                <w:szCs w:val="60"/>
              </w:rPr>
            </w:pPr>
            <w:r w:rsidRPr="0010681C">
              <w:rPr>
                <w:rFonts w:ascii="Times New Roman" w:hAnsi="Times New Roman" w:cs="Times New Roman"/>
                <w:b/>
                <w:sz w:val="24"/>
                <w:szCs w:val="24"/>
              </w:rPr>
              <w:t xml:space="preserve">Identificirati povijesne, političke, ekonomske, europske, međunarodne odnosno druge društvene čimbenike mjerodavne za stvaranje i primjenu prava. </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56751A" w:rsidRDefault="0056751A" w:rsidP="00D00FF3">
            <w:pPr>
              <w:rPr>
                <w:rFonts w:ascii="Times New Roman" w:hAnsi="Times New Roman" w:cs="Times New Roman"/>
                <w:sz w:val="24"/>
                <w:szCs w:val="24"/>
              </w:rPr>
            </w:pPr>
            <w:r>
              <w:rPr>
                <w:rFonts w:ascii="Times New Roman" w:hAnsi="Times New Roman" w:cs="Times New Roman"/>
                <w:sz w:val="24"/>
                <w:szCs w:val="24"/>
              </w:rPr>
              <w:t>2</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Definirati osnovne pojmove i institute te temeljne doktrine i načela pojedinih grana prava.</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4</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rsidR="0056751A" w:rsidRPr="0010681C" w:rsidRDefault="0056751A" w:rsidP="00D00FF3">
            <w:pPr>
              <w:jc w:val="both"/>
              <w:rPr>
                <w:rFonts w:ascii="Times New Roman" w:hAnsi="Times New Roman" w:cs="Times New Roman"/>
                <w:sz w:val="24"/>
                <w:szCs w:val="24"/>
              </w:rPr>
            </w:pPr>
            <w:r w:rsidRPr="0010681C">
              <w:rPr>
                <w:rFonts w:ascii="Times New Roman" w:hAnsi="Times New Roman" w:cs="Times New Roman"/>
                <w:sz w:val="24"/>
                <w:szCs w:val="24"/>
              </w:rPr>
              <w:t>Vještina upravljanja informacijama, sposobnost primjene znanja u praksi, sposobnost učenja, vještina jasnog usmenog izražavanja</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lastRenderedPageBreak/>
              <w:t>SADRŽAJ UČENJA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 xml:space="preserve">Nastavna jedinica: </w:t>
            </w:r>
            <w:r>
              <w:rPr>
                <w:rFonts w:ascii="Times New Roman" w:hAnsi="Times New Roman" w:cs="Times New Roman"/>
                <w:sz w:val="24"/>
                <w:szCs w:val="24"/>
              </w:rPr>
              <w:t>U</w:t>
            </w:r>
            <w:r w:rsidRPr="0010681C">
              <w:rPr>
                <w:rFonts w:ascii="Times New Roman" w:hAnsi="Times New Roman" w:cs="Times New Roman"/>
                <w:sz w:val="24"/>
                <w:szCs w:val="24"/>
              </w:rPr>
              <w:t>vod - postuliranje osnovnih problema</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P</w:t>
            </w:r>
            <w:r w:rsidRPr="0010681C">
              <w:rPr>
                <w:rFonts w:ascii="Times New Roman" w:hAnsi="Times New Roman" w:cs="Times New Roman"/>
                <w:sz w:val="24"/>
                <w:szCs w:val="24"/>
              </w:rPr>
              <w:t>ravni izvori međunarodnog poreznog prava</w:t>
            </w:r>
          </w:p>
          <w:p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t>N</w:t>
            </w:r>
            <w:r w:rsidRPr="0010681C">
              <w:rPr>
                <w:rFonts w:ascii="Times New Roman" w:hAnsi="Times New Roman" w:cs="Times New Roman"/>
                <w:sz w:val="24"/>
                <w:szCs w:val="24"/>
              </w:rPr>
              <w:t xml:space="preserve">astavna </w:t>
            </w:r>
            <w:r>
              <w:rPr>
                <w:rFonts w:ascii="Times New Roman" w:hAnsi="Times New Roman" w:cs="Times New Roman"/>
                <w:sz w:val="24"/>
                <w:szCs w:val="24"/>
              </w:rPr>
              <w:t>jedinica: N</w:t>
            </w:r>
            <w:r w:rsidRPr="0010681C">
              <w:rPr>
                <w:rFonts w:ascii="Times New Roman" w:hAnsi="Times New Roman" w:cs="Times New Roman"/>
                <w:sz w:val="24"/>
                <w:szCs w:val="24"/>
              </w:rPr>
              <w:t>ačela međunarodnog poreznog prava</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Predavanje, rad na tekstu, studentska debata, samostalno čitanje literature.</w:t>
            </w:r>
          </w:p>
        </w:tc>
      </w:tr>
      <w:tr w:rsidR="0056751A" w:rsidRPr="0010681C" w:rsidTr="00D00FF3">
        <w:trPr>
          <w:trHeight w:val="255"/>
        </w:trPr>
        <w:tc>
          <w:tcPr>
            <w:tcW w:w="2440" w:type="dxa"/>
          </w:tcPr>
          <w:p w:rsidR="0056751A" w:rsidRPr="0010681C" w:rsidRDefault="0056751A" w:rsidP="00D00FF3">
            <w:pPr>
              <w:numPr>
                <w:ilvl w:val="0"/>
                <w:numId w:val="1"/>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rsidR="0056751A" w:rsidRPr="0010681C" w:rsidRDefault="0056751A" w:rsidP="0056751A">
            <w:pPr>
              <w:pStyle w:val="Odlomakpopisa"/>
              <w:numPr>
                <w:ilvl w:val="0"/>
                <w:numId w:val="44"/>
              </w:numPr>
              <w:spacing w:after="160" w:line="259" w:lineRule="auto"/>
              <w:jc w:val="both"/>
            </w:pPr>
            <w:r w:rsidRPr="0010681C">
              <w:t>Dva kolokvija ili pisani ispit (pitanja objektivnog tipa: višestruki odabir ili/i zadatak esejskog tipa: objašnjenje zadane teme) i</w:t>
            </w:r>
          </w:p>
          <w:p w:rsidR="0056751A" w:rsidRPr="0010681C" w:rsidRDefault="0056751A" w:rsidP="0056751A">
            <w:pPr>
              <w:pStyle w:val="Odlomakpopisa"/>
              <w:numPr>
                <w:ilvl w:val="0"/>
                <w:numId w:val="44"/>
              </w:numPr>
              <w:spacing w:after="160" w:line="259" w:lineRule="auto"/>
              <w:jc w:val="both"/>
              <w:rPr>
                <w:sz w:val="20"/>
                <w:szCs w:val="20"/>
              </w:rPr>
            </w:pPr>
            <w:r w:rsidRPr="0010681C">
              <w:t>Usmeni ispit.</w:t>
            </w:r>
            <w:r w:rsidRPr="0010681C">
              <w:rPr>
                <w:sz w:val="20"/>
                <w:szCs w:val="20"/>
              </w:rPr>
              <w:t xml:space="preserve">    </w:t>
            </w:r>
          </w:p>
        </w:tc>
      </w:tr>
      <w:tr w:rsidR="0056751A" w:rsidRPr="0010681C" w:rsidTr="00D00FF3">
        <w:trPr>
          <w:trHeight w:val="255"/>
        </w:trPr>
        <w:tc>
          <w:tcPr>
            <w:tcW w:w="2440" w:type="dxa"/>
            <w:shd w:val="clear" w:color="auto" w:fill="DEEAF6" w:themeFill="accent1" w:themeFillTint="33"/>
          </w:tcPr>
          <w:p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rsidR="0056751A" w:rsidRPr="00405009" w:rsidRDefault="0056751A" w:rsidP="00D00FF3">
            <w:pPr>
              <w:jc w:val="both"/>
              <w:rPr>
                <w:rFonts w:ascii="Times New Roman" w:hAnsi="Times New Roman" w:cs="Times New Roman"/>
                <w:b/>
                <w:sz w:val="24"/>
                <w:szCs w:val="24"/>
              </w:rPr>
            </w:pPr>
            <w:r w:rsidRPr="00405009">
              <w:rPr>
                <w:rFonts w:ascii="Times New Roman" w:hAnsi="Times New Roman" w:cs="Times New Roman"/>
                <w:b/>
                <w:sz w:val="24"/>
                <w:szCs w:val="24"/>
              </w:rPr>
              <w:t>Analizirati različite aspekte pravnog uređenja Republike Hrvatske uključujući i komparativnu perspektivu.</w:t>
            </w: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7</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 xml:space="preserve">Koristiti se informacijskom </w:t>
            </w:r>
            <w:r w:rsidRPr="0031562F">
              <w:rPr>
                <w:rFonts w:ascii="Times New Roman" w:hAnsi="Times New Roman" w:cs="Times New Roman"/>
                <w:sz w:val="24"/>
                <w:szCs w:val="24"/>
              </w:rPr>
              <w:t>tehnologijom i bazama pravnih podataka (npr. zakonodavstvo, sudska praksa, prav</w:t>
            </w:r>
            <w:r>
              <w:rPr>
                <w:rFonts w:ascii="Times New Roman" w:hAnsi="Times New Roman" w:cs="Times New Roman"/>
                <w:sz w:val="24"/>
                <w:szCs w:val="24"/>
              </w:rPr>
              <w:t>ni časopisi te ostali e-izvori)</w:t>
            </w:r>
            <w:r w:rsidRPr="0010681C">
              <w:rPr>
                <w:rFonts w:ascii="Times New Roman" w:hAnsi="Times New Roman" w:cs="Times New Roman"/>
                <w:sz w:val="24"/>
                <w:szCs w:val="24"/>
              </w:rPr>
              <w:t>.</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8</w:t>
            </w:r>
            <w:r w:rsidRPr="0010681C">
              <w:rPr>
                <w:rFonts w:ascii="Times New Roman" w:hAnsi="Times New Roman" w:cs="Times New Roman"/>
                <w:sz w:val="24"/>
                <w:szCs w:val="24"/>
              </w:rPr>
              <w:t>.</w:t>
            </w:r>
            <w:r>
              <w:rPr>
                <w:rFonts w:ascii="Times New Roman" w:hAnsi="Times New Roman" w:cs="Times New Roman"/>
                <w:sz w:val="24"/>
                <w:szCs w:val="24"/>
              </w:rPr>
              <w:t xml:space="preserve"> </w:t>
            </w:r>
            <w:r w:rsidRPr="00627454">
              <w:rPr>
                <w:rFonts w:ascii="Times New Roman" w:hAnsi="Times New Roman" w:cs="Times New Roman"/>
                <w:sz w:val="24"/>
                <w:szCs w:val="24"/>
              </w:rPr>
              <w:t>Razviti etičko, pravno i društveno odgovorno ponašanje.</w:t>
            </w:r>
          </w:p>
          <w:p w:rsidR="0056751A" w:rsidRPr="0010681C" w:rsidRDefault="0056751A" w:rsidP="00D00FF3">
            <w:pPr>
              <w:rPr>
                <w:rFonts w:ascii="Times New Roman" w:hAnsi="Times New Roman" w:cs="Times New Roman"/>
                <w:sz w:val="20"/>
                <w:szCs w:val="20"/>
              </w:rPr>
            </w:pP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usmenog izražavanja</w:t>
            </w: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rsidR="0056751A"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M</w:t>
            </w:r>
            <w:r w:rsidRPr="0010681C">
              <w:rPr>
                <w:rFonts w:ascii="Times New Roman" w:hAnsi="Times New Roman" w:cs="Times New Roman"/>
                <w:sz w:val="24"/>
                <w:szCs w:val="24"/>
              </w:rPr>
              <w:t>eđunarodno organizirano izbjegavanje poreza na dobit</w:t>
            </w:r>
          </w:p>
          <w:p w:rsidR="0056751A"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 xml:space="preserve">Nastavna jedinica: </w:t>
            </w:r>
            <w:r>
              <w:rPr>
                <w:rFonts w:ascii="Times New Roman" w:hAnsi="Times New Roman" w:cs="Times New Roman"/>
                <w:sz w:val="24"/>
                <w:szCs w:val="24"/>
              </w:rPr>
              <w:t>D</w:t>
            </w:r>
            <w:r w:rsidRPr="0010681C">
              <w:rPr>
                <w:rFonts w:ascii="Times New Roman" w:hAnsi="Times New Roman" w:cs="Times New Roman"/>
                <w:sz w:val="24"/>
                <w:szCs w:val="24"/>
              </w:rPr>
              <w:t>efinicija, značaj, vrste, metode</w:t>
            </w:r>
            <w:r>
              <w:rPr>
                <w:rFonts w:ascii="Times New Roman" w:hAnsi="Times New Roman" w:cs="Times New Roman"/>
                <w:sz w:val="24"/>
                <w:szCs w:val="24"/>
              </w:rPr>
              <w:t xml:space="preserve"> izbjegavanja</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 P</w:t>
            </w:r>
            <w:r w:rsidRPr="0010681C">
              <w:rPr>
                <w:rFonts w:ascii="Times New Roman" w:hAnsi="Times New Roman" w:cs="Times New Roman"/>
                <w:sz w:val="24"/>
                <w:szCs w:val="24"/>
              </w:rPr>
              <w:t>orezni ugovori kao sredstvo sprječavanja zakonitog izbjegavanja, modeli ugovora o izbjegavanju međunarodnog dvostrukog oporezivanja</w:t>
            </w:r>
          </w:p>
          <w:p w:rsidR="0056751A" w:rsidRPr="0010681C" w:rsidRDefault="0056751A" w:rsidP="00D00FF3">
            <w:pPr>
              <w:pStyle w:val="Odlomakpopisa"/>
              <w:ind w:left="1080"/>
              <w:rPr>
                <w:sz w:val="20"/>
                <w:szCs w:val="20"/>
              </w:rPr>
            </w:pP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rsidTr="00D00FF3">
        <w:trPr>
          <w:trHeight w:val="255"/>
        </w:trPr>
        <w:tc>
          <w:tcPr>
            <w:tcW w:w="2440" w:type="dxa"/>
          </w:tcPr>
          <w:p w:rsidR="0056751A" w:rsidRPr="0010681C" w:rsidRDefault="0056751A" w:rsidP="00D00FF3">
            <w:pPr>
              <w:numPr>
                <w:ilvl w:val="0"/>
                <w:numId w:val="2"/>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rsidR="0056751A" w:rsidRPr="0010681C" w:rsidRDefault="0056751A" w:rsidP="0056751A">
            <w:pPr>
              <w:pStyle w:val="Odlomakpopisa"/>
              <w:numPr>
                <w:ilvl w:val="0"/>
                <w:numId w:val="137"/>
              </w:numPr>
              <w:spacing w:after="160" w:line="259" w:lineRule="auto"/>
              <w:ind w:left="682"/>
              <w:jc w:val="both"/>
            </w:pPr>
            <w:r w:rsidRPr="0010681C">
              <w:t xml:space="preserve">Dva kolokvija ili pisani ispit (pitanja objektivnog tipa: višestruki odabir ili/i zadatak esejskog tipa: objašnjenje zadane teme) </w:t>
            </w:r>
          </w:p>
          <w:p w:rsidR="0056751A" w:rsidRPr="0010681C" w:rsidRDefault="0056751A" w:rsidP="0056751A">
            <w:pPr>
              <w:pStyle w:val="Odlomakpopisa"/>
              <w:numPr>
                <w:ilvl w:val="0"/>
                <w:numId w:val="137"/>
              </w:numPr>
              <w:spacing w:after="160" w:line="259" w:lineRule="auto"/>
              <w:ind w:left="682"/>
              <w:rPr>
                <w:sz w:val="20"/>
                <w:szCs w:val="20"/>
              </w:rPr>
            </w:pPr>
            <w:r w:rsidRPr="0010681C">
              <w:t>Usmeni ispit.</w:t>
            </w:r>
            <w:r w:rsidRPr="0010681C">
              <w:rPr>
                <w:sz w:val="20"/>
                <w:szCs w:val="20"/>
              </w:rPr>
              <w:t xml:space="preserve">    </w:t>
            </w:r>
          </w:p>
        </w:tc>
      </w:tr>
      <w:tr w:rsidR="0056751A" w:rsidRPr="0010681C" w:rsidTr="00D00FF3">
        <w:trPr>
          <w:trHeight w:val="255"/>
        </w:trPr>
        <w:tc>
          <w:tcPr>
            <w:tcW w:w="2440" w:type="dxa"/>
            <w:shd w:val="clear" w:color="auto" w:fill="DEEAF6" w:themeFill="accent1" w:themeFillTint="33"/>
          </w:tcPr>
          <w:p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rsidR="0056751A" w:rsidRPr="00676641" w:rsidRDefault="0056751A" w:rsidP="00D00FF3">
            <w:pPr>
              <w:jc w:val="both"/>
              <w:rPr>
                <w:rFonts w:ascii="Times New Roman" w:hAnsi="Times New Roman" w:cs="Times New Roman"/>
                <w:b/>
                <w:sz w:val="24"/>
                <w:szCs w:val="24"/>
              </w:rPr>
            </w:pPr>
            <w:r w:rsidRPr="00676641">
              <w:rPr>
                <w:rFonts w:ascii="Times New Roman" w:hAnsi="Times New Roman" w:cs="Times New Roman"/>
                <w:b/>
                <w:sz w:val="24"/>
                <w:szCs w:val="24"/>
              </w:rPr>
              <w:t>Vrednovati pravne institute i načela u njihovoj razvojnoj dimenziji i u odnosu prema suvremenom pravnom sustavu.</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 xml:space="preserve">DOPRINOSI OSTVARENJU ISHODA UČENJA NA </w:t>
            </w:r>
            <w:r w:rsidRPr="0010681C">
              <w:rPr>
                <w:rFonts w:ascii="Times New Roman" w:hAnsi="Times New Roman" w:cs="Times New Roman"/>
                <w:sz w:val="20"/>
                <w:szCs w:val="20"/>
              </w:rPr>
              <w:lastRenderedPageBreak/>
              <w:t>RAZINI STUDIJSKOG PROGRAMA (NAVESTI IU)</w:t>
            </w:r>
          </w:p>
        </w:tc>
        <w:tc>
          <w:tcPr>
            <w:tcW w:w="6890" w:type="dxa"/>
            <w:shd w:val="clear" w:color="auto" w:fill="E7E6E6" w:themeFill="background2"/>
          </w:tcPr>
          <w:p w:rsidR="0056751A" w:rsidRDefault="0056751A" w:rsidP="00D00FF3">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627454">
              <w:rPr>
                <w:rFonts w:ascii="Times New Roman" w:hAnsi="Times New Roman" w:cs="Times New Roman"/>
                <w:sz w:val="24"/>
                <w:szCs w:val="24"/>
              </w:rPr>
              <w:t>Objasniti institute materijalnog i postupovnog prava</w:t>
            </w:r>
            <w:r>
              <w:rPr>
                <w:rFonts w:ascii="Times New Roman" w:hAnsi="Times New Roman" w:cs="Times New Roman"/>
                <w:sz w:val="24"/>
                <w:szCs w:val="24"/>
              </w:rPr>
              <w:t>.</w:t>
            </w:r>
          </w:p>
          <w:p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lastRenderedPageBreak/>
              <w:t xml:space="preserve">6. </w:t>
            </w:r>
            <w:r w:rsidRPr="00627454">
              <w:rPr>
                <w:rFonts w:ascii="Times New Roman" w:hAnsi="Times New Roman" w:cs="Times New Roman"/>
                <w:sz w:val="24"/>
                <w:szCs w:val="24"/>
              </w:rPr>
              <w:t>Primijeniti odgovarajuću pravnu terminologiju (na hrvatskom i jednom stranom jeziku) prilikom jasnog i argumentiranog usmenog i pisanog izražavanja</w:t>
            </w:r>
            <w:r>
              <w:rPr>
                <w:rFonts w:ascii="Times New Roman" w:hAnsi="Times New Roman" w:cs="Times New Roman"/>
                <w:sz w:val="24"/>
                <w:szCs w:val="24"/>
              </w:rPr>
              <w:t>.</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i usmenog izražavanja</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kao metoda zakonitog izbjegavanja porezne obveze – uvod (postuliranje problema), definicija</w:t>
            </w:r>
          </w:p>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 odgovor zakonodavstva i poreznih administracija</w:t>
            </w:r>
          </w:p>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Transferne cijene – OECD model ugovora o izbjegavanju dvostrukog oporezivanja, čl. 9.</w:t>
            </w:r>
          </w:p>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Potkapitaliziranje kao metoda zakonitog izbjegavanja porezne obveze – uvod (postuliranje problema), definicija</w:t>
            </w:r>
          </w:p>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Nastavna jedinica: Potkapitaliziranje – odgovor zakonodavstva i poreznih administracija</w:t>
            </w:r>
          </w:p>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Nastavna jedinica: praksa Suda EU</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rsidR="0056751A" w:rsidRPr="0010681C" w:rsidRDefault="0056751A" w:rsidP="00D00FF3">
            <w:pPr>
              <w:jc w:val="both"/>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rsidTr="00D00FF3">
        <w:trPr>
          <w:trHeight w:val="255"/>
        </w:trPr>
        <w:tc>
          <w:tcPr>
            <w:tcW w:w="2440" w:type="dxa"/>
          </w:tcPr>
          <w:p w:rsidR="0056751A" w:rsidRPr="0010681C" w:rsidRDefault="0056751A" w:rsidP="00D00FF3">
            <w:pPr>
              <w:numPr>
                <w:ilvl w:val="0"/>
                <w:numId w:val="3"/>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rsidR="0056751A" w:rsidRPr="0010681C" w:rsidRDefault="0056751A" w:rsidP="0056751A">
            <w:pPr>
              <w:pStyle w:val="Odlomakpopisa"/>
              <w:numPr>
                <w:ilvl w:val="0"/>
                <w:numId w:val="138"/>
              </w:numPr>
              <w:spacing w:after="160" w:line="259" w:lineRule="auto"/>
              <w:ind w:left="398"/>
              <w:jc w:val="both"/>
            </w:pPr>
            <w:r w:rsidRPr="0010681C">
              <w:t xml:space="preserve">Dva kolokvija ili pisani ispit (pitanja objektivnog tipa: višestruki odabir ili/i zadatak esejskog tipa: objašnjenje zadane teme) </w:t>
            </w:r>
          </w:p>
          <w:p w:rsidR="0056751A" w:rsidRPr="0010681C" w:rsidRDefault="0056751A" w:rsidP="0056751A">
            <w:pPr>
              <w:pStyle w:val="Odlomakpopisa"/>
              <w:numPr>
                <w:ilvl w:val="0"/>
                <w:numId w:val="138"/>
              </w:numPr>
              <w:spacing w:after="160" w:line="259" w:lineRule="auto"/>
              <w:ind w:left="398"/>
              <w:rPr>
                <w:sz w:val="20"/>
                <w:szCs w:val="20"/>
              </w:rPr>
            </w:pPr>
            <w:r w:rsidRPr="0010681C">
              <w:t>Usmeni ispit.</w:t>
            </w:r>
            <w:r w:rsidRPr="0010681C">
              <w:rPr>
                <w:sz w:val="20"/>
                <w:szCs w:val="20"/>
              </w:rPr>
              <w:t xml:space="preserve">    </w:t>
            </w:r>
          </w:p>
        </w:tc>
      </w:tr>
      <w:tr w:rsidR="0056751A" w:rsidRPr="0010681C" w:rsidTr="00D00FF3">
        <w:trPr>
          <w:trHeight w:val="255"/>
        </w:trPr>
        <w:tc>
          <w:tcPr>
            <w:tcW w:w="2440" w:type="dxa"/>
            <w:shd w:val="clear" w:color="auto" w:fill="DEEAF6" w:themeFill="accent1" w:themeFillTint="33"/>
          </w:tcPr>
          <w:p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rsidR="0056751A" w:rsidRPr="00676641" w:rsidRDefault="0056751A" w:rsidP="00D00FF3">
            <w:pPr>
              <w:ind w:left="360"/>
              <w:contextualSpacing/>
              <w:jc w:val="both"/>
              <w:rPr>
                <w:rFonts w:ascii="Times New Roman" w:hAnsi="Times New Roman" w:cs="Times New Roman"/>
                <w:b/>
                <w:sz w:val="24"/>
                <w:szCs w:val="24"/>
              </w:rPr>
            </w:pPr>
            <w:r w:rsidRPr="00676641">
              <w:rPr>
                <w:rFonts w:ascii="Times New Roman" w:hAnsi="Times New Roman" w:cs="Times New Roman"/>
                <w:b/>
                <w:sz w:val="24"/>
                <w:szCs w:val="24"/>
              </w:rPr>
              <w:t>Odrediti relevantna pravila pravnog sustava Europske unije u pojedinom pravnom području.</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9.</w:t>
            </w:r>
            <w:r w:rsidRPr="00627454">
              <w:rPr>
                <w:rFonts w:ascii="Times New Roman" w:hAnsi="Times New Roman" w:cs="Times New Roman"/>
                <w:sz w:val="24"/>
                <w:szCs w:val="24"/>
              </w:rPr>
              <w:t xml:space="preserve"> Analizirati različite aspekte pravnog uređenja Republike Hrvatske uključujući i komparativnu perspektivu.</w:t>
            </w:r>
          </w:p>
          <w:p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4"/>
              </w:rPr>
              <w:t>11</w:t>
            </w:r>
            <w:r w:rsidRPr="0010681C">
              <w:rPr>
                <w:rFonts w:ascii="Times New Roman" w:hAnsi="Times New Roman" w:cs="Times New Roman"/>
                <w:sz w:val="24"/>
                <w:szCs w:val="24"/>
              </w:rPr>
              <w:t xml:space="preserve">. </w:t>
            </w:r>
            <w:r w:rsidRPr="00627454">
              <w:rPr>
                <w:rFonts w:ascii="Times New Roman" w:hAnsi="Times New Roman" w:cs="Times New Roman"/>
                <w:sz w:val="24"/>
                <w:szCs w:val="24"/>
              </w:rPr>
              <w:t>Analizirati relevantnu sudsku praksu.</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Vještina upravljanja informacijama, sposobnost primjene znanja u praksi, sposobnost učenja, vještina jasnog i usmenog izražavanja</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nastavne cjeline:</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lastRenderedPageBreak/>
              <w:t>Nastavna jedinica:</w:t>
            </w:r>
            <w:r w:rsidRPr="0010681C">
              <w:rPr>
                <w:rFonts w:ascii="Times New Roman" w:hAnsi="Times New Roman" w:cs="Times New Roman"/>
                <w:sz w:val="24"/>
                <w:szCs w:val="24"/>
              </w:rPr>
              <w:t xml:space="preserve"> temeljna pitanja usklađivanja oporezivanja u europskoj uniji</w:t>
            </w:r>
          </w:p>
          <w:p w:rsidR="0056751A" w:rsidRPr="0010681C" w:rsidRDefault="0056751A" w:rsidP="00D00FF3">
            <w:pPr>
              <w:rPr>
                <w:rFonts w:ascii="Times New Roman" w:hAnsi="Times New Roman" w:cs="Times New Roman"/>
                <w:sz w:val="24"/>
                <w:szCs w:val="24"/>
              </w:rPr>
            </w:pPr>
            <w:r>
              <w:rPr>
                <w:rFonts w:ascii="Times New Roman" w:hAnsi="Times New Roman" w:cs="Times New Roman"/>
                <w:sz w:val="24"/>
                <w:szCs w:val="24"/>
              </w:rPr>
              <w:t>Nastavna jedinica:</w:t>
            </w:r>
            <w:r w:rsidRPr="0010681C">
              <w:rPr>
                <w:rFonts w:ascii="Times New Roman" w:hAnsi="Times New Roman" w:cs="Times New Roman"/>
                <w:sz w:val="24"/>
                <w:szCs w:val="24"/>
              </w:rPr>
              <w:t xml:space="preserve"> međunarodna suradnja poreznih administracija</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lastRenderedPageBreak/>
              <w:t>NASTAVNE METODE</w:t>
            </w:r>
          </w:p>
        </w:tc>
        <w:tc>
          <w:tcPr>
            <w:tcW w:w="6890" w:type="dxa"/>
            <w:shd w:val="clear" w:color="auto" w:fill="E7E6E6" w:themeFill="background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Predavanje, vođena diskusija, rad na tekstu, samostalno čitanje literature.</w:t>
            </w:r>
          </w:p>
        </w:tc>
      </w:tr>
      <w:tr w:rsidR="0056751A" w:rsidRPr="0010681C" w:rsidTr="00D00FF3">
        <w:trPr>
          <w:trHeight w:val="255"/>
        </w:trPr>
        <w:tc>
          <w:tcPr>
            <w:tcW w:w="2440" w:type="dxa"/>
          </w:tcPr>
          <w:p w:rsidR="0056751A" w:rsidRPr="0010681C" w:rsidRDefault="0056751A" w:rsidP="00D00FF3">
            <w:pPr>
              <w:numPr>
                <w:ilvl w:val="0"/>
                <w:numId w:val="4"/>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1.</w:t>
            </w:r>
            <w:r w:rsidRPr="0010681C">
              <w:rPr>
                <w:rFonts w:ascii="Times New Roman" w:hAnsi="Times New Roman" w:cs="Times New Roman"/>
                <w:sz w:val="24"/>
                <w:szCs w:val="24"/>
              </w:rPr>
              <w:tab/>
              <w:t xml:space="preserve">Dva kolokvija ili pisani ispit (pitanja objektivnog tipa: višestruki odabir ili/i zadatak esejskog tipa: objašnjenje zadane teme) </w:t>
            </w:r>
          </w:p>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4"/>
              </w:rPr>
              <w:t>2.</w:t>
            </w:r>
            <w:r w:rsidRPr="0010681C">
              <w:rPr>
                <w:rFonts w:ascii="Times New Roman" w:hAnsi="Times New Roman" w:cs="Times New Roman"/>
                <w:sz w:val="24"/>
                <w:szCs w:val="24"/>
              </w:rPr>
              <w:tab/>
              <w:t>Usmeni ispit.</w:t>
            </w:r>
            <w:r w:rsidRPr="0010681C">
              <w:rPr>
                <w:rFonts w:ascii="Times New Roman" w:hAnsi="Times New Roman" w:cs="Times New Roman"/>
                <w:sz w:val="20"/>
                <w:szCs w:val="20"/>
              </w:rPr>
              <w:t xml:space="preserve">    </w:t>
            </w:r>
          </w:p>
        </w:tc>
      </w:tr>
      <w:tr w:rsidR="0056751A" w:rsidRPr="0010681C" w:rsidTr="00D00FF3">
        <w:trPr>
          <w:trHeight w:val="255"/>
        </w:trPr>
        <w:tc>
          <w:tcPr>
            <w:tcW w:w="2440" w:type="dxa"/>
            <w:shd w:val="clear" w:color="auto" w:fill="DEEAF6" w:themeFill="accent1" w:themeFillTint="33"/>
          </w:tcPr>
          <w:p w:rsidR="0056751A" w:rsidRPr="0010681C" w:rsidRDefault="0056751A" w:rsidP="00D00FF3">
            <w:pPr>
              <w:ind w:left="360"/>
              <w:rPr>
                <w:rFonts w:ascii="Times New Roman" w:hAnsi="Times New Roman" w:cs="Times New Roman"/>
                <w:sz w:val="20"/>
                <w:szCs w:val="20"/>
              </w:rPr>
            </w:pPr>
            <w:r w:rsidRPr="0010681C">
              <w:rPr>
                <w:rFonts w:ascii="Times New Roman" w:hAnsi="Times New Roman" w:cs="Times New Roman"/>
                <w:sz w:val="20"/>
                <w:szCs w:val="20"/>
              </w:rPr>
              <w:t>ISHOD UČENJA (NAZIV)</w:t>
            </w:r>
          </w:p>
        </w:tc>
        <w:tc>
          <w:tcPr>
            <w:tcW w:w="6890" w:type="dxa"/>
            <w:shd w:val="clear" w:color="auto" w:fill="DEEAF6" w:themeFill="accent1" w:themeFillTint="33"/>
          </w:tcPr>
          <w:p w:rsidR="0056751A" w:rsidRPr="00D73674" w:rsidRDefault="0056751A" w:rsidP="00D00FF3">
            <w:pPr>
              <w:jc w:val="both"/>
              <w:rPr>
                <w:rFonts w:ascii="Times New Roman" w:hAnsi="Times New Roman" w:cs="Times New Roman"/>
                <w:b/>
                <w:sz w:val="24"/>
                <w:szCs w:val="24"/>
              </w:rPr>
            </w:pPr>
            <w:r w:rsidRPr="00D73674">
              <w:rPr>
                <w:rFonts w:ascii="Times New Roman" w:hAnsi="Times New Roman" w:cs="Times New Roman"/>
                <w:b/>
                <w:sz w:val="24"/>
                <w:szCs w:val="24"/>
              </w:rPr>
              <w:t>Izraditi pravni akt primjenom relevantnih pravnih propisa.</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56751A" w:rsidRDefault="0056751A" w:rsidP="00D00FF3">
            <w:pPr>
              <w:rPr>
                <w:rFonts w:ascii="Times New Roman" w:hAnsi="Times New Roman" w:cs="Times New Roman"/>
                <w:sz w:val="24"/>
                <w:szCs w:val="20"/>
              </w:rPr>
            </w:pPr>
            <w:r>
              <w:rPr>
                <w:rFonts w:ascii="Times New Roman" w:hAnsi="Times New Roman" w:cs="Times New Roman"/>
                <w:sz w:val="24"/>
                <w:szCs w:val="20"/>
              </w:rPr>
              <w:t xml:space="preserve">18, </w:t>
            </w:r>
            <w:r w:rsidRPr="00627454">
              <w:rPr>
                <w:rFonts w:ascii="Times New Roman" w:hAnsi="Times New Roman" w:cs="Times New Roman"/>
                <w:sz w:val="24"/>
                <w:szCs w:val="24"/>
              </w:rPr>
              <w:t>Provesti empirijska odnosno pravna i interdisciplinarna istraživanja.</w:t>
            </w:r>
          </w:p>
          <w:p w:rsidR="0056751A" w:rsidRDefault="0056751A" w:rsidP="00D00FF3">
            <w:pPr>
              <w:rPr>
                <w:rFonts w:ascii="Times New Roman" w:hAnsi="Times New Roman" w:cs="Times New Roman"/>
                <w:sz w:val="24"/>
                <w:szCs w:val="24"/>
              </w:rPr>
            </w:pPr>
            <w:r>
              <w:rPr>
                <w:rFonts w:ascii="Times New Roman" w:hAnsi="Times New Roman" w:cs="Times New Roman"/>
                <w:sz w:val="24"/>
                <w:szCs w:val="20"/>
              </w:rPr>
              <w:t>16</w:t>
            </w:r>
            <w:r w:rsidRPr="0010681C">
              <w:rPr>
                <w:rFonts w:ascii="Times New Roman" w:hAnsi="Times New Roman" w:cs="Times New Roman"/>
                <w:sz w:val="24"/>
                <w:szCs w:val="20"/>
              </w:rPr>
              <w:t xml:space="preserve">. </w:t>
            </w:r>
            <w:r w:rsidRPr="00627454">
              <w:rPr>
                <w:rFonts w:ascii="Times New Roman" w:hAnsi="Times New Roman" w:cs="Times New Roman"/>
                <w:sz w:val="24"/>
                <w:szCs w:val="24"/>
              </w:rPr>
              <w:t>Primijeniti nomotehnička pravila u izradi općenormativnih akata.</w:t>
            </w:r>
          </w:p>
          <w:p w:rsidR="0056751A" w:rsidRPr="0010681C" w:rsidRDefault="0056751A" w:rsidP="00D00FF3">
            <w:pPr>
              <w:rPr>
                <w:rFonts w:ascii="Times New Roman" w:hAnsi="Times New Roman" w:cs="Times New Roman"/>
                <w:sz w:val="20"/>
                <w:szCs w:val="20"/>
              </w:rPr>
            </w:pPr>
            <w:r>
              <w:rPr>
                <w:rFonts w:ascii="Times New Roman" w:hAnsi="Times New Roman" w:cs="Times New Roman"/>
                <w:sz w:val="24"/>
                <w:szCs w:val="20"/>
              </w:rPr>
              <w:t>15</w:t>
            </w:r>
            <w:r w:rsidRPr="0010681C">
              <w:rPr>
                <w:rFonts w:ascii="Times New Roman" w:hAnsi="Times New Roman" w:cs="Times New Roman"/>
                <w:sz w:val="24"/>
                <w:szCs w:val="20"/>
              </w:rPr>
              <w:t xml:space="preserve">. </w:t>
            </w:r>
            <w:r w:rsidRPr="00627454">
              <w:rPr>
                <w:rFonts w:ascii="Times New Roman" w:hAnsi="Times New Roman" w:cs="Times New Roman"/>
                <w:sz w:val="24"/>
                <w:szCs w:val="24"/>
              </w:rPr>
              <w:t>Predložiti rješenje pravnog problema s ciljem izrade pravnog mišljenja</w:t>
            </w:r>
            <w:r w:rsidRPr="0010681C">
              <w:rPr>
                <w:rFonts w:ascii="Times New Roman" w:hAnsi="Times New Roman" w:cs="Times New Roman"/>
                <w:sz w:val="24"/>
                <w:szCs w:val="20"/>
              </w:rPr>
              <w:t>.</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KOGNITIVNO PODRUČJE ZNANJA I RAZUMIJEVANJA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4"/>
              </w:rPr>
            </w:pPr>
            <w:r w:rsidRPr="0010681C">
              <w:rPr>
                <w:rFonts w:ascii="Times New Roman" w:hAnsi="Times New Roman" w:cs="Times New Roman"/>
                <w:sz w:val="24"/>
                <w:szCs w:val="24"/>
              </w:rPr>
              <w:t>Razumijevanje</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VJEŠTINE</w:t>
            </w:r>
          </w:p>
        </w:tc>
        <w:tc>
          <w:tcPr>
            <w:tcW w:w="6890" w:type="dxa"/>
            <w:shd w:val="clear" w:color="auto" w:fill="E7E6E6" w:themeFill="background2"/>
          </w:tcPr>
          <w:p w:rsidR="0056751A" w:rsidRPr="0010681C" w:rsidRDefault="0056751A" w:rsidP="00D00FF3">
            <w:pPr>
              <w:rPr>
                <w:rFonts w:ascii="Times New Roman" w:hAnsi="Times New Roman" w:cs="Times New Roman"/>
                <w:sz w:val="20"/>
                <w:szCs w:val="20"/>
              </w:rPr>
            </w:pPr>
            <w:r w:rsidRPr="0010681C">
              <w:rPr>
                <w:rFonts w:ascii="Times New Roman" w:hAnsi="Times New Roman" w:cs="Times New Roman"/>
                <w:sz w:val="24"/>
                <w:szCs w:val="20"/>
              </w:rPr>
              <w:t>Vještina upravljanja informacijama, sposobnost primjene znanja u praksi, sposobnost učenja, vještina jasnog i usmenog izražavanja</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SADRŽAJ UČENJA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elektronička trgovina - pripisivanje dobiti stalnoj poslovnoj jedinici</w:t>
            </w:r>
          </w:p>
          <w:p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nastavak -slučajevi trostranosti -ortaštva</w:t>
            </w:r>
          </w:p>
          <w:p w:rsidR="0056751A" w:rsidRPr="0010681C" w:rsidRDefault="0056751A" w:rsidP="00D00FF3">
            <w:pPr>
              <w:rPr>
                <w:rFonts w:ascii="Times New Roman" w:hAnsi="Times New Roman" w:cs="Times New Roman"/>
                <w:sz w:val="24"/>
                <w:szCs w:val="20"/>
              </w:rPr>
            </w:pPr>
            <w:r>
              <w:rPr>
                <w:rFonts w:ascii="Times New Roman" w:hAnsi="Times New Roman" w:cs="Times New Roman"/>
                <w:sz w:val="24"/>
                <w:szCs w:val="24"/>
              </w:rPr>
              <w:t>Nastavna jedinica:</w:t>
            </w:r>
            <w:r w:rsidRPr="0010681C">
              <w:rPr>
                <w:rFonts w:ascii="Times New Roman" w:hAnsi="Times New Roman" w:cs="Times New Roman"/>
                <w:sz w:val="24"/>
                <w:szCs w:val="20"/>
              </w:rPr>
              <w:t xml:space="preserve"> druga pitanja međunarodnog poreznog prava - nastavak - financijski instrumenti - štetna porezna konkurencija</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NASTAVNE METODE</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Predavanje, vođena diskusija, rad na tekstu, samostalno čitanje literature.</w:t>
            </w:r>
          </w:p>
        </w:tc>
      </w:tr>
      <w:tr w:rsidR="0056751A" w:rsidRPr="0010681C" w:rsidTr="00D00FF3">
        <w:trPr>
          <w:trHeight w:val="255"/>
        </w:trPr>
        <w:tc>
          <w:tcPr>
            <w:tcW w:w="2440" w:type="dxa"/>
          </w:tcPr>
          <w:p w:rsidR="0056751A" w:rsidRPr="0010681C" w:rsidRDefault="0056751A" w:rsidP="0056751A">
            <w:pPr>
              <w:numPr>
                <w:ilvl w:val="0"/>
                <w:numId w:val="500"/>
              </w:numPr>
              <w:ind w:left="291"/>
              <w:contextualSpacing/>
              <w:rPr>
                <w:rFonts w:ascii="Times New Roman" w:hAnsi="Times New Roman" w:cs="Times New Roman"/>
                <w:sz w:val="20"/>
                <w:szCs w:val="20"/>
              </w:rPr>
            </w:pPr>
            <w:r w:rsidRPr="0010681C">
              <w:rPr>
                <w:rFonts w:ascii="Times New Roman" w:hAnsi="Times New Roman" w:cs="Times New Roman"/>
                <w:sz w:val="20"/>
                <w:szCs w:val="20"/>
              </w:rPr>
              <w:t>METODE VREDNOVANJA</w:t>
            </w:r>
          </w:p>
        </w:tc>
        <w:tc>
          <w:tcPr>
            <w:tcW w:w="6890" w:type="dxa"/>
            <w:shd w:val="clear" w:color="auto" w:fill="E7E6E6" w:themeFill="background2"/>
          </w:tcPr>
          <w:p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1.</w:t>
            </w:r>
            <w:r w:rsidRPr="0010681C">
              <w:rPr>
                <w:rFonts w:ascii="Times New Roman" w:hAnsi="Times New Roman" w:cs="Times New Roman"/>
                <w:sz w:val="24"/>
                <w:szCs w:val="20"/>
              </w:rPr>
              <w:tab/>
              <w:t xml:space="preserve">Dva kolokvija ili pisani ispit (pitanja objektivnog tipa: višestruki odabir ili/i zadatak esejskog tipa: objašnjenje zadane teme) </w:t>
            </w:r>
          </w:p>
          <w:p w:rsidR="0056751A" w:rsidRPr="0010681C" w:rsidRDefault="0056751A" w:rsidP="00D00FF3">
            <w:pPr>
              <w:rPr>
                <w:rFonts w:ascii="Times New Roman" w:hAnsi="Times New Roman" w:cs="Times New Roman"/>
                <w:sz w:val="24"/>
                <w:szCs w:val="20"/>
              </w:rPr>
            </w:pPr>
            <w:r w:rsidRPr="0010681C">
              <w:rPr>
                <w:rFonts w:ascii="Times New Roman" w:hAnsi="Times New Roman" w:cs="Times New Roman"/>
                <w:sz w:val="24"/>
                <w:szCs w:val="20"/>
              </w:rPr>
              <w:t>2.</w:t>
            </w:r>
            <w:r w:rsidRPr="0010681C">
              <w:rPr>
                <w:rFonts w:ascii="Times New Roman" w:hAnsi="Times New Roman" w:cs="Times New Roman"/>
                <w:sz w:val="24"/>
                <w:szCs w:val="20"/>
              </w:rPr>
              <w:tab/>
              <w:t xml:space="preserve">Usmeni ispit.    </w:t>
            </w:r>
          </w:p>
        </w:tc>
      </w:tr>
    </w:tbl>
    <w:p w:rsidR="00DE72CF" w:rsidRDefault="00DE72CF"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6751A" w:rsidRPr="00E001DC" w:rsidRDefault="0056751A"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5963A8" w:rsidRPr="00E001DC" w:rsidRDefault="005963A8"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ZAŠTITA POTROŠAČA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963A8" w:rsidRPr="00E001DC" w:rsidTr="00296C9C">
        <w:trPr>
          <w:trHeight w:val="570"/>
        </w:trPr>
        <w:tc>
          <w:tcPr>
            <w:tcW w:w="2440" w:type="dxa"/>
            <w:shd w:val="clear" w:color="auto" w:fill="9CC2E5" w:themeFill="accent1" w:themeFillTint="99"/>
          </w:tcPr>
          <w:p w:rsidR="005963A8" w:rsidRPr="00E001DC" w:rsidRDefault="005963A8" w:rsidP="00296C9C">
            <w:pPr>
              <w:rPr>
                <w:rFonts w:cs="Times New Roman"/>
                <w:b/>
                <w:sz w:val="28"/>
                <w:szCs w:val="28"/>
              </w:rPr>
            </w:pPr>
            <w:r w:rsidRPr="00E001DC">
              <w:rPr>
                <w:rFonts w:cs="Times New Roman"/>
                <w:b/>
                <w:sz w:val="28"/>
                <w:szCs w:val="28"/>
              </w:rPr>
              <w:t>KOLEGIJ</w:t>
            </w:r>
          </w:p>
        </w:tc>
        <w:tc>
          <w:tcPr>
            <w:tcW w:w="6890" w:type="dxa"/>
          </w:tcPr>
          <w:p w:rsidR="005963A8" w:rsidRPr="00E001DC" w:rsidRDefault="005963A8" w:rsidP="00296C9C">
            <w:pPr>
              <w:rPr>
                <w:rFonts w:cs="Times New Roman"/>
                <w:b/>
                <w:sz w:val="28"/>
                <w:szCs w:val="28"/>
              </w:rPr>
            </w:pPr>
            <w:r w:rsidRPr="00E001DC">
              <w:rPr>
                <w:rFonts w:cs="Times New Roman"/>
                <w:b/>
                <w:sz w:val="28"/>
                <w:szCs w:val="28"/>
              </w:rPr>
              <w:t>ZAŠTITA POTROŠAČA</w:t>
            </w:r>
          </w:p>
        </w:tc>
      </w:tr>
      <w:tr w:rsidR="005963A8" w:rsidRPr="00E001DC" w:rsidTr="00296C9C">
        <w:trPr>
          <w:trHeight w:val="465"/>
        </w:trPr>
        <w:tc>
          <w:tcPr>
            <w:tcW w:w="2440" w:type="dxa"/>
            <w:shd w:val="clear" w:color="auto" w:fill="F2F2F2" w:themeFill="background1" w:themeFillShade="F2"/>
          </w:tcPr>
          <w:p w:rsidR="005963A8" w:rsidRPr="00E001DC" w:rsidRDefault="005963A8" w:rsidP="00296C9C">
            <w:pPr>
              <w:rPr>
                <w:rFonts w:cs="Times New Roman"/>
              </w:rPr>
            </w:pPr>
            <w:r w:rsidRPr="00E001DC">
              <w:rPr>
                <w:rFonts w:cs="Times New Roman"/>
              </w:rPr>
              <w:t xml:space="preserve">OBAVEZNI ILI IZBORNI / GODINA STUDIJA NA </w:t>
            </w:r>
            <w:r w:rsidRPr="00E001DC">
              <w:rPr>
                <w:rFonts w:cs="Times New Roman"/>
              </w:rPr>
              <w:lastRenderedPageBreak/>
              <w:t xml:space="preserve">KOJOJ SE KOLEGIJ IZVODI </w:t>
            </w:r>
          </w:p>
        </w:tc>
        <w:tc>
          <w:tcPr>
            <w:tcW w:w="6890" w:type="dxa"/>
          </w:tcPr>
          <w:p w:rsidR="005963A8" w:rsidRPr="00E001DC" w:rsidRDefault="005963A8" w:rsidP="00296C9C">
            <w:pPr>
              <w:rPr>
                <w:rFonts w:cs="Times New Roman"/>
              </w:rPr>
            </w:pPr>
            <w:r w:rsidRPr="00E001DC">
              <w:rPr>
                <w:rFonts w:cs="Times New Roman"/>
              </w:rPr>
              <w:lastRenderedPageBreak/>
              <w:t>IZBORNI</w:t>
            </w:r>
          </w:p>
        </w:tc>
      </w:tr>
      <w:tr w:rsidR="005963A8" w:rsidRPr="00E001DC" w:rsidTr="00296C9C">
        <w:trPr>
          <w:trHeight w:val="300"/>
        </w:trPr>
        <w:tc>
          <w:tcPr>
            <w:tcW w:w="2440" w:type="dxa"/>
            <w:shd w:val="clear" w:color="auto" w:fill="F2F2F2" w:themeFill="background1" w:themeFillShade="F2"/>
          </w:tcPr>
          <w:p w:rsidR="005963A8" w:rsidRPr="00E001DC" w:rsidRDefault="005963A8" w:rsidP="00296C9C">
            <w:pPr>
              <w:rPr>
                <w:rFonts w:cs="Times New Roman"/>
              </w:rPr>
            </w:pPr>
            <w:r w:rsidRPr="00E001DC">
              <w:rPr>
                <w:rFonts w:cs="Times New Roman"/>
              </w:rPr>
              <w:t>OBLIK NASTAVE (PREDAVANJA, SEMINAR, VJEŽBE, (I/ILI) PRAKTIČNA NASTAVA</w:t>
            </w:r>
          </w:p>
        </w:tc>
        <w:tc>
          <w:tcPr>
            <w:tcW w:w="6890" w:type="dxa"/>
          </w:tcPr>
          <w:p w:rsidR="005963A8" w:rsidRPr="00E001DC" w:rsidRDefault="005963A8" w:rsidP="00296C9C">
            <w:pPr>
              <w:rPr>
                <w:rFonts w:cs="Times New Roman"/>
              </w:rPr>
            </w:pPr>
            <w:r w:rsidRPr="00E001DC">
              <w:rPr>
                <w:rFonts w:cs="Times New Roman"/>
              </w:rPr>
              <w:t>PREDAVANJA</w:t>
            </w:r>
          </w:p>
        </w:tc>
      </w:tr>
      <w:tr w:rsidR="005963A8" w:rsidRPr="00E001DC" w:rsidTr="00296C9C">
        <w:trPr>
          <w:trHeight w:val="405"/>
        </w:trPr>
        <w:tc>
          <w:tcPr>
            <w:tcW w:w="2440" w:type="dxa"/>
            <w:shd w:val="clear" w:color="auto" w:fill="F2F2F2" w:themeFill="background1" w:themeFillShade="F2"/>
          </w:tcPr>
          <w:p w:rsidR="005963A8" w:rsidRPr="00E001DC" w:rsidRDefault="005963A8" w:rsidP="00296C9C">
            <w:pPr>
              <w:rPr>
                <w:rFonts w:cs="Times New Roman"/>
              </w:rPr>
            </w:pPr>
            <w:r w:rsidRPr="00E001DC">
              <w:rPr>
                <w:rFonts w:cs="Times New Roman"/>
              </w:rPr>
              <w:t>ECTS BODOVI KOLEGIJA</w:t>
            </w:r>
          </w:p>
        </w:tc>
        <w:tc>
          <w:tcPr>
            <w:tcW w:w="6890" w:type="dxa"/>
          </w:tcPr>
          <w:p w:rsidR="005963A8" w:rsidRPr="00E001DC" w:rsidRDefault="005963A8" w:rsidP="00296C9C">
            <w:pPr>
              <w:rPr>
                <w:rFonts w:cs="Times New Roman"/>
              </w:rPr>
            </w:pPr>
            <w:r w:rsidRPr="00E001DC">
              <w:rPr>
                <w:rFonts w:cs="Times New Roman"/>
              </w:rPr>
              <w:t>4 ECTS bodova:</w:t>
            </w:r>
          </w:p>
          <w:p w:rsidR="005963A8" w:rsidRPr="00E001DC" w:rsidRDefault="005963A8" w:rsidP="001731E7">
            <w:pPr>
              <w:pStyle w:val="Odlomakpopisa"/>
              <w:numPr>
                <w:ilvl w:val="0"/>
                <w:numId w:val="45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Predavanja – 30 sati: </w:t>
            </w:r>
            <w:r w:rsidRPr="00E001DC">
              <w:rPr>
                <w:rFonts w:asciiTheme="minorHAnsi" w:hAnsiTheme="minorHAnsi"/>
                <w:b/>
                <w:sz w:val="22"/>
                <w:szCs w:val="22"/>
                <w:lang w:val="hr-HR"/>
              </w:rPr>
              <w:t xml:space="preserve">1 ECTS </w:t>
            </w:r>
          </w:p>
          <w:p w:rsidR="005963A8" w:rsidRPr="00E001DC" w:rsidRDefault="005963A8" w:rsidP="001731E7">
            <w:pPr>
              <w:pStyle w:val="Odlomakpopisa"/>
              <w:numPr>
                <w:ilvl w:val="0"/>
                <w:numId w:val="453"/>
              </w:numPr>
              <w:spacing w:after="160" w:line="259" w:lineRule="auto"/>
              <w:rPr>
                <w:rFonts w:asciiTheme="minorHAnsi" w:hAnsiTheme="minorHAnsi"/>
                <w:sz w:val="22"/>
                <w:szCs w:val="22"/>
                <w:lang w:val="hr-HR"/>
              </w:rPr>
            </w:pPr>
            <w:r w:rsidRPr="00E001DC">
              <w:rPr>
                <w:rFonts w:asciiTheme="minorHAnsi" w:hAnsiTheme="minorHAnsi"/>
                <w:sz w:val="22"/>
                <w:szCs w:val="22"/>
                <w:lang w:val="hr-HR"/>
              </w:rPr>
              <w:t xml:space="preserve">Priprema za kolokvije i ispit (samostalno čitanje i učenje iz literature) – 90 sati: </w:t>
            </w:r>
            <w:r w:rsidRPr="00E001DC">
              <w:rPr>
                <w:rFonts w:asciiTheme="minorHAnsi" w:hAnsiTheme="minorHAnsi"/>
                <w:b/>
                <w:sz w:val="22"/>
                <w:szCs w:val="22"/>
                <w:lang w:val="hr-HR"/>
              </w:rPr>
              <w:t>3 ECTS</w:t>
            </w:r>
          </w:p>
        </w:tc>
      </w:tr>
      <w:tr w:rsidR="005963A8" w:rsidRPr="00E001DC" w:rsidTr="00296C9C">
        <w:trPr>
          <w:trHeight w:val="330"/>
        </w:trPr>
        <w:tc>
          <w:tcPr>
            <w:tcW w:w="2440" w:type="dxa"/>
            <w:shd w:val="clear" w:color="auto" w:fill="F2F2F2" w:themeFill="background1" w:themeFillShade="F2"/>
          </w:tcPr>
          <w:p w:rsidR="005963A8" w:rsidRPr="00E001DC" w:rsidRDefault="005963A8" w:rsidP="00296C9C">
            <w:pPr>
              <w:rPr>
                <w:rFonts w:cs="Times New Roman"/>
              </w:rPr>
            </w:pPr>
            <w:r w:rsidRPr="00E001DC">
              <w:rPr>
                <w:rFonts w:cs="Times New Roman"/>
              </w:rPr>
              <w:t>STUDIJSKI PROGRAM NA KOJEM SE KOLEGIJ IZVODI</w:t>
            </w:r>
          </w:p>
        </w:tc>
        <w:tc>
          <w:tcPr>
            <w:tcW w:w="6890" w:type="dxa"/>
          </w:tcPr>
          <w:p w:rsidR="005963A8" w:rsidRPr="00E001DC" w:rsidRDefault="005963A8" w:rsidP="00296C9C">
            <w:pPr>
              <w:rPr>
                <w:rFonts w:cs="Times New Roman"/>
              </w:rPr>
            </w:pPr>
            <w:r w:rsidRPr="00E001DC">
              <w:rPr>
                <w:rFonts w:cs="Times New Roman"/>
              </w:rPr>
              <w:t>PRAVNI STUDIJ</w:t>
            </w:r>
          </w:p>
        </w:tc>
      </w:tr>
      <w:tr w:rsidR="005963A8" w:rsidRPr="00E001DC" w:rsidTr="00296C9C">
        <w:trPr>
          <w:trHeight w:val="255"/>
        </w:trPr>
        <w:tc>
          <w:tcPr>
            <w:tcW w:w="2440" w:type="dxa"/>
            <w:shd w:val="clear" w:color="auto" w:fill="F2F2F2" w:themeFill="background1" w:themeFillShade="F2"/>
          </w:tcPr>
          <w:p w:rsidR="005963A8" w:rsidRPr="00E001DC" w:rsidRDefault="005963A8" w:rsidP="00296C9C">
            <w:pPr>
              <w:rPr>
                <w:rFonts w:cs="Times New Roman"/>
              </w:rPr>
            </w:pPr>
            <w:r w:rsidRPr="00E001DC">
              <w:rPr>
                <w:rFonts w:cs="Times New Roman"/>
              </w:rPr>
              <w:t>RAZINA STUDIJSKOG PROGRAMA (6.st, 6.sv, 7.1.st, 7.1.sv, 7.2, 8.2.)</w:t>
            </w:r>
          </w:p>
        </w:tc>
        <w:tc>
          <w:tcPr>
            <w:tcW w:w="6890" w:type="dxa"/>
          </w:tcPr>
          <w:p w:rsidR="005963A8" w:rsidRPr="00E001DC" w:rsidRDefault="005963A8" w:rsidP="00296C9C">
            <w:pPr>
              <w:rPr>
                <w:rFonts w:cs="Times New Roman"/>
              </w:rPr>
            </w:pPr>
            <w:r w:rsidRPr="00E001DC">
              <w:rPr>
                <w:rFonts w:cs="Times New Roman"/>
              </w:rPr>
              <w:t>7.1.sv</w:t>
            </w:r>
          </w:p>
        </w:tc>
      </w:tr>
      <w:tr w:rsidR="005963A8" w:rsidRPr="00E001DC" w:rsidTr="00296C9C">
        <w:trPr>
          <w:trHeight w:val="255"/>
        </w:trPr>
        <w:tc>
          <w:tcPr>
            <w:tcW w:w="2440" w:type="dxa"/>
          </w:tcPr>
          <w:p w:rsidR="005963A8" w:rsidRPr="00E001DC" w:rsidRDefault="005963A8" w:rsidP="00296C9C"/>
        </w:tc>
        <w:tc>
          <w:tcPr>
            <w:tcW w:w="6890" w:type="dxa"/>
            <w:shd w:val="clear" w:color="auto" w:fill="BDD6EE" w:themeFill="accent1" w:themeFillTint="66"/>
          </w:tcPr>
          <w:p w:rsidR="005963A8" w:rsidRPr="00E001DC" w:rsidRDefault="005963A8" w:rsidP="00296C9C">
            <w:pPr>
              <w:jc w:val="center"/>
              <w:rPr>
                <w:rFonts w:cs="Times New Roman"/>
                <w:b/>
              </w:rPr>
            </w:pPr>
            <w:r w:rsidRPr="00E001DC">
              <w:rPr>
                <w:rFonts w:cs="Times New Roman"/>
                <w:b/>
              </w:rPr>
              <w:t>KONSTRUKTIVNO POVEZIVANJE</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E7E6E6" w:themeFill="background2"/>
          </w:tcPr>
          <w:p w:rsidR="005963A8" w:rsidRPr="00E001DC" w:rsidRDefault="005963A8" w:rsidP="00296C9C">
            <w:pPr>
              <w:rPr>
                <w:rFonts w:cs="Times New Roman"/>
                <w:b/>
              </w:rPr>
            </w:pPr>
            <w:r w:rsidRPr="00E001DC">
              <w:rPr>
                <w:rFonts w:cs="Times New Roman"/>
                <w:b/>
              </w:rPr>
              <w:t>Objasniti institute i osnovne pojmove prava zaštite potrošača</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Razumijevanje</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istraživačke vještine, sposobnost učenja,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lastRenderedPageBreak/>
              <w:t>Potrošačko izvanugovorno pravo – odgovornost za neispravan proizvod</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rsidR="008B6EE5" w:rsidRPr="00E001DC" w:rsidRDefault="008B6EE5" w:rsidP="001731E7">
            <w:pPr>
              <w:pStyle w:val="Odlomakpopisa"/>
              <w:numPr>
                <w:ilvl w:val="0"/>
                <w:numId w:val="455"/>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Predavanje, vođena diskusija, samostalno čitanje literature.</w:t>
            </w:r>
          </w:p>
        </w:tc>
      </w:tr>
      <w:tr w:rsidR="008B6EE5" w:rsidRPr="00E001DC" w:rsidTr="00296C9C">
        <w:trPr>
          <w:trHeight w:val="255"/>
        </w:trPr>
        <w:tc>
          <w:tcPr>
            <w:tcW w:w="2440" w:type="dxa"/>
          </w:tcPr>
          <w:p w:rsidR="008B6EE5" w:rsidRPr="00E001DC" w:rsidRDefault="008B6EE5" w:rsidP="001731E7">
            <w:pPr>
              <w:pStyle w:val="Odlomakpopisa"/>
              <w:numPr>
                <w:ilvl w:val="0"/>
                <w:numId w:val="45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5963A8" w:rsidRPr="00E001DC" w:rsidRDefault="005963A8" w:rsidP="00296C9C">
            <w:pPr>
              <w:rPr>
                <w:rFonts w:cs="Times New Roman"/>
                <w:b/>
              </w:rPr>
            </w:pPr>
            <w:r w:rsidRPr="00E001DC">
              <w:rPr>
                <w:rFonts w:cs="Times New Roman"/>
                <w:b/>
              </w:rPr>
              <w:t>Objasniti potrebu za zaštitom potrošača na razini javnog i privatnog prava te materijalnog i postupovnog prava</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Razumijevanje</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istraživačke vještine, sposobnost učenja,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rsidR="008B6EE5" w:rsidRPr="00E001DC" w:rsidRDefault="008B6EE5" w:rsidP="001731E7">
            <w:pPr>
              <w:pStyle w:val="Odlomakpopisa"/>
              <w:numPr>
                <w:ilvl w:val="0"/>
                <w:numId w:val="448"/>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Predavanje, vođena diskusija, samostalno čitanje literature.</w:t>
            </w:r>
          </w:p>
        </w:tc>
      </w:tr>
      <w:tr w:rsidR="008B6EE5" w:rsidRPr="00E001DC" w:rsidTr="00296C9C">
        <w:trPr>
          <w:trHeight w:val="255"/>
        </w:trPr>
        <w:tc>
          <w:tcPr>
            <w:tcW w:w="2440" w:type="dxa"/>
          </w:tcPr>
          <w:p w:rsidR="008B6EE5" w:rsidRPr="00E001DC" w:rsidRDefault="008B6EE5" w:rsidP="001731E7">
            <w:pPr>
              <w:pStyle w:val="Odlomakpopisa"/>
              <w:numPr>
                <w:ilvl w:val="0"/>
                <w:numId w:val="456"/>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5963A8" w:rsidRPr="00E001DC" w:rsidRDefault="005963A8" w:rsidP="00296C9C">
            <w:pPr>
              <w:rPr>
                <w:rFonts w:cs="Times New Roman"/>
                <w:b/>
              </w:rPr>
            </w:pPr>
            <w:r w:rsidRPr="00E001DC">
              <w:rPr>
                <w:rFonts w:cs="Times New Roman"/>
                <w:b/>
              </w:rPr>
              <w:t>Interpretirati pravne izvore u kontekstu sudskih odluka Suda pravde Europske unije</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2. Definirati osnovne pojmove i institute te temeljne doktrine i načela pojedinih grana prava</w:t>
            </w:r>
          </w:p>
          <w:p w:rsidR="008B6EE5" w:rsidRPr="00E001DC" w:rsidRDefault="008B6EE5" w:rsidP="008B6EE5">
            <w:pPr>
              <w:rPr>
                <w:rFonts w:cs="Times New Roman"/>
              </w:rPr>
            </w:pPr>
            <w:r w:rsidRPr="00E001DC">
              <w:rPr>
                <w:rFonts w:cs="Times New Roman"/>
              </w:rPr>
              <w:t>5. Objasniti institute materijalnog i postupovnog prava</w:t>
            </w:r>
          </w:p>
          <w:p w:rsidR="008B6EE5" w:rsidRPr="00E001DC" w:rsidRDefault="008B6EE5" w:rsidP="008B6EE5">
            <w:pPr>
              <w:rPr>
                <w:rFonts w:cs="Times New Roman"/>
              </w:rPr>
            </w:pPr>
            <w:r w:rsidRPr="00E001DC">
              <w:rPr>
                <w:rFonts w:cs="Times New Roman"/>
              </w:rPr>
              <w:t>8. Razviti etičko, pravno i društveno odgovorno ponašanje</w:t>
            </w:r>
          </w:p>
          <w:p w:rsidR="008B6EE5" w:rsidRPr="00E001DC" w:rsidRDefault="008B6EE5" w:rsidP="008B6EE5">
            <w:pPr>
              <w:rPr>
                <w:rFonts w:cs="Times New Roman"/>
              </w:rPr>
            </w:pPr>
            <w:r w:rsidRPr="00E001DC">
              <w:rPr>
                <w:rFonts w:cs="Times New Roman"/>
              </w:rPr>
              <w:t>13. Kombinirati pravne institute i načela suvremenog pravnog sustava</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Primjena</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istraživačke vještine, sposobnost kritike i samokritike, sposobnost prilagodbe novim situacijama,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rsidR="008B6EE5" w:rsidRPr="00E001DC" w:rsidRDefault="008B6EE5" w:rsidP="001731E7">
            <w:pPr>
              <w:pStyle w:val="Odlomakpopisa"/>
              <w:numPr>
                <w:ilvl w:val="0"/>
                <w:numId w:val="450"/>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rsidTr="00296C9C">
        <w:trPr>
          <w:trHeight w:val="255"/>
        </w:trPr>
        <w:tc>
          <w:tcPr>
            <w:tcW w:w="2440" w:type="dxa"/>
          </w:tcPr>
          <w:p w:rsidR="008B6EE5" w:rsidRPr="00E001DC" w:rsidRDefault="008B6EE5" w:rsidP="001731E7">
            <w:pPr>
              <w:pStyle w:val="Odlomakpopisa"/>
              <w:numPr>
                <w:ilvl w:val="0"/>
                <w:numId w:val="457"/>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5963A8" w:rsidRPr="00E001DC" w:rsidRDefault="005963A8" w:rsidP="00296C9C">
            <w:pPr>
              <w:rPr>
                <w:rFonts w:cs="Times New Roman"/>
                <w:b/>
              </w:rPr>
            </w:pPr>
            <w:r w:rsidRPr="00E001DC">
              <w:rPr>
                <w:rFonts w:cs="Times New Roman"/>
                <w:b/>
              </w:rPr>
              <w:t>Kritički usporediti različita normativna rješenja prava zaštite potrošača u kontekstu općih pravila građanskog prava</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3. Objasniti položaj i značaj pravne znanosti te odnos prema drugim znanstvenim disciplinama</w:t>
            </w:r>
          </w:p>
          <w:p w:rsidR="008B6EE5" w:rsidRPr="00E001DC" w:rsidRDefault="008B6EE5" w:rsidP="008B6EE5">
            <w:pPr>
              <w:rPr>
                <w:rFonts w:cs="Times New Roman"/>
              </w:rPr>
            </w:pPr>
            <w:r w:rsidRPr="00E001DC">
              <w:rPr>
                <w:rFonts w:cs="Times New Roman"/>
              </w:rPr>
              <w:t>4. Klasificirati i protumačiti normativni okvir mjerodavan u pojedinoj grani prava</w:t>
            </w:r>
          </w:p>
          <w:p w:rsidR="008B6EE5" w:rsidRPr="00E001DC" w:rsidRDefault="008B6EE5" w:rsidP="008B6EE5">
            <w:pPr>
              <w:rPr>
                <w:rFonts w:cs="Times New Roman"/>
              </w:rPr>
            </w:pPr>
            <w:r w:rsidRPr="00E001DC">
              <w:rPr>
                <w:rFonts w:cs="Times New Roman"/>
              </w:rPr>
              <w:t>5. Objasniti institute materijalnog i postupovnog prava</w:t>
            </w:r>
          </w:p>
          <w:p w:rsidR="008B6EE5" w:rsidRPr="00E001DC" w:rsidRDefault="008B6EE5" w:rsidP="008B6EE5">
            <w:pPr>
              <w:rPr>
                <w:rFonts w:cs="Times New Roman"/>
              </w:rPr>
            </w:pPr>
            <w:r w:rsidRPr="00E001DC">
              <w:rPr>
                <w:rFonts w:cs="Times New Roman"/>
              </w:rPr>
              <w:t>8. Razviti etičko, pravno i društveno odgovorno ponašanje</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Vrednovanje</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lastRenderedPageBreak/>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rsidR="008B6EE5" w:rsidRPr="00E001DC" w:rsidRDefault="008B6EE5" w:rsidP="001731E7">
            <w:pPr>
              <w:pStyle w:val="Odlomakpopisa"/>
              <w:numPr>
                <w:ilvl w:val="0"/>
                <w:numId w:val="451"/>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 xml:space="preserve">Predavanje, vođena diskusija, studentska debata, rješavanje problemskih zadataka,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rsidTr="00296C9C">
        <w:trPr>
          <w:trHeight w:val="255"/>
        </w:trPr>
        <w:tc>
          <w:tcPr>
            <w:tcW w:w="2440" w:type="dxa"/>
          </w:tcPr>
          <w:p w:rsidR="008B6EE5" w:rsidRPr="00E001DC" w:rsidRDefault="008B6EE5" w:rsidP="001731E7">
            <w:pPr>
              <w:pStyle w:val="Odlomakpopisa"/>
              <w:numPr>
                <w:ilvl w:val="0"/>
                <w:numId w:val="458"/>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5963A8" w:rsidRPr="00E001DC" w:rsidRDefault="005963A8" w:rsidP="00296C9C">
            <w:pPr>
              <w:rPr>
                <w:rFonts w:cs="Times New Roman"/>
                <w:b/>
              </w:rPr>
            </w:pPr>
            <w:r w:rsidRPr="00E001DC">
              <w:rPr>
                <w:rFonts w:cs="Times New Roman"/>
                <w:b/>
              </w:rPr>
              <w:t>Kritički usporediti pojedine metode rješavanja potrošačkih sporova</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4. Klasificirati i protumačiti normativni okvir mjerodavan u pojedinoj grani prava</w:t>
            </w:r>
          </w:p>
          <w:p w:rsidR="008B6EE5" w:rsidRPr="00E001DC" w:rsidRDefault="008B6EE5" w:rsidP="008B6EE5">
            <w:pPr>
              <w:rPr>
                <w:rFonts w:cs="Times New Roman"/>
              </w:rPr>
            </w:pPr>
            <w:r w:rsidRPr="00E001DC">
              <w:rPr>
                <w:rFonts w:cs="Times New Roman"/>
              </w:rPr>
              <w:t>5. Objasniti institute materijalnog i postupovnog prava</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Sinteza</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rsidR="008B6EE5" w:rsidRPr="00E001DC" w:rsidRDefault="008B6EE5" w:rsidP="001731E7">
            <w:pPr>
              <w:pStyle w:val="Odlomakpopisa"/>
              <w:numPr>
                <w:ilvl w:val="0"/>
                <w:numId w:val="452"/>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Predavanje, vođena diskusija, studentska debata, rješavanje problemskih zadataka, samostalno čitanje literature.</w:t>
            </w:r>
          </w:p>
        </w:tc>
      </w:tr>
      <w:tr w:rsidR="008B6EE5" w:rsidRPr="00E001DC" w:rsidTr="00296C9C">
        <w:trPr>
          <w:trHeight w:val="255"/>
        </w:trPr>
        <w:tc>
          <w:tcPr>
            <w:tcW w:w="2440" w:type="dxa"/>
          </w:tcPr>
          <w:p w:rsidR="008B6EE5" w:rsidRPr="00E001DC" w:rsidRDefault="008B6EE5" w:rsidP="001731E7">
            <w:pPr>
              <w:pStyle w:val="Odlomakpopisa"/>
              <w:numPr>
                <w:ilvl w:val="0"/>
                <w:numId w:val="459"/>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tc>
      </w:tr>
      <w:tr w:rsidR="005963A8" w:rsidRPr="00E001DC" w:rsidTr="00296C9C">
        <w:trPr>
          <w:trHeight w:val="255"/>
        </w:trPr>
        <w:tc>
          <w:tcPr>
            <w:tcW w:w="2440" w:type="dxa"/>
            <w:shd w:val="clear" w:color="auto" w:fill="DEEAF6" w:themeFill="accent1" w:themeFillTint="33"/>
          </w:tcPr>
          <w:p w:rsidR="005963A8" w:rsidRPr="00E001DC" w:rsidRDefault="005963A8"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5963A8" w:rsidRPr="00E001DC" w:rsidRDefault="005963A8" w:rsidP="00296C9C">
            <w:pPr>
              <w:rPr>
                <w:rFonts w:cs="Times New Roman"/>
                <w:b/>
              </w:rPr>
            </w:pPr>
            <w:r w:rsidRPr="00E001DC">
              <w:rPr>
                <w:rFonts w:cs="Times New Roman"/>
                <w:b/>
              </w:rPr>
              <w:t>Preispitati opravdanost pojedinih normativnih rješenja pravnog uređenja zaštite potrošača</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4. Klasificirati i protumačiti normativni okvir mjerodavan u pojedinoj grani prava</w:t>
            </w:r>
          </w:p>
          <w:p w:rsidR="008B6EE5" w:rsidRPr="00E001DC" w:rsidRDefault="008B6EE5" w:rsidP="008B6EE5">
            <w:pPr>
              <w:rPr>
                <w:rFonts w:cs="Times New Roman"/>
              </w:rPr>
            </w:pPr>
            <w:r w:rsidRPr="00E001DC">
              <w:rPr>
                <w:rFonts w:cs="Times New Roman"/>
              </w:rPr>
              <w:t>5. Objasniti institute materijalnog i postupovnog prava</w:t>
            </w:r>
          </w:p>
          <w:p w:rsidR="008B6EE5" w:rsidRPr="00E001DC" w:rsidRDefault="008B6EE5" w:rsidP="008B6EE5">
            <w:pPr>
              <w:rPr>
                <w:rFonts w:cs="Times New Roman"/>
              </w:rPr>
            </w:pPr>
            <w:r w:rsidRPr="00E001DC">
              <w:rPr>
                <w:rFonts w:cs="Times New Roman"/>
              </w:rPr>
              <w:t>8. Razviti etičko, pravno i društveno odgovorno ponašanje</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Sinteza</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Nastavne cjeline:</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Pojam, sustav i načela prava zaštite potrošača</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Izvori prava zaštite potrošača</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Zaštita zdravlja i sigurnosti potrošača</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poslovne prakse</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ugovorno pravo – uvod</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Posebne tehnike sklapanja ugovora</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Nepoštene ugovorne odredbe</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potrošačkom kreditiranju</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paket aranžmanu</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Ugovor o timeshare-u</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Potrošačko izvanugovorno pravo – odgovornost za neispravan proizvod</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kolektivna zaštita</w:t>
            </w:r>
          </w:p>
          <w:p w:rsidR="008B6EE5" w:rsidRPr="00E001DC" w:rsidRDefault="008B6EE5" w:rsidP="001731E7">
            <w:pPr>
              <w:pStyle w:val="Odlomakpopisa"/>
              <w:numPr>
                <w:ilvl w:val="0"/>
                <w:numId w:val="449"/>
              </w:numPr>
              <w:spacing w:after="160" w:line="259" w:lineRule="auto"/>
              <w:rPr>
                <w:rFonts w:asciiTheme="minorHAnsi" w:hAnsiTheme="minorHAnsi"/>
                <w:sz w:val="22"/>
                <w:szCs w:val="22"/>
                <w:lang w:val="hr-HR"/>
              </w:rPr>
            </w:pPr>
            <w:r w:rsidRPr="00E001DC">
              <w:rPr>
                <w:rFonts w:asciiTheme="minorHAnsi" w:hAnsiTheme="minorHAnsi"/>
                <w:sz w:val="22"/>
                <w:szCs w:val="22"/>
                <w:lang w:val="hr-HR"/>
              </w:rPr>
              <w:t>Procesnopravna zaštita potrošača – alternativno rješavanje sporova</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 xml:space="preserve">Predavanje, vođena diskusija, studentska debata, samostalno čitanje literature, poticana debata temeljena na dostupnim </w:t>
            </w:r>
            <w:r w:rsidRPr="00E001DC">
              <w:rPr>
                <w:rFonts w:cs="Times New Roman"/>
                <w:i/>
              </w:rPr>
              <w:t xml:space="preserve">online </w:t>
            </w:r>
            <w:r w:rsidRPr="00E001DC">
              <w:rPr>
                <w:rFonts w:cs="Times New Roman"/>
              </w:rPr>
              <w:t>praktičnim primjerima i materijalima.</w:t>
            </w:r>
          </w:p>
        </w:tc>
      </w:tr>
      <w:tr w:rsidR="008B6EE5" w:rsidRPr="00E001DC" w:rsidTr="00296C9C">
        <w:trPr>
          <w:trHeight w:val="255"/>
        </w:trPr>
        <w:tc>
          <w:tcPr>
            <w:tcW w:w="2440" w:type="dxa"/>
          </w:tcPr>
          <w:p w:rsidR="008B6EE5" w:rsidRPr="00E001DC" w:rsidRDefault="008B6EE5" w:rsidP="001731E7">
            <w:pPr>
              <w:pStyle w:val="Odlomakpopisa"/>
              <w:numPr>
                <w:ilvl w:val="0"/>
                <w:numId w:val="460"/>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8B6EE5" w:rsidRPr="00E001DC" w:rsidRDefault="008B6EE5" w:rsidP="008B6EE5">
            <w:pPr>
              <w:rPr>
                <w:rFonts w:cs="Times New Roman"/>
              </w:rPr>
            </w:pPr>
            <w:r w:rsidRPr="00E001DC">
              <w:rPr>
                <w:rFonts w:cs="Times New Roman"/>
              </w:rPr>
              <w:t>1. Pisani ispit esejskog tipa.</w:t>
            </w:r>
          </w:p>
          <w:p w:rsidR="008B6EE5" w:rsidRPr="00E001DC" w:rsidRDefault="008B6EE5" w:rsidP="008B6EE5">
            <w:pPr>
              <w:rPr>
                <w:rFonts w:cs="Times New Roman"/>
              </w:rPr>
            </w:pPr>
          </w:p>
        </w:tc>
      </w:tr>
    </w:tbl>
    <w:p w:rsidR="005963A8" w:rsidRPr="00E001DC" w:rsidRDefault="005963A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A6F01" w:rsidRPr="00E001DC" w:rsidRDefault="001A6F01"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A6F01" w:rsidRPr="00E001DC" w:rsidRDefault="001A6F01" w:rsidP="007479A9">
      <w:pPr>
        <w:shd w:val="clear" w:color="auto" w:fill="FFFFFF"/>
        <w:spacing w:after="0" w:line="252" w:lineRule="atLeast"/>
        <w:rPr>
          <w:rFonts w:ascii="Open Sans Condensed" w:hAnsi="Open Sans Condensed"/>
          <w:color w:val="8B0B05"/>
          <w:sz w:val="48"/>
          <w:szCs w:val="48"/>
          <w:shd w:val="clear" w:color="auto" w:fill="FFFFFF"/>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ZEMLJIŠNOKNJIŽNO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A6F01" w:rsidRPr="00E001DC" w:rsidTr="00296C9C">
        <w:trPr>
          <w:trHeight w:val="570"/>
        </w:trPr>
        <w:tc>
          <w:tcPr>
            <w:tcW w:w="2440" w:type="dxa"/>
            <w:shd w:val="clear" w:color="auto" w:fill="9CC2E5" w:themeFill="accent1" w:themeFillTint="99"/>
          </w:tcPr>
          <w:p w:rsidR="001A6F01" w:rsidRPr="00E001DC" w:rsidRDefault="001A6F01" w:rsidP="00296C9C">
            <w:pPr>
              <w:rPr>
                <w:rFonts w:cs="Times New Roman"/>
                <w:b/>
                <w:sz w:val="28"/>
                <w:szCs w:val="28"/>
              </w:rPr>
            </w:pPr>
            <w:r w:rsidRPr="00E001DC">
              <w:rPr>
                <w:rFonts w:cs="Times New Roman"/>
                <w:b/>
                <w:sz w:val="28"/>
                <w:szCs w:val="28"/>
              </w:rPr>
              <w:t>KOLEGIJ</w:t>
            </w:r>
          </w:p>
        </w:tc>
        <w:tc>
          <w:tcPr>
            <w:tcW w:w="6890" w:type="dxa"/>
          </w:tcPr>
          <w:p w:rsidR="001A6F01" w:rsidRPr="00E001DC" w:rsidRDefault="001A6F01" w:rsidP="00296C9C">
            <w:pPr>
              <w:rPr>
                <w:rFonts w:cs="Times New Roman"/>
                <w:b/>
                <w:sz w:val="28"/>
                <w:szCs w:val="28"/>
              </w:rPr>
            </w:pPr>
            <w:r w:rsidRPr="00E001DC">
              <w:rPr>
                <w:rFonts w:cs="Times New Roman"/>
                <w:b/>
                <w:sz w:val="28"/>
                <w:szCs w:val="28"/>
              </w:rPr>
              <w:t>ZEMLJIŠNOKNJIŽNO PRAVO</w:t>
            </w:r>
          </w:p>
        </w:tc>
      </w:tr>
      <w:tr w:rsidR="001A6F01" w:rsidRPr="00E001DC" w:rsidTr="00296C9C">
        <w:trPr>
          <w:trHeight w:val="465"/>
        </w:trPr>
        <w:tc>
          <w:tcPr>
            <w:tcW w:w="2440" w:type="dxa"/>
            <w:shd w:val="clear" w:color="auto" w:fill="F2F2F2" w:themeFill="background1" w:themeFillShade="F2"/>
          </w:tcPr>
          <w:p w:rsidR="001A6F01" w:rsidRPr="00E001DC" w:rsidRDefault="001A6F01" w:rsidP="00296C9C">
            <w:pPr>
              <w:rPr>
                <w:rFonts w:cs="Times New Roman"/>
              </w:rPr>
            </w:pPr>
            <w:r w:rsidRPr="00E001DC">
              <w:rPr>
                <w:rFonts w:cs="Times New Roman"/>
              </w:rPr>
              <w:t xml:space="preserve">OBAVEZNI ILI IZBORNI / GODINA STUDIJA NA KOJOJ SE KOLEGIJ IZVODI </w:t>
            </w:r>
          </w:p>
        </w:tc>
        <w:tc>
          <w:tcPr>
            <w:tcW w:w="6890" w:type="dxa"/>
          </w:tcPr>
          <w:p w:rsidR="001A6F01" w:rsidRPr="00E001DC" w:rsidRDefault="001A6F01" w:rsidP="00296C9C">
            <w:pPr>
              <w:rPr>
                <w:rFonts w:cs="Times New Roman"/>
              </w:rPr>
            </w:pPr>
            <w:r w:rsidRPr="00E001DC">
              <w:rPr>
                <w:rFonts w:cs="Times New Roman"/>
              </w:rPr>
              <w:t>Izborni / peta godina</w:t>
            </w:r>
          </w:p>
        </w:tc>
      </w:tr>
      <w:tr w:rsidR="001A6F01" w:rsidRPr="00E001DC" w:rsidTr="00296C9C">
        <w:trPr>
          <w:trHeight w:val="300"/>
        </w:trPr>
        <w:tc>
          <w:tcPr>
            <w:tcW w:w="2440" w:type="dxa"/>
            <w:shd w:val="clear" w:color="auto" w:fill="F2F2F2" w:themeFill="background1" w:themeFillShade="F2"/>
          </w:tcPr>
          <w:p w:rsidR="001A6F01" w:rsidRPr="00E001DC" w:rsidRDefault="001A6F01" w:rsidP="00296C9C">
            <w:pPr>
              <w:rPr>
                <w:rFonts w:cs="Times New Roman"/>
              </w:rPr>
            </w:pPr>
            <w:r w:rsidRPr="00E001DC">
              <w:rPr>
                <w:rFonts w:cs="Times New Roman"/>
              </w:rPr>
              <w:lastRenderedPageBreak/>
              <w:t>OBLIK NASTAVE (PREDAVANJA, SEMINAR, VJEŽBE, (I/ILI) PRAKTIČNA NASTAVA</w:t>
            </w:r>
          </w:p>
        </w:tc>
        <w:tc>
          <w:tcPr>
            <w:tcW w:w="6890" w:type="dxa"/>
          </w:tcPr>
          <w:p w:rsidR="001A6F01" w:rsidRPr="00E001DC" w:rsidRDefault="001A6F01" w:rsidP="00296C9C">
            <w:pPr>
              <w:rPr>
                <w:rFonts w:cs="Times New Roman"/>
              </w:rPr>
            </w:pPr>
            <w:r w:rsidRPr="00E001DC">
              <w:rPr>
                <w:rFonts w:cs="Times New Roman"/>
              </w:rPr>
              <w:t>Predavanja i praktična nastava</w:t>
            </w:r>
          </w:p>
        </w:tc>
      </w:tr>
      <w:tr w:rsidR="001A6F01" w:rsidRPr="00E001DC" w:rsidTr="00296C9C">
        <w:trPr>
          <w:trHeight w:val="405"/>
        </w:trPr>
        <w:tc>
          <w:tcPr>
            <w:tcW w:w="2440" w:type="dxa"/>
            <w:shd w:val="clear" w:color="auto" w:fill="F2F2F2" w:themeFill="background1" w:themeFillShade="F2"/>
          </w:tcPr>
          <w:p w:rsidR="001A6F01" w:rsidRPr="00E001DC" w:rsidRDefault="001A6F01" w:rsidP="00296C9C">
            <w:pPr>
              <w:rPr>
                <w:rFonts w:cs="Times New Roman"/>
              </w:rPr>
            </w:pPr>
            <w:r w:rsidRPr="00E001DC">
              <w:rPr>
                <w:rFonts w:cs="Times New Roman"/>
              </w:rPr>
              <w:t>ECTS BODOVI KOLEGIJA</w:t>
            </w:r>
          </w:p>
        </w:tc>
        <w:tc>
          <w:tcPr>
            <w:tcW w:w="6890" w:type="dxa"/>
          </w:tcPr>
          <w:p w:rsidR="001A6F01" w:rsidRPr="00E001DC" w:rsidRDefault="001A6F01" w:rsidP="00296C9C">
            <w:pPr>
              <w:rPr>
                <w:rFonts w:cs="Times New Roman"/>
              </w:rPr>
            </w:pPr>
            <w:r w:rsidRPr="00E001DC">
              <w:rPr>
                <w:rFonts w:cs="Times New Roman"/>
              </w:rPr>
              <w:t>4 ECTS bodova:</w:t>
            </w:r>
          </w:p>
          <w:p w:rsidR="001A6F01" w:rsidRPr="00E001DC" w:rsidRDefault="001A6F01" w:rsidP="00296C9C">
            <w:pPr>
              <w:rPr>
                <w:rFonts w:cs="Times New Roman"/>
              </w:rPr>
            </w:pPr>
            <w:r w:rsidRPr="00E001DC">
              <w:rPr>
                <w:rFonts w:cs="Times New Roman"/>
              </w:rPr>
              <w:t xml:space="preserve">1. Predavanja – 30 sati (24 sata nastava i 6 sati nastave putem analize </w:t>
            </w:r>
            <w:r w:rsidRPr="00E001DC">
              <w:rPr>
                <w:rFonts w:cs="Times New Roman"/>
                <w:i/>
              </w:rPr>
              <w:t>online</w:t>
            </w:r>
            <w:r w:rsidRPr="00E001DC">
              <w:rPr>
                <w:rFonts w:cs="Times New Roman"/>
              </w:rPr>
              <w:t xml:space="preserve"> materijala na platformi </w:t>
            </w:r>
            <w:r w:rsidRPr="00E001DC">
              <w:rPr>
                <w:rFonts w:cs="Times New Roman"/>
                <w:i/>
              </w:rPr>
              <w:t>Merlin</w:t>
            </w:r>
            <w:r w:rsidRPr="00E001DC">
              <w:rPr>
                <w:rFonts w:cs="Times New Roman"/>
              </w:rPr>
              <w:t xml:space="preserve">): </w:t>
            </w:r>
            <w:r w:rsidRPr="00E001DC">
              <w:rPr>
                <w:rFonts w:cs="Times New Roman"/>
                <w:b/>
              </w:rPr>
              <w:t xml:space="preserve">1 ECTS </w:t>
            </w:r>
          </w:p>
          <w:p w:rsidR="001A6F01" w:rsidRPr="00E001DC" w:rsidRDefault="001A6F01" w:rsidP="00296C9C">
            <w:pPr>
              <w:rPr>
                <w:rFonts w:cs="Times New Roman"/>
              </w:rPr>
            </w:pPr>
            <w:r w:rsidRPr="00E001DC">
              <w:rPr>
                <w:rFonts w:cs="Times New Roman"/>
              </w:rPr>
              <w:t xml:space="preserve">2. Priprema za ispit (samostalno čitanje i učenje iz literature) – 90 sati: </w:t>
            </w:r>
            <w:r w:rsidRPr="00E001DC">
              <w:rPr>
                <w:rFonts w:cs="Times New Roman"/>
                <w:b/>
              </w:rPr>
              <w:t>3 ECTS</w:t>
            </w:r>
          </w:p>
        </w:tc>
      </w:tr>
      <w:tr w:rsidR="001A6F01" w:rsidRPr="00E001DC" w:rsidTr="00296C9C">
        <w:trPr>
          <w:trHeight w:val="330"/>
        </w:trPr>
        <w:tc>
          <w:tcPr>
            <w:tcW w:w="2440" w:type="dxa"/>
            <w:shd w:val="clear" w:color="auto" w:fill="F2F2F2" w:themeFill="background1" w:themeFillShade="F2"/>
          </w:tcPr>
          <w:p w:rsidR="001A6F01" w:rsidRPr="00E001DC" w:rsidRDefault="001A6F01" w:rsidP="00296C9C">
            <w:pPr>
              <w:rPr>
                <w:rFonts w:cs="Times New Roman"/>
                <w:lang w:val="de-DE"/>
              </w:rPr>
            </w:pPr>
            <w:r w:rsidRPr="00E001DC">
              <w:rPr>
                <w:rFonts w:cs="Times New Roman"/>
                <w:lang w:val="de-DE"/>
              </w:rPr>
              <w:t>STUDIJSKI PROGRAM NA KOJEM SE KOLEGIJ IZVODI</w:t>
            </w:r>
          </w:p>
        </w:tc>
        <w:tc>
          <w:tcPr>
            <w:tcW w:w="6890" w:type="dxa"/>
          </w:tcPr>
          <w:p w:rsidR="001A6F01" w:rsidRPr="00E001DC" w:rsidRDefault="001A6F01" w:rsidP="00296C9C">
            <w:pPr>
              <w:rPr>
                <w:rFonts w:cs="Times New Roman"/>
              </w:rPr>
            </w:pPr>
            <w:r w:rsidRPr="00E001DC">
              <w:rPr>
                <w:rFonts w:cs="Times New Roman"/>
              </w:rPr>
              <w:t>PRAVNI STUDIJ</w:t>
            </w:r>
          </w:p>
        </w:tc>
      </w:tr>
      <w:tr w:rsidR="001A6F01" w:rsidRPr="00E001DC" w:rsidTr="00296C9C">
        <w:trPr>
          <w:trHeight w:val="255"/>
        </w:trPr>
        <w:tc>
          <w:tcPr>
            <w:tcW w:w="2440" w:type="dxa"/>
            <w:shd w:val="clear" w:color="auto" w:fill="F2F2F2" w:themeFill="background1" w:themeFillShade="F2"/>
          </w:tcPr>
          <w:p w:rsidR="001A6F01" w:rsidRPr="00E001DC" w:rsidRDefault="001A6F01" w:rsidP="00296C9C">
            <w:pPr>
              <w:rPr>
                <w:rFonts w:cs="Times New Roman"/>
              </w:rPr>
            </w:pPr>
            <w:r w:rsidRPr="00E001DC">
              <w:rPr>
                <w:rFonts w:cs="Times New Roman"/>
              </w:rPr>
              <w:t>RAZINA STUDIJSKOG PROGRAMA (6.st, 6.sv, 7.1.st, 7.1.sv, 7.2, 8.2.)</w:t>
            </w:r>
          </w:p>
        </w:tc>
        <w:tc>
          <w:tcPr>
            <w:tcW w:w="6890" w:type="dxa"/>
          </w:tcPr>
          <w:p w:rsidR="001A6F01" w:rsidRPr="00E001DC" w:rsidRDefault="001A6F01" w:rsidP="00296C9C">
            <w:pPr>
              <w:rPr>
                <w:rFonts w:cs="Times New Roman"/>
              </w:rPr>
            </w:pPr>
            <w:r w:rsidRPr="00E001DC">
              <w:rPr>
                <w:rFonts w:cs="Times New Roman"/>
              </w:rPr>
              <w:t>7.1.sv</w:t>
            </w:r>
          </w:p>
        </w:tc>
      </w:tr>
      <w:tr w:rsidR="001A6F01" w:rsidRPr="00E001DC" w:rsidTr="00296C9C">
        <w:trPr>
          <w:trHeight w:val="255"/>
        </w:trPr>
        <w:tc>
          <w:tcPr>
            <w:tcW w:w="2440" w:type="dxa"/>
          </w:tcPr>
          <w:p w:rsidR="001A6F01" w:rsidRPr="00E001DC" w:rsidRDefault="001A6F01" w:rsidP="00296C9C"/>
        </w:tc>
        <w:tc>
          <w:tcPr>
            <w:tcW w:w="6890" w:type="dxa"/>
            <w:shd w:val="clear" w:color="auto" w:fill="BDD6EE" w:themeFill="accent1" w:themeFillTint="66"/>
          </w:tcPr>
          <w:p w:rsidR="001A6F01" w:rsidRPr="00E001DC" w:rsidRDefault="001A6F01" w:rsidP="00296C9C">
            <w:pPr>
              <w:jc w:val="center"/>
              <w:rPr>
                <w:rFonts w:cs="Times New Roman"/>
                <w:b/>
              </w:rPr>
            </w:pPr>
            <w:r w:rsidRPr="00E001DC">
              <w:rPr>
                <w:rFonts w:cs="Times New Roman"/>
                <w:b/>
              </w:rPr>
              <w:t>KONSTRUKTIVNO POVEZIVANJE</w:t>
            </w:r>
          </w:p>
        </w:tc>
      </w:tr>
      <w:tr w:rsidR="001A6F01" w:rsidRPr="00E001DC" w:rsidTr="00296C9C">
        <w:trPr>
          <w:trHeight w:val="255"/>
        </w:trPr>
        <w:tc>
          <w:tcPr>
            <w:tcW w:w="2440" w:type="dxa"/>
            <w:shd w:val="clear" w:color="auto" w:fill="DEEAF6" w:themeFill="accent1" w:themeFillTint="33"/>
          </w:tcPr>
          <w:p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E7E6E6" w:themeFill="background2"/>
          </w:tcPr>
          <w:p w:rsidR="001A6F01" w:rsidRPr="00E001DC" w:rsidRDefault="001A6F01" w:rsidP="00296C9C">
            <w:pPr>
              <w:jc w:val="both"/>
              <w:rPr>
                <w:rFonts w:cs="Times New Roman"/>
                <w:b/>
              </w:rPr>
            </w:pPr>
            <w:r w:rsidRPr="00E001DC">
              <w:rPr>
                <w:rFonts w:cs="Times New Roman"/>
                <w:b/>
              </w:rPr>
              <w:t>Objasniti pojam zemljišnih knjiga i katastra, načela zemljišnoknjižnog prava, ulogu zemljišnih knjiga u sustavu i zaštite stvarnih prava, osobito ulogu prvenstvenog reda i zaštite povjerenja u pravnom prometu nekretninama te povezati u cjelinu materijalnopravne odredbe zemljišnoknjižnog prava s onima procesnopravne naravi</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A6F01" w:rsidRPr="00E001DC" w:rsidRDefault="00523446" w:rsidP="001A6F01">
            <w:pPr>
              <w:rPr>
                <w:rFonts w:cs="Times New Roman"/>
              </w:rPr>
            </w:pPr>
            <w:r>
              <w:rPr>
                <w:rFonts w:cs="Times New Roman"/>
              </w:rPr>
              <w:t>2.</w:t>
            </w:r>
            <w:r w:rsidR="001A6F01" w:rsidRPr="00E001DC">
              <w:rPr>
                <w:rFonts w:cs="Times New Roman"/>
              </w:rPr>
              <w:t>Definirati osnovne pojmove i institute te temeljne doktrine i načela pojedinih grana prava.</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Razumijevanje</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Nastavne cjeline:</w:t>
            </w:r>
          </w:p>
          <w:p w:rsidR="001A6F01" w:rsidRPr="00E001DC" w:rsidRDefault="001A6F01" w:rsidP="001A6F01">
            <w:pPr>
              <w:rPr>
                <w:rFonts w:cs="Times New Roman"/>
              </w:rPr>
            </w:pPr>
            <w:r w:rsidRPr="00E001DC">
              <w:rPr>
                <w:rFonts w:cs="Times New Roman"/>
              </w:rPr>
              <w:t>Zemljišnoknjižno pravo: pojam, povijesni razvoj, mjesto u pravnom sustavu, pravna narav, pravni izvori.</w:t>
            </w:r>
          </w:p>
          <w:p w:rsidR="001A6F01" w:rsidRPr="00E001DC" w:rsidRDefault="001A6F01" w:rsidP="001A6F01">
            <w:pPr>
              <w:rPr>
                <w:rFonts w:cs="Times New Roman"/>
              </w:rPr>
            </w:pPr>
            <w:r w:rsidRPr="00E001DC">
              <w:rPr>
                <w:rFonts w:cs="Times New Roman"/>
              </w:rPr>
              <w:t>Zemljišna knjiga: pojam i obilježja.</w:t>
            </w:r>
          </w:p>
          <w:p w:rsidR="001A6F01" w:rsidRPr="00E001DC" w:rsidRDefault="001A6F01" w:rsidP="001A6F01">
            <w:pPr>
              <w:rPr>
                <w:rFonts w:cs="Times New Roman"/>
              </w:rPr>
            </w:pPr>
            <w:r w:rsidRPr="00E001DC">
              <w:rPr>
                <w:rFonts w:cs="Times New Roman"/>
              </w:rPr>
              <w:t>Načela zemljišnoknjižnog prava.</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Predavanje</w:t>
            </w:r>
          </w:p>
        </w:tc>
      </w:tr>
      <w:tr w:rsidR="001A6F01" w:rsidRPr="00E001DC" w:rsidTr="00296C9C">
        <w:trPr>
          <w:trHeight w:val="255"/>
        </w:trPr>
        <w:tc>
          <w:tcPr>
            <w:tcW w:w="2440" w:type="dxa"/>
          </w:tcPr>
          <w:p w:rsidR="001A6F01" w:rsidRPr="00E001DC" w:rsidRDefault="001A6F01" w:rsidP="001731E7">
            <w:pPr>
              <w:pStyle w:val="Odlomakpopisa"/>
              <w:numPr>
                <w:ilvl w:val="0"/>
                <w:numId w:val="461"/>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Usmeni ispit ili usmeni i pismeni ispiti</w:t>
            </w:r>
          </w:p>
        </w:tc>
      </w:tr>
      <w:tr w:rsidR="001A6F01" w:rsidRPr="00E001DC" w:rsidTr="00296C9C">
        <w:trPr>
          <w:trHeight w:val="255"/>
        </w:trPr>
        <w:tc>
          <w:tcPr>
            <w:tcW w:w="2440" w:type="dxa"/>
            <w:shd w:val="clear" w:color="auto" w:fill="DEEAF6" w:themeFill="accent1" w:themeFillTint="33"/>
          </w:tcPr>
          <w:p w:rsidR="001A6F01" w:rsidRPr="00E001DC" w:rsidRDefault="001A6F01" w:rsidP="00296C9C">
            <w:pPr>
              <w:ind w:left="360"/>
              <w:rPr>
                <w:rFonts w:cs="Times New Roman"/>
              </w:rPr>
            </w:pPr>
            <w:r w:rsidRPr="00E001DC">
              <w:rPr>
                <w:rFonts w:cs="Times New Roman"/>
              </w:rPr>
              <w:lastRenderedPageBreak/>
              <w:t>ISHOD UČENJA (NAZIV)</w:t>
            </w:r>
          </w:p>
        </w:tc>
        <w:tc>
          <w:tcPr>
            <w:tcW w:w="6890" w:type="dxa"/>
            <w:shd w:val="clear" w:color="auto" w:fill="DEEAF6" w:themeFill="accent1" w:themeFillTint="33"/>
          </w:tcPr>
          <w:p w:rsidR="001A6F01" w:rsidRPr="00E001DC" w:rsidRDefault="001A6F01" w:rsidP="00296C9C">
            <w:pPr>
              <w:rPr>
                <w:rFonts w:cs="Times New Roman"/>
                <w:b/>
              </w:rPr>
            </w:pPr>
            <w:r w:rsidRPr="00E001DC">
              <w:rPr>
                <w:rFonts w:cs="Times New Roman"/>
                <w:b/>
              </w:rPr>
              <w:t>Kritički razmotriti mogućnosti zaštite knjižnih prava kao i mehanizme zaštite potencijalnih stjecatelja knjižnih prava</w:t>
            </w:r>
          </w:p>
          <w:p w:rsidR="001A6F01" w:rsidRPr="00E001DC" w:rsidRDefault="001A6F01" w:rsidP="00296C9C">
            <w:pPr>
              <w:rPr>
                <w:rFonts w:cs="Times New Roman"/>
              </w:rPr>
            </w:pP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A6F01" w:rsidRPr="00E001DC" w:rsidRDefault="00523446" w:rsidP="001A6F01">
            <w:pPr>
              <w:rPr>
                <w:rFonts w:cs="Times New Roman"/>
              </w:rPr>
            </w:pPr>
            <w:r>
              <w:rPr>
                <w:rFonts w:cs="Times New Roman"/>
              </w:rPr>
              <w:t>4.</w:t>
            </w:r>
            <w:r w:rsidR="001A6F01" w:rsidRPr="00E001DC">
              <w:rPr>
                <w:rFonts w:cs="Times New Roman"/>
              </w:rPr>
              <w:t>Klasificirati i protumačiti normativni okvir mjerodavan u pojedinoj grani prava.</w:t>
            </w:r>
          </w:p>
          <w:p w:rsidR="001A6F01" w:rsidRPr="00E001DC" w:rsidRDefault="00433CEB" w:rsidP="001A6F01">
            <w:pPr>
              <w:rPr>
                <w:rFonts w:cs="Times New Roman"/>
              </w:rPr>
            </w:pPr>
            <w:r>
              <w:rPr>
                <w:rFonts w:cs="Times New Roman"/>
              </w:rPr>
              <w:t>12</w:t>
            </w:r>
            <w:r w:rsidR="00523446">
              <w:rPr>
                <w:rFonts w:cs="Times New Roman"/>
              </w:rPr>
              <w:t>.</w:t>
            </w:r>
            <w:r w:rsidR="001A6F01" w:rsidRPr="00E001DC">
              <w:rPr>
                <w:rFonts w:cs="Times New Roman"/>
              </w:rPr>
              <w:t>Vrednovati pravne institute i načela u njihovoj razvojnoj dimenziji i u odnosu prema suvremenom pravnom sustavu.</w:t>
            </w:r>
          </w:p>
          <w:p w:rsidR="001A6F01" w:rsidRPr="00E001DC" w:rsidRDefault="001A6F01" w:rsidP="001A6F01">
            <w:pPr>
              <w:rPr>
                <w:rFonts w:cs="Times New Roman"/>
              </w:rPr>
            </w:pP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Primjena</w:t>
            </w: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 xml:space="preserve">Nastavne cjeline: </w:t>
            </w:r>
          </w:p>
          <w:p w:rsidR="001A6F01" w:rsidRPr="00E001DC" w:rsidRDefault="001A6F01" w:rsidP="001A6F01">
            <w:pPr>
              <w:rPr>
                <w:rFonts w:cs="Times New Roman"/>
              </w:rPr>
            </w:pPr>
            <w:r w:rsidRPr="00E001DC">
              <w:rPr>
                <w:rFonts w:cs="Times New Roman"/>
              </w:rPr>
              <w:t>Zemljišnoknjižno pravo: pojam, povijesni razvoj, mjesto u pravnom  sustavu, pravna narav, pravni izvori</w:t>
            </w:r>
          </w:p>
          <w:p w:rsidR="001A6F01" w:rsidRPr="00E001DC" w:rsidRDefault="001A6F01" w:rsidP="001A6F01">
            <w:pPr>
              <w:rPr>
                <w:rFonts w:cs="Times New Roman"/>
              </w:rPr>
            </w:pPr>
            <w:r w:rsidRPr="00E001DC">
              <w:rPr>
                <w:rFonts w:cs="Times New Roman"/>
              </w:rPr>
              <w:t>Zemljišna knjiga: pojam i obilježja</w:t>
            </w:r>
          </w:p>
          <w:p w:rsidR="001A6F01" w:rsidRPr="00E001DC" w:rsidRDefault="001A6F01" w:rsidP="001A6F01">
            <w:pPr>
              <w:rPr>
                <w:rFonts w:cs="Times New Roman"/>
              </w:rPr>
            </w:pPr>
            <w:r w:rsidRPr="00E001DC">
              <w:rPr>
                <w:rFonts w:cs="Times New Roman"/>
              </w:rPr>
              <w:t>Katastar zemljišta: pojam, obilježja i odnos prema zemljišnoj knjizi</w:t>
            </w:r>
          </w:p>
          <w:p w:rsidR="001A6F01" w:rsidRPr="00E001DC" w:rsidRDefault="001A6F01" w:rsidP="001A6F01">
            <w:pPr>
              <w:rPr>
                <w:rFonts w:cs="Times New Roman"/>
              </w:rPr>
            </w:pPr>
            <w:r w:rsidRPr="00E001DC">
              <w:rPr>
                <w:rFonts w:cs="Times New Roman"/>
              </w:rPr>
              <w:t>Načela zemljišnoknjižnog prava</w:t>
            </w:r>
          </w:p>
          <w:p w:rsidR="001A6F01" w:rsidRPr="00E001DC" w:rsidRDefault="001A6F01" w:rsidP="001A6F01">
            <w:pPr>
              <w:rPr>
                <w:rFonts w:cs="Times New Roman"/>
              </w:rPr>
            </w:pPr>
            <w:r w:rsidRPr="00E001DC">
              <w:rPr>
                <w:rFonts w:cs="Times New Roman"/>
              </w:rPr>
              <w:t>Pravni učinci upisa, zaštita knjižnih prava</w:t>
            </w:r>
          </w:p>
          <w:p w:rsidR="001A6F01" w:rsidRPr="00E001DC" w:rsidRDefault="001A6F01" w:rsidP="001A6F01">
            <w:pPr>
              <w:rPr>
                <w:rFonts w:cs="Times New Roman"/>
              </w:rPr>
            </w:pP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Predavanje, demonstracija praktičnog znanja, rasprava</w:t>
            </w:r>
          </w:p>
        </w:tc>
      </w:tr>
      <w:tr w:rsidR="001A6F01" w:rsidRPr="00E001DC" w:rsidTr="00296C9C">
        <w:trPr>
          <w:trHeight w:val="255"/>
        </w:trPr>
        <w:tc>
          <w:tcPr>
            <w:tcW w:w="2440" w:type="dxa"/>
          </w:tcPr>
          <w:p w:rsidR="001A6F01" w:rsidRPr="00E001DC" w:rsidRDefault="001A6F01" w:rsidP="001731E7">
            <w:pPr>
              <w:pStyle w:val="Odlomakpopisa"/>
              <w:numPr>
                <w:ilvl w:val="0"/>
                <w:numId w:val="462"/>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Usmeni ispit ili usmeni i pismeni ispit</w:t>
            </w:r>
          </w:p>
        </w:tc>
      </w:tr>
      <w:tr w:rsidR="001A6F01" w:rsidRPr="00E001DC" w:rsidTr="00296C9C">
        <w:trPr>
          <w:trHeight w:val="255"/>
        </w:trPr>
        <w:tc>
          <w:tcPr>
            <w:tcW w:w="2440" w:type="dxa"/>
            <w:shd w:val="clear" w:color="auto" w:fill="DEEAF6" w:themeFill="accent1" w:themeFillTint="33"/>
          </w:tcPr>
          <w:p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1A6F01" w:rsidRPr="00E001DC" w:rsidRDefault="001A6F01" w:rsidP="00296C9C">
            <w:pPr>
              <w:rPr>
                <w:rFonts w:cs="Times New Roman"/>
                <w:b/>
              </w:rPr>
            </w:pPr>
            <w:r w:rsidRPr="00E001DC">
              <w:rPr>
                <w:rFonts w:cs="Times New Roman"/>
                <w:b/>
              </w:rPr>
              <w:t>Analizirati prednosti svakog pojedinog zemljišnoknjižnog upisa s obzirom na konkretnu situaciju te konkretne slučajeve pokretanja redovitih i posebnih zemljišnoknjižnih postupaka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A6F01" w:rsidRPr="00E001DC" w:rsidRDefault="00523446" w:rsidP="001A6F01">
            <w:pPr>
              <w:rPr>
                <w:rFonts w:cs="Times New Roman"/>
              </w:rPr>
            </w:pPr>
            <w:r>
              <w:rPr>
                <w:rFonts w:cs="Times New Roman"/>
              </w:rPr>
              <w:t>5.</w:t>
            </w:r>
            <w:r w:rsidR="001A6F01" w:rsidRPr="00E001DC">
              <w:rPr>
                <w:rFonts w:cs="Times New Roman"/>
              </w:rPr>
              <w:t>Objasniti institute materijalnog i postupovnog prava.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Analiza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Vještina upravljanja informacijama, sposobnost rješavanja problema, sposobnost primjene znanja u praksi, sposobnost učenja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Nastavne cjeline:</w:t>
            </w:r>
          </w:p>
          <w:p w:rsidR="001A6F01" w:rsidRPr="00E001DC" w:rsidRDefault="001A6F01" w:rsidP="001A6F01">
            <w:pPr>
              <w:rPr>
                <w:rFonts w:cs="Times New Roman"/>
              </w:rPr>
            </w:pPr>
            <w:r w:rsidRPr="00E001DC">
              <w:rPr>
                <w:rFonts w:cs="Times New Roman"/>
              </w:rPr>
              <w:lastRenderedPageBreak/>
              <w:t>Zemljišnoknjižni upisi: pojam, predmet, pretpostavke, vrste</w:t>
            </w:r>
          </w:p>
          <w:p w:rsidR="001A6F01" w:rsidRPr="00E001DC" w:rsidRDefault="001A6F01" w:rsidP="001A6F01">
            <w:pPr>
              <w:rPr>
                <w:rFonts w:cs="Times New Roman"/>
              </w:rPr>
            </w:pPr>
            <w:r w:rsidRPr="00E001DC">
              <w:rPr>
                <w:rFonts w:cs="Times New Roman"/>
              </w:rPr>
              <w:t>Uknjižba: opće i posebne pretpostavke</w:t>
            </w:r>
          </w:p>
          <w:p w:rsidR="001A6F01" w:rsidRPr="00E001DC" w:rsidRDefault="001A6F01" w:rsidP="001A6F01">
            <w:pPr>
              <w:rPr>
                <w:rFonts w:cs="Times New Roman"/>
              </w:rPr>
            </w:pPr>
            <w:r w:rsidRPr="00E001DC">
              <w:rPr>
                <w:rFonts w:cs="Times New Roman"/>
              </w:rPr>
              <w:t>Predbilježba: prepostavke, opravdanje</w:t>
            </w:r>
          </w:p>
          <w:p w:rsidR="001A6F01" w:rsidRPr="00E001DC" w:rsidRDefault="001A6F01" w:rsidP="001A6F01">
            <w:pPr>
              <w:rPr>
                <w:rFonts w:cs="Times New Roman"/>
              </w:rPr>
            </w:pPr>
            <w:r w:rsidRPr="00E001DC">
              <w:rPr>
                <w:rFonts w:cs="Times New Roman"/>
              </w:rPr>
              <w:t>Zabilježbe osobnih odnosa, zabilježbe pravnih činjenica u Zakonu o zemljišnim knjigama</w:t>
            </w:r>
          </w:p>
          <w:p w:rsidR="001A6F01" w:rsidRPr="00E001DC" w:rsidRDefault="001A6F01" w:rsidP="001A6F01">
            <w:pPr>
              <w:rPr>
                <w:rFonts w:cs="Times New Roman"/>
              </w:rPr>
            </w:pPr>
            <w:r w:rsidRPr="00E001DC">
              <w:rPr>
                <w:rFonts w:cs="Times New Roman"/>
              </w:rPr>
              <w:t>Zabilježbe pravnih činjenica u drugim zakonima</w:t>
            </w:r>
          </w:p>
          <w:p w:rsidR="001A6F01" w:rsidRPr="00E001DC" w:rsidRDefault="001A6F01" w:rsidP="001A6F01">
            <w:pPr>
              <w:rPr>
                <w:rFonts w:cs="Times New Roman"/>
              </w:rPr>
            </w:pPr>
            <w:r w:rsidRPr="00E001DC">
              <w:rPr>
                <w:rFonts w:cs="Times New Roman"/>
              </w:rPr>
              <w:t>Pravni učinci upisa, zaštita knjižnih prava</w:t>
            </w:r>
          </w:p>
          <w:p w:rsidR="001A6F01" w:rsidRPr="00E001DC" w:rsidRDefault="001A6F01" w:rsidP="001A6F01">
            <w:pPr>
              <w:rPr>
                <w:rFonts w:cs="Times New Roman"/>
              </w:rPr>
            </w:pPr>
            <w:r w:rsidRPr="00E001DC">
              <w:rPr>
                <w:rFonts w:cs="Times New Roman"/>
              </w:rPr>
              <w:t>Prvenstveni red upisa</w:t>
            </w:r>
          </w:p>
          <w:p w:rsidR="001A6F01" w:rsidRPr="00E001DC" w:rsidRDefault="001A6F01" w:rsidP="001A6F01">
            <w:pPr>
              <w:rPr>
                <w:rFonts w:cs="Times New Roman"/>
              </w:rPr>
            </w:pPr>
            <w:r w:rsidRPr="00E001DC">
              <w:rPr>
                <w:rFonts w:cs="Times New Roman"/>
              </w:rPr>
              <w:t>Redoviti postupak u zemljišnoknjižnim stvarima</w:t>
            </w:r>
          </w:p>
          <w:p w:rsidR="001A6F01" w:rsidRPr="00E001DC" w:rsidRDefault="001A6F01" w:rsidP="001A6F01">
            <w:pPr>
              <w:rPr>
                <w:rFonts w:cs="Times New Roman"/>
              </w:rPr>
            </w:pPr>
            <w:r w:rsidRPr="00E001DC">
              <w:rPr>
                <w:rFonts w:cs="Times New Roman"/>
              </w:rPr>
              <w:t>Posebne vrste postupaka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lastRenderedPageBreak/>
              <w:t>NASTAVNE METODE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Predavanje. Rješavanje primjera.</w:t>
            </w:r>
          </w:p>
        </w:tc>
      </w:tr>
      <w:tr w:rsidR="001A6F01" w:rsidRPr="00E001DC" w:rsidTr="00296C9C">
        <w:trPr>
          <w:trHeight w:val="255"/>
        </w:trPr>
        <w:tc>
          <w:tcPr>
            <w:tcW w:w="2440" w:type="dxa"/>
          </w:tcPr>
          <w:p w:rsidR="001A6F01" w:rsidRPr="00E001DC" w:rsidRDefault="001A6F01" w:rsidP="001731E7">
            <w:pPr>
              <w:pStyle w:val="Odlomakpopisa"/>
              <w:numPr>
                <w:ilvl w:val="0"/>
                <w:numId w:val="463"/>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Usmeni ispit ili usmeni i pismeni ispit</w:t>
            </w:r>
          </w:p>
        </w:tc>
      </w:tr>
      <w:tr w:rsidR="001A6F01" w:rsidRPr="00E001DC" w:rsidTr="00296C9C">
        <w:trPr>
          <w:trHeight w:val="255"/>
        </w:trPr>
        <w:tc>
          <w:tcPr>
            <w:tcW w:w="2440" w:type="dxa"/>
            <w:shd w:val="clear" w:color="auto" w:fill="DEEAF6" w:themeFill="accent1" w:themeFillTint="33"/>
          </w:tcPr>
          <w:p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1A6F01" w:rsidRPr="00E001DC" w:rsidRDefault="001A6F01" w:rsidP="00296C9C">
            <w:pPr>
              <w:rPr>
                <w:rFonts w:cs="Times New Roman"/>
                <w:b/>
              </w:rPr>
            </w:pPr>
            <w:r w:rsidRPr="00E001DC">
              <w:rPr>
                <w:rFonts w:cs="Times New Roman"/>
                <w:b/>
              </w:rPr>
              <w:t>Preispitati rizike u pravnom prometu nekretnina putem sinteze istraženog zemljišnoknjižnog stanja nekretnina i pravnih pravila zemljišnoknjižnog prava</w:t>
            </w: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A6F01" w:rsidRPr="00E001DC" w:rsidRDefault="00433CEB" w:rsidP="001A6F01">
            <w:pPr>
              <w:rPr>
                <w:rFonts w:cs="Times New Roman"/>
              </w:rPr>
            </w:pPr>
            <w:r>
              <w:rPr>
                <w:rFonts w:cs="Times New Roman"/>
              </w:rPr>
              <w:t>7.</w:t>
            </w:r>
            <w:r w:rsidR="001A6F01" w:rsidRPr="00E001DC">
              <w:rPr>
                <w:rFonts w:cs="Times New Roman"/>
              </w:rPr>
              <w:t>Koristiti se informacijskom tehnologijom i bazama pravnih podataka (npr. zakonodavstvo, sudska praksa, pravni časopisi te ostali e-izvori).</w:t>
            </w: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Sinteza</w:t>
            </w: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Vještina upravljanja informacijama, istraživačke vještine, sposobnost učenja, sposobnost prilagodbe novim situacijama.</w:t>
            </w: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Nastavne cjeline:</w:t>
            </w:r>
          </w:p>
          <w:p w:rsidR="001A6F01" w:rsidRPr="00E001DC" w:rsidRDefault="001A6F01" w:rsidP="001A6F01">
            <w:pPr>
              <w:rPr>
                <w:rFonts w:cs="Times New Roman"/>
              </w:rPr>
            </w:pPr>
            <w:r w:rsidRPr="00E001DC">
              <w:rPr>
                <w:rFonts w:cs="Times New Roman"/>
              </w:rPr>
              <w:t>Sastav zemljišne knjige</w:t>
            </w:r>
          </w:p>
          <w:p w:rsidR="001A6F01" w:rsidRPr="00E001DC" w:rsidRDefault="001A6F01" w:rsidP="001A6F01">
            <w:pPr>
              <w:rPr>
                <w:rFonts w:cs="Times New Roman"/>
              </w:rPr>
            </w:pPr>
            <w:r w:rsidRPr="00E001DC">
              <w:rPr>
                <w:rFonts w:cs="Times New Roman"/>
              </w:rPr>
              <w:t>Kompjuterizacija zemljišnih knjiga</w:t>
            </w:r>
          </w:p>
          <w:p w:rsidR="001A6F01" w:rsidRPr="00E001DC" w:rsidRDefault="001A6F01" w:rsidP="001A6F01">
            <w:pPr>
              <w:rPr>
                <w:rFonts w:cs="Times New Roman"/>
              </w:rPr>
            </w:pP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Predavanje. Terenska nastava studenata na zemljišnoknjižnom odjelu općinskog suda.</w:t>
            </w:r>
          </w:p>
        </w:tc>
      </w:tr>
      <w:tr w:rsidR="001A6F01" w:rsidRPr="00E001DC" w:rsidTr="00296C9C">
        <w:trPr>
          <w:trHeight w:val="255"/>
        </w:trPr>
        <w:tc>
          <w:tcPr>
            <w:tcW w:w="2440" w:type="dxa"/>
          </w:tcPr>
          <w:p w:rsidR="001A6F01" w:rsidRPr="00E001DC" w:rsidRDefault="001A6F01" w:rsidP="001731E7">
            <w:pPr>
              <w:pStyle w:val="Odlomakpopisa"/>
              <w:numPr>
                <w:ilvl w:val="0"/>
                <w:numId w:val="464"/>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Usmeni ispit ili usmeni i pismeni ispit</w:t>
            </w:r>
          </w:p>
        </w:tc>
      </w:tr>
      <w:tr w:rsidR="001A6F01" w:rsidRPr="00E001DC" w:rsidTr="00296C9C">
        <w:trPr>
          <w:trHeight w:val="255"/>
        </w:trPr>
        <w:tc>
          <w:tcPr>
            <w:tcW w:w="2440" w:type="dxa"/>
            <w:shd w:val="clear" w:color="auto" w:fill="DEEAF6" w:themeFill="accent1" w:themeFillTint="33"/>
          </w:tcPr>
          <w:p w:rsidR="001A6F01" w:rsidRPr="00E001DC" w:rsidRDefault="001A6F01" w:rsidP="00296C9C">
            <w:pPr>
              <w:ind w:left="360"/>
              <w:rPr>
                <w:rFonts w:cs="Times New Roman"/>
              </w:rPr>
            </w:pPr>
            <w:r w:rsidRPr="00E001DC">
              <w:rPr>
                <w:rFonts w:cs="Times New Roman"/>
              </w:rPr>
              <w:t>ISHOD UČENJA (NAZIV)</w:t>
            </w:r>
          </w:p>
        </w:tc>
        <w:tc>
          <w:tcPr>
            <w:tcW w:w="6890" w:type="dxa"/>
            <w:shd w:val="clear" w:color="auto" w:fill="DEEAF6" w:themeFill="accent1" w:themeFillTint="33"/>
          </w:tcPr>
          <w:p w:rsidR="001A6F01" w:rsidRPr="00E001DC" w:rsidRDefault="001A6F01" w:rsidP="00296C9C">
            <w:pPr>
              <w:tabs>
                <w:tab w:val="center" w:pos="3337"/>
              </w:tabs>
              <w:rPr>
                <w:rFonts w:cs="Times New Roman"/>
                <w:b/>
              </w:rPr>
            </w:pPr>
            <w:r w:rsidRPr="00E001DC">
              <w:rPr>
                <w:rFonts w:cs="Times New Roman"/>
                <w:b/>
              </w:rPr>
              <w:t>Izraditi nacrt prijedloga za upis uz preporuku optimalne vrste upisa s obzirom na konkretnu mogućnost ispunjenja pretpostavaka upisa uz procjenu postojećeg zemljišnoknjižnog stanja</w:t>
            </w:r>
          </w:p>
        </w:tc>
      </w:tr>
      <w:tr w:rsidR="001A6F01" w:rsidRPr="00E001DC"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1A6F01" w:rsidRPr="00E001DC" w:rsidRDefault="00433CEB" w:rsidP="001A6F01">
            <w:pPr>
              <w:rPr>
                <w:rFonts w:cs="Times New Roman"/>
              </w:rPr>
            </w:pPr>
            <w:r>
              <w:rPr>
                <w:rFonts w:cs="Times New Roman"/>
              </w:rPr>
              <w:t>15.</w:t>
            </w:r>
            <w:r w:rsidR="001A6F01" w:rsidRPr="00E001DC">
              <w:rPr>
                <w:rFonts w:cs="Times New Roman"/>
              </w:rPr>
              <w:t>Predložiti rješenje pravnog problema s ciljem izrade pravnog mišljenja.</w:t>
            </w:r>
          </w:p>
          <w:p w:rsidR="001A6F01" w:rsidRPr="00E001DC" w:rsidRDefault="00433CEB" w:rsidP="001A6F01">
            <w:pPr>
              <w:rPr>
                <w:rFonts w:cs="Times New Roman"/>
              </w:rPr>
            </w:pPr>
            <w:r>
              <w:rPr>
                <w:rFonts w:cs="Times New Roman"/>
              </w:rPr>
              <w:t>17.</w:t>
            </w:r>
            <w:r w:rsidR="001A6F01" w:rsidRPr="00E001DC">
              <w:rPr>
                <w:rFonts w:cs="Times New Roman"/>
              </w:rPr>
              <w:t>Izraditi pravni akt primjenom relevantnih pravnih propisa.</w:t>
            </w:r>
          </w:p>
          <w:p w:rsidR="001A6F01" w:rsidRPr="00E001DC" w:rsidRDefault="001A6F01" w:rsidP="001A6F01">
            <w:pPr>
              <w:rPr>
                <w:rFonts w:cs="Times New Roman"/>
              </w:rPr>
            </w:pPr>
          </w:p>
        </w:tc>
      </w:tr>
      <w:tr w:rsidR="001A6F01" w:rsidRPr="00E001DC"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KOGNITIVNO PODRUČJE ZNANJA I RAZUMIJEVANJA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Sinteza</w:t>
            </w:r>
          </w:p>
        </w:tc>
      </w:tr>
      <w:tr w:rsidR="001A6F01" w:rsidRPr="00E001DC"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VJEŠTINE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Sposobnost rješavanja problema, sposobnost timskog rada, sposobnost primjene znanja u praksi, jasno i razgovijetno izražavanje</w:t>
            </w:r>
          </w:p>
        </w:tc>
      </w:tr>
      <w:tr w:rsidR="001A6F01" w:rsidRPr="00E001DC"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SADRŽAJ UČENJA</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Nastavne cjeline:</w:t>
            </w:r>
          </w:p>
          <w:p w:rsidR="001A6F01" w:rsidRPr="00E001DC" w:rsidRDefault="001A6F01" w:rsidP="001A6F01">
            <w:pPr>
              <w:rPr>
                <w:rFonts w:cs="Times New Roman"/>
              </w:rPr>
            </w:pPr>
            <w:r w:rsidRPr="00E001DC">
              <w:rPr>
                <w:rFonts w:cs="Times New Roman"/>
              </w:rPr>
              <w:t>Zemljišnoknjižni upisi: pojam, predmet, pretpostavke, vrste</w:t>
            </w:r>
          </w:p>
          <w:p w:rsidR="001A6F01" w:rsidRPr="00E001DC" w:rsidRDefault="001A6F01" w:rsidP="001A6F01">
            <w:pPr>
              <w:rPr>
                <w:rFonts w:cs="Times New Roman"/>
              </w:rPr>
            </w:pPr>
            <w:r w:rsidRPr="00E001DC">
              <w:rPr>
                <w:rFonts w:cs="Times New Roman"/>
              </w:rPr>
              <w:t>Uknjižba: opće i posebne pretpostavke</w:t>
            </w:r>
          </w:p>
          <w:p w:rsidR="001A6F01" w:rsidRPr="00E001DC" w:rsidRDefault="001A6F01" w:rsidP="001A6F01">
            <w:pPr>
              <w:rPr>
                <w:rFonts w:cs="Times New Roman"/>
              </w:rPr>
            </w:pPr>
            <w:r w:rsidRPr="00E001DC">
              <w:rPr>
                <w:rFonts w:cs="Times New Roman"/>
              </w:rPr>
              <w:t>Predbilježba: prepostavke, opravdanje</w:t>
            </w:r>
          </w:p>
          <w:p w:rsidR="001A6F01" w:rsidRPr="00E001DC" w:rsidRDefault="001A6F01" w:rsidP="001A6F01">
            <w:pPr>
              <w:rPr>
                <w:rFonts w:cs="Times New Roman"/>
              </w:rPr>
            </w:pPr>
            <w:r w:rsidRPr="00E001DC">
              <w:rPr>
                <w:rFonts w:cs="Times New Roman"/>
              </w:rPr>
              <w:t>Zabilježbe osobnih odnosa, zabilježbe pravnih činjenica u Zakonu o zemljišnim knjigama</w:t>
            </w:r>
          </w:p>
          <w:p w:rsidR="001A6F01" w:rsidRPr="00E001DC" w:rsidRDefault="001A6F01" w:rsidP="001A6F01">
            <w:pPr>
              <w:rPr>
                <w:rFonts w:cs="Times New Roman"/>
              </w:rPr>
            </w:pPr>
            <w:r w:rsidRPr="00E001DC">
              <w:rPr>
                <w:rFonts w:cs="Times New Roman"/>
              </w:rPr>
              <w:t>Zabilježbe pravnih činjenica u drugim zakonima</w:t>
            </w:r>
          </w:p>
          <w:p w:rsidR="001A6F01" w:rsidRPr="00E001DC" w:rsidRDefault="001A6F01" w:rsidP="001A6F01">
            <w:pPr>
              <w:rPr>
                <w:rFonts w:cs="Times New Roman"/>
              </w:rPr>
            </w:pPr>
            <w:r w:rsidRPr="00E001DC">
              <w:rPr>
                <w:rFonts w:cs="Times New Roman"/>
              </w:rPr>
              <w:t>Pravni učinci upisa, zaštita knjižnih prava</w:t>
            </w:r>
          </w:p>
          <w:p w:rsidR="001A6F01" w:rsidRPr="00E001DC" w:rsidRDefault="001A6F01" w:rsidP="001A6F01">
            <w:pPr>
              <w:rPr>
                <w:rFonts w:cs="Times New Roman"/>
              </w:rPr>
            </w:pPr>
            <w:r w:rsidRPr="00E001DC">
              <w:rPr>
                <w:rFonts w:cs="Times New Roman"/>
              </w:rPr>
              <w:t>Prvenstveni red upisa</w:t>
            </w:r>
          </w:p>
          <w:p w:rsidR="001A6F01" w:rsidRPr="00E001DC" w:rsidRDefault="001A6F01" w:rsidP="001A6F01">
            <w:pPr>
              <w:rPr>
                <w:rFonts w:cs="Times New Roman"/>
              </w:rPr>
            </w:pPr>
            <w:r w:rsidRPr="00E001DC">
              <w:rPr>
                <w:rFonts w:cs="Times New Roman"/>
              </w:rPr>
              <w:t>Redoviti postupak u zemljišnoknjižnim stvarima</w:t>
            </w:r>
          </w:p>
          <w:p w:rsidR="001A6F01" w:rsidRPr="00E001DC" w:rsidRDefault="001A6F01" w:rsidP="001A6F01">
            <w:pPr>
              <w:rPr>
                <w:rFonts w:cs="Times New Roman"/>
              </w:rPr>
            </w:pPr>
            <w:r w:rsidRPr="00E001DC">
              <w:rPr>
                <w:rFonts w:cs="Times New Roman"/>
              </w:rPr>
              <w:t>Posebne vrste postupaka</w:t>
            </w:r>
          </w:p>
          <w:p w:rsidR="001A6F01" w:rsidRPr="00E001DC" w:rsidRDefault="001A6F01" w:rsidP="001A6F01">
            <w:pPr>
              <w:rPr>
                <w:rFonts w:cs="Times New Roman"/>
              </w:rPr>
            </w:pPr>
            <w:r w:rsidRPr="00E001DC">
              <w:rPr>
                <w:rFonts w:cs="Times New Roman"/>
              </w:rPr>
              <w:t>Boravak studenata na zemljišnoknjižnom odjelu općinskih sudova i posjet katastru</w:t>
            </w:r>
          </w:p>
        </w:tc>
      </w:tr>
      <w:tr w:rsidR="001A6F01" w:rsidRPr="00E001DC"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NASTAVNE METODE</w:t>
            </w:r>
          </w:p>
        </w:tc>
        <w:tc>
          <w:tcPr>
            <w:tcW w:w="6890" w:type="dxa"/>
            <w:shd w:val="clear" w:color="auto" w:fill="E7E6E6" w:themeFill="background2"/>
          </w:tcPr>
          <w:p w:rsidR="001A6F01" w:rsidRPr="00E001DC" w:rsidRDefault="001A6F01" w:rsidP="001A6F01">
            <w:pPr>
              <w:rPr>
                <w:rFonts w:cs="Times New Roman"/>
              </w:rPr>
            </w:pPr>
            <w:r w:rsidRPr="00E001DC">
              <w:rPr>
                <w:rFonts w:cs="Times New Roman"/>
              </w:rPr>
              <w:t>Predavanje. Rješavanje primjera. Terenska nastava studenata na zemljišnoknjižnom odjelu općinskog suda.</w:t>
            </w:r>
          </w:p>
        </w:tc>
      </w:tr>
      <w:tr w:rsidR="001A6F01" w:rsidRPr="001A6F01" w:rsidTr="00296C9C">
        <w:trPr>
          <w:trHeight w:val="255"/>
        </w:trPr>
        <w:tc>
          <w:tcPr>
            <w:tcW w:w="2440" w:type="dxa"/>
          </w:tcPr>
          <w:p w:rsidR="001A6F01" w:rsidRPr="00E001DC" w:rsidRDefault="001A6F01" w:rsidP="001731E7">
            <w:pPr>
              <w:pStyle w:val="Odlomakpopisa"/>
              <w:numPr>
                <w:ilvl w:val="0"/>
                <w:numId w:val="465"/>
              </w:numPr>
              <w:ind w:left="396"/>
              <w:rPr>
                <w:rFonts w:asciiTheme="minorHAnsi" w:hAnsiTheme="minorHAnsi"/>
                <w:sz w:val="22"/>
                <w:szCs w:val="22"/>
                <w:lang w:val="hr-HR"/>
              </w:rPr>
            </w:pPr>
            <w:r w:rsidRPr="00E001DC">
              <w:rPr>
                <w:rFonts w:asciiTheme="minorHAnsi" w:hAnsiTheme="minorHAnsi"/>
                <w:sz w:val="22"/>
                <w:szCs w:val="22"/>
                <w:lang w:val="hr-HR"/>
              </w:rPr>
              <w:t>METODE VREDNOVANJA</w:t>
            </w:r>
          </w:p>
        </w:tc>
        <w:tc>
          <w:tcPr>
            <w:tcW w:w="6890" w:type="dxa"/>
            <w:shd w:val="clear" w:color="auto" w:fill="E7E6E6" w:themeFill="background2"/>
          </w:tcPr>
          <w:p w:rsidR="001A6F01" w:rsidRPr="001A6F01" w:rsidRDefault="001A6F01" w:rsidP="001A6F01">
            <w:pPr>
              <w:rPr>
                <w:rFonts w:cs="Times New Roman"/>
              </w:rPr>
            </w:pPr>
            <w:r w:rsidRPr="00E001DC">
              <w:rPr>
                <w:rFonts w:cs="Times New Roman"/>
              </w:rPr>
              <w:t>Usmeni ispit ili usmeni i pismeni ispit</w:t>
            </w:r>
          </w:p>
        </w:tc>
      </w:tr>
    </w:tbl>
    <w:p w:rsidR="00A63398" w:rsidRPr="005E7F54" w:rsidRDefault="00A63398" w:rsidP="007479A9">
      <w:pPr>
        <w:shd w:val="clear" w:color="auto" w:fill="FFFFFF"/>
        <w:spacing w:after="0" w:line="252" w:lineRule="atLeast"/>
        <w:rPr>
          <w:rFonts w:ascii="Open Sans Condensed" w:hAnsi="Open Sans Condensed"/>
          <w:color w:val="8B0B05"/>
          <w:sz w:val="48"/>
          <w:szCs w:val="48"/>
          <w:shd w:val="clear" w:color="auto" w:fill="FFFFFF"/>
        </w:rPr>
      </w:pPr>
    </w:p>
    <w:p w:rsidR="007C4B1D" w:rsidRPr="00234E6C" w:rsidRDefault="007C4B1D" w:rsidP="00234E6C">
      <w:pPr>
        <w:rPr>
          <w:rFonts w:ascii="Open Sans Condensed" w:hAnsi="Open Sans Condensed"/>
          <w:b/>
          <w:color w:val="8B0B05"/>
          <w:sz w:val="40"/>
          <w:szCs w:val="40"/>
          <w:shd w:val="clear" w:color="auto" w:fill="FFFFFF"/>
        </w:rPr>
      </w:pPr>
    </w:p>
    <w:sectPr w:rsidR="007C4B1D" w:rsidRPr="00234E6C">
      <w:headerReference w:type="default" r:id="rId172"/>
      <w:footerReference w:type="default" r:id="rId1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12" w:rsidRDefault="003C2212" w:rsidP="005A5889">
      <w:pPr>
        <w:spacing w:after="0" w:line="240" w:lineRule="auto"/>
      </w:pPr>
      <w:r>
        <w:separator/>
      </w:r>
    </w:p>
  </w:endnote>
  <w:endnote w:type="continuationSeparator" w:id="0">
    <w:p w:rsidR="003C2212" w:rsidRDefault="003C2212"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46" w:rsidRDefault="00523446">
    <w:pPr>
      <w:pStyle w:val="Podnoje"/>
      <w:jc w:val="right"/>
    </w:pPr>
    <w:r w:rsidRPr="005A5889">
      <w:rPr>
        <w:color w:val="1F3864" w:themeColor="accent5" w:themeShade="80"/>
      </w:rPr>
      <w:t>Sveučilište u Zagrebu Pravni fakultet</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rsidR="00523446" w:rsidRDefault="005234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12" w:rsidRDefault="003C2212" w:rsidP="005A5889">
      <w:pPr>
        <w:spacing w:after="0" w:line="240" w:lineRule="auto"/>
      </w:pPr>
      <w:r>
        <w:separator/>
      </w:r>
    </w:p>
  </w:footnote>
  <w:footnote w:type="continuationSeparator" w:id="0">
    <w:p w:rsidR="003C2212" w:rsidRDefault="003C2212" w:rsidP="005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446" w:rsidRPr="005A5889" w:rsidRDefault="00523446">
    <w:pPr>
      <w:pStyle w:val="Zaglavlje"/>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D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B21C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636D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37618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 w15:restartNumberingAfterBreak="0">
    <w:nsid w:val="003A604D"/>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 w15:restartNumberingAfterBreak="0">
    <w:nsid w:val="00480A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0573B6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07360C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 w15:restartNumberingAfterBreak="0">
    <w:nsid w:val="007E0F3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 w15:restartNumberingAfterBreak="0">
    <w:nsid w:val="0080681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8A5822"/>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 w15:restartNumberingAfterBreak="0">
    <w:nsid w:val="00B42DF9"/>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C93A82"/>
    <w:multiLevelType w:val="hybridMultilevel"/>
    <w:tmpl w:val="7E9E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D5196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DD578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0715DD"/>
    <w:multiLevelType w:val="hybridMultilevel"/>
    <w:tmpl w:val="0CDA6C28"/>
    <w:lvl w:ilvl="0" w:tplc="CA8E61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11A65A7"/>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332A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13C19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14D169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19A0F3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19E47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9F6DE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1A705F8"/>
    <w:multiLevelType w:val="hybridMultilevel"/>
    <w:tmpl w:val="8F923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1A70AE3"/>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1B36B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1C227C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 w15:restartNumberingAfterBreak="0">
    <w:nsid w:val="01C465CD"/>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C92BE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1E2688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1E602E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01E71C2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FC3E8D"/>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22A2D2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0248330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2581993"/>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7" w15:restartNumberingAfterBreak="0">
    <w:nsid w:val="025B1B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25C414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026F156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27570E9"/>
    <w:multiLevelType w:val="hybridMultilevel"/>
    <w:tmpl w:val="656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7A2D5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27D1F7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3" w15:restartNumberingAfterBreak="0">
    <w:nsid w:val="029E131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2AF283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2BB61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2BE6B6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2C32B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 w15:restartNumberingAfterBreak="0">
    <w:nsid w:val="02D267F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2D7135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 w15:restartNumberingAfterBreak="0">
    <w:nsid w:val="02D968D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2E95736"/>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2EB25A0"/>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F52CB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02FA6E3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 w15:restartNumberingAfterBreak="0">
    <w:nsid w:val="03127398"/>
    <w:multiLevelType w:val="hybridMultilevel"/>
    <w:tmpl w:val="7A70B9C4"/>
    <w:lvl w:ilvl="0" w:tplc="E2CAE1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1C730B"/>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 w15:restartNumberingAfterBreak="0">
    <w:nsid w:val="032D7E9B"/>
    <w:multiLevelType w:val="multilevel"/>
    <w:tmpl w:val="B816CD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33244F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3533AFD"/>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 w15:restartNumberingAfterBreak="0">
    <w:nsid w:val="0358001D"/>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3767B71"/>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 w15:restartNumberingAfterBreak="0">
    <w:nsid w:val="03AE491E"/>
    <w:multiLevelType w:val="hybridMultilevel"/>
    <w:tmpl w:val="34B0A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3B30DC8"/>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 w15:restartNumberingAfterBreak="0">
    <w:nsid w:val="03B3179B"/>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3C13CE0"/>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03DA681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03E6409E"/>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 w15:restartNumberingAfterBreak="0">
    <w:nsid w:val="03EB715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04056ED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040E2D77"/>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2" w15:restartNumberingAfterBreak="0">
    <w:nsid w:val="041E12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3" w15:restartNumberingAfterBreak="0">
    <w:nsid w:val="041F4EC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042108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43764AA"/>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043C158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043D4C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 w15:restartNumberingAfterBreak="0">
    <w:nsid w:val="044445A6"/>
    <w:multiLevelType w:val="multilevel"/>
    <w:tmpl w:val="6A8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044D1BC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80" w15:restartNumberingAfterBreak="0">
    <w:nsid w:val="044D2F3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045C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0482276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485192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4851B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048771A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04B25E9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04B368A8"/>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 w15:restartNumberingAfterBreak="0">
    <w:nsid w:val="04BE2210"/>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04C35FF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 w15:restartNumberingAfterBreak="0">
    <w:nsid w:val="04C829C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 w15:restartNumberingAfterBreak="0">
    <w:nsid w:val="04E7312B"/>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04EB4FF2"/>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 w15:restartNumberingAfterBreak="0">
    <w:nsid w:val="05430EB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 w15:restartNumberingAfterBreak="0">
    <w:nsid w:val="054B4BFE"/>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579140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05913CFA"/>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059E2A2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05AB27E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5B51E0B"/>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0" w15:restartNumberingAfterBreak="0">
    <w:nsid w:val="05B75C0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 w15:restartNumberingAfterBreak="0">
    <w:nsid w:val="05B9309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 w15:restartNumberingAfterBreak="0">
    <w:nsid w:val="05D01FF3"/>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05DC004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4" w15:restartNumberingAfterBreak="0">
    <w:nsid w:val="05E3001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05E316B3"/>
    <w:multiLevelType w:val="hybridMultilevel"/>
    <w:tmpl w:val="FCC22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6" w15:restartNumberingAfterBreak="0">
    <w:nsid w:val="05F4085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5FB206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06201AA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063C643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 w15:restartNumberingAfterBreak="0">
    <w:nsid w:val="06615825"/>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06AA5226"/>
    <w:multiLevelType w:val="hybridMultilevel"/>
    <w:tmpl w:val="1C44CB24"/>
    <w:lvl w:ilvl="0" w:tplc="9E12A9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06BE514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06D43585"/>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 w15:restartNumberingAfterBreak="0">
    <w:nsid w:val="06E06D7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06F21C26"/>
    <w:multiLevelType w:val="hybridMultilevel"/>
    <w:tmpl w:val="9C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6F2270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 w15:restartNumberingAfterBreak="0">
    <w:nsid w:val="06F35A9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6FA513C"/>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9" w15:restartNumberingAfterBreak="0">
    <w:nsid w:val="06FF21A8"/>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0" w15:restartNumberingAfterBreak="0">
    <w:nsid w:val="070F690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75203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15:restartNumberingAfterBreak="0">
    <w:nsid w:val="075C110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3" w15:restartNumberingAfterBreak="0">
    <w:nsid w:val="07882A2F"/>
    <w:multiLevelType w:val="hybridMultilevel"/>
    <w:tmpl w:val="21425F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7916B3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7A321C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07C654DD"/>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 w15:restartNumberingAfterBreak="0">
    <w:nsid w:val="07DC27E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7F85C9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 w15:restartNumberingAfterBreak="0">
    <w:nsid w:val="0807139F"/>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080E2D4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081F2ED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082D5307"/>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083216D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084A27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08537BC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085D027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 w15:restartNumberingAfterBreak="0">
    <w:nsid w:val="088A3C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08AB47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 w15:restartNumberingAfterBreak="0">
    <w:nsid w:val="08BD600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 w15:restartNumberingAfterBreak="0">
    <w:nsid w:val="08DA39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08DC159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08E90F91"/>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08F2509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08FB2E34"/>
    <w:multiLevelType w:val="hybridMultilevel"/>
    <w:tmpl w:val="60807B28"/>
    <w:lvl w:ilvl="0" w:tplc="53B253EC">
      <w:start w:val="1"/>
      <w:numFmt w:val="decimal"/>
      <w:lvlText w:val="%1."/>
      <w:lvlJc w:val="left"/>
      <w:pPr>
        <w:ind w:left="720" w:hanging="360"/>
      </w:pPr>
      <w:rPr>
        <w:rFonts w:asciiTheme="minorHAnsi" w:eastAsia="Times New Roman" w:hAnsiTheme="minorHAns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091D4B55"/>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 w15:restartNumberingAfterBreak="0">
    <w:nsid w:val="0947204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094C6C7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094D7AC9"/>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87403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 w15:restartNumberingAfterBreak="0">
    <w:nsid w:val="098F72D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 w15:restartNumberingAfterBreak="0">
    <w:nsid w:val="099E369A"/>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09BF13D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9E13D7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 w15:restartNumberingAfterBreak="0">
    <w:nsid w:val="09E545E7"/>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09FA7C7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0A01718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0A05223C"/>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0A1E60B1"/>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 w15:restartNumberingAfterBreak="0">
    <w:nsid w:val="0A3411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 w15:restartNumberingAfterBreak="0">
    <w:nsid w:val="0A591CA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0A7B351C"/>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 w15:restartNumberingAfterBreak="0">
    <w:nsid w:val="0A8721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0A92227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 w15:restartNumberingAfterBreak="0">
    <w:nsid w:val="0A95333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0AAC16D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 w15:restartNumberingAfterBreak="0">
    <w:nsid w:val="0AC72A9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0ADA7B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0B015B8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0B27767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 w15:restartNumberingAfterBreak="0">
    <w:nsid w:val="0B3B782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0B4331A4"/>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0B47571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 w15:restartNumberingAfterBreak="0">
    <w:nsid w:val="0B777BF0"/>
    <w:multiLevelType w:val="hybridMultilevel"/>
    <w:tmpl w:val="BAC83698"/>
    <w:lvl w:ilvl="0" w:tplc="DAD0E0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B806B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0B83579E"/>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0BA310D1"/>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0BAD2A6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0BAF6166"/>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0BCC3361"/>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0BD35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0BE63B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3" w15:restartNumberingAfterBreak="0">
    <w:nsid w:val="0C0140D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0C024C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0C1D5D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 w15:restartNumberingAfterBreak="0">
    <w:nsid w:val="0C222A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0C250B7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0C3D217E"/>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9" w15:restartNumberingAfterBreak="0">
    <w:nsid w:val="0C4A2454"/>
    <w:multiLevelType w:val="hybridMultilevel"/>
    <w:tmpl w:val="73224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0C635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0C6B09C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0C7527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0C8329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 w15:restartNumberingAfterBreak="0">
    <w:nsid w:val="0CA24589"/>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 w15:restartNumberingAfterBreak="0">
    <w:nsid w:val="0CB0710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6" w15:restartNumberingAfterBreak="0">
    <w:nsid w:val="0CB52CFC"/>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 w15:restartNumberingAfterBreak="0">
    <w:nsid w:val="0CBA689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0CD6143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 w15:restartNumberingAfterBreak="0">
    <w:nsid w:val="0CEF6F1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0CFA114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 w15:restartNumberingAfterBreak="0">
    <w:nsid w:val="0CFE1F30"/>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0D0D643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 w15:restartNumberingAfterBreak="0">
    <w:nsid w:val="0D1B04A4"/>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0D1C25C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 w15:restartNumberingAfterBreak="0">
    <w:nsid w:val="0D2A254D"/>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0D301404"/>
    <w:multiLevelType w:val="hybridMultilevel"/>
    <w:tmpl w:val="0B309086"/>
    <w:lvl w:ilvl="0" w:tplc="1E3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0D35534B"/>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0D3A0BC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0D7D2ED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0" w15:restartNumberingAfterBreak="0">
    <w:nsid w:val="0D90794C"/>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11" w15:restartNumberingAfterBreak="0">
    <w:nsid w:val="0D9248F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0DC4399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0DC56E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0DC61FF8"/>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0DC86B3E"/>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0DC9149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7" w15:restartNumberingAfterBreak="0">
    <w:nsid w:val="0DDC6EA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8" w15:restartNumberingAfterBreak="0">
    <w:nsid w:val="0DEA744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0DF51877"/>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0E005767"/>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15:restartNumberingAfterBreak="0">
    <w:nsid w:val="0E032B7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0E225DF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E2C5D2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0E382C32"/>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25" w15:restartNumberingAfterBreak="0">
    <w:nsid w:val="0E3A7D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6" w15:restartNumberingAfterBreak="0">
    <w:nsid w:val="0E3B293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0E4B7FD9"/>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0E4F19C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0E63319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0E724DE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0E7C602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2" w15:restartNumberingAfterBreak="0">
    <w:nsid w:val="0E841D0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0EAB704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0EB02A91"/>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15:restartNumberingAfterBreak="0">
    <w:nsid w:val="0EB431E6"/>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6" w15:restartNumberingAfterBreak="0">
    <w:nsid w:val="0ED363E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7" w15:restartNumberingAfterBreak="0">
    <w:nsid w:val="0EE34826"/>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0EEA5067"/>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0EF049F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0F1B33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1" w15:restartNumberingAfterBreak="0">
    <w:nsid w:val="0F253B9B"/>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0F321A0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3" w15:restartNumberingAfterBreak="0">
    <w:nsid w:val="0F334F6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4" w15:restartNumberingAfterBreak="0">
    <w:nsid w:val="0F3C2590"/>
    <w:multiLevelType w:val="hybridMultilevel"/>
    <w:tmpl w:val="65561BD2"/>
    <w:lvl w:ilvl="0" w:tplc="E7D2E03C">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0F4C03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0F4D3589"/>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7" w15:restartNumberingAfterBreak="0">
    <w:nsid w:val="0F781D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0F82261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0F8804DC"/>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0F8C1DC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1" w15:restartNumberingAfterBreak="0">
    <w:nsid w:val="0F9B64B0"/>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0FC4791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0FD223F6"/>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0FD500C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5" w15:restartNumberingAfterBreak="0">
    <w:nsid w:val="0FD93C5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0FE27E6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001216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1004278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101816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0" w15:restartNumberingAfterBreak="0">
    <w:nsid w:val="102A4B2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1" w15:restartNumberingAfterBreak="0">
    <w:nsid w:val="1051316F"/>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06C334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106D558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4" w15:restartNumberingAfterBreak="0">
    <w:nsid w:val="106F3480"/>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10720AB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66" w15:restartNumberingAfterBreak="0">
    <w:nsid w:val="10814AF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10845670"/>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10914545"/>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69" w15:restartNumberingAfterBreak="0">
    <w:nsid w:val="10954D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0C339D7"/>
    <w:multiLevelType w:val="multilevel"/>
    <w:tmpl w:val="4F4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10CC1B0B"/>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10DB5FD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110C34B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4" w15:restartNumberingAfterBreak="0">
    <w:nsid w:val="112D22CB"/>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5" w15:restartNumberingAfterBreak="0">
    <w:nsid w:val="11551B4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6" w15:restartNumberingAfterBreak="0">
    <w:nsid w:val="11575F10"/>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7" w15:restartNumberingAfterBreak="0">
    <w:nsid w:val="115B7B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8" w15:restartNumberingAfterBreak="0">
    <w:nsid w:val="11854865"/>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119777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119C34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11A228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2" w15:restartNumberingAfterBreak="0">
    <w:nsid w:val="11A34A3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3" w15:restartNumberingAfterBreak="0">
    <w:nsid w:val="11AE7A5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11D7230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11F774D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120C11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7" w15:restartNumberingAfterBreak="0">
    <w:nsid w:val="1211514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1219760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9" w15:restartNumberingAfterBreak="0">
    <w:nsid w:val="122725F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1235322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25C079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2" w15:restartNumberingAfterBreak="0">
    <w:nsid w:val="1268484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3" w15:restartNumberingAfterBreak="0">
    <w:nsid w:val="1268543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4" w15:restartNumberingAfterBreak="0">
    <w:nsid w:val="127D74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1286594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1297640C"/>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129C201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129E763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12B01DA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0" w15:restartNumberingAfterBreak="0">
    <w:nsid w:val="12B25B7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1" w15:restartNumberingAfterBreak="0">
    <w:nsid w:val="12C24E25"/>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2C428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3" w15:restartNumberingAfterBreak="0">
    <w:nsid w:val="12CE0E9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2E334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12E51DC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12F277E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12F32A0D"/>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8" w15:restartNumberingAfterBreak="0">
    <w:nsid w:val="12F443C9"/>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9" w15:restartNumberingAfterBreak="0">
    <w:nsid w:val="13055990"/>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131D00C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131D6A52"/>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13350816"/>
    <w:multiLevelType w:val="hybridMultilevel"/>
    <w:tmpl w:val="3F7ABD6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3" w15:restartNumberingAfterBreak="0">
    <w:nsid w:val="134D35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135C61A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15"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139D32D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13A12E7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8" w15:restartNumberingAfterBreak="0">
    <w:nsid w:val="13A130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9" w15:restartNumberingAfterBreak="0">
    <w:nsid w:val="13AF61B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0" w15:restartNumberingAfterBreak="0">
    <w:nsid w:val="13BB1C3F"/>
    <w:multiLevelType w:val="hybridMultilevel"/>
    <w:tmpl w:val="C292CBD0"/>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13D2086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2" w15:restartNumberingAfterBreak="0">
    <w:nsid w:val="13D9195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3" w15:restartNumberingAfterBreak="0">
    <w:nsid w:val="13E55D0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3E86F9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5" w15:restartNumberingAfterBreak="0">
    <w:nsid w:val="13F66A5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6" w15:restartNumberingAfterBreak="0">
    <w:nsid w:val="140D59D0"/>
    <w:multiLevelType w:val="hybridMultilevel"/>
    <w:tmpl w:val="254E6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1425115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8" w15:restartNumberingAfterBreak="0">
    <w:nsid w:val="14274719"/>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144D051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145543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1" w15:restartNumberingAfterBreak="0">
    <w:nsid w:val="145D66B1"/>
    <w:multiLevelType w:val="multilevel"/>
    <w:tmpl w:val="CC22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1470437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33" w15:restartNumberingAfterBreak="0">
    <w:nsid w:val="14704942"/>
    <w:multiLevelType w:val="multilevel"/>
    <w:tmpl w:val="4B323D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4" w15:restartNumberingAfterBreak="0">
    <w:nsid w:val="14D73C25"/>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5" w15:restartNumberingAfterBreak="0">
    <w:nsid w:val="14D865F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14E2629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14F2432B"/>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8" w15:restartNumberingAfterBreak="0">
    <w:nsid w:val="14F36E4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14FD5D67"/>
    <w:multiLevelType w:val="hybridMultilevel"/>
    <w:tmpl w:val="5282C708"/>
    <w:lvl w:ilvl="0" w:tplc="5E0A0E2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40" w15:restartNumberingAfterBreak="0">
    <w:nsid w:val="1510317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1" w15:restartNumberingAfterBreak="0">
    <w:nsid w:val="151630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15225CA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152D216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153C4E3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153D6DD3"/>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6" w15:restartNumberingAfterBreak="0">
    <w:nsid w:val="1555016D"/>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7" w15:restartNumberingAfterBreak="0">
    <w:nsid w:val="155F01C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159821F5"/>
    <w:multiLevelType w:val="hybridMultilevel"/>
    <w:tmpl w:val="D2A8F632"/>
    <w:lvl w:ilvl="0" w:tplc="89C4C4F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15BE4579"/>
    <w:multiLevelType w:val="hybridMultilevel"/>
    <w:tmpl w:val="D2D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15C900C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15C967E8"/>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2" w15:restartNumberingAfterBreak="0">
    <w:nsid w:val="15CC5DC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3" w15:restartNumberingAfterBreak="0">
    <w:nsid w:val="15DA7BE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4" w15:restartNumberingAfterBreak="0">
    <w:nsid w:val="15DC5E79"/>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15:restartNumberingAfterBreak="0">
    <w:nsid w:val="15E10F31"/>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6" w15:restartNumberingAfterBreak="0">
    <w:nsid w:val="15E114C7"/>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7" w15:restartNumberingAfterBreak="0">
    <w:nsid w:val="15E810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15F176D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59" w15:restartNumberingAfterBreak="0">
    <w:nsid w:val="15F2172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163637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1644651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15:restartNumberingAfterBreak="0">
    <w:nsid w:val="1663158E"/>
    <w:multiLevelType w:val="hybridMultilevel"/>
    <w:tmpl w:val="5916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16684E0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5" w15:restartNumberingAfterBreak="0">
    <w:nsid w:val="1689354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168F123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16A9106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8" w15:restartNumberingAfterBreak="0">
    <w:nsid w:val="16B7189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9"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16C3789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16F614D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16FE46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171E0960"/>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4" w15:restartNumberingAfterBreak="0">
    <w:nsid w:val="172941D7"/>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5" w15:restartNumberingAfterBreak="0">
    <w:nsid w:val="172F1C3B"/>
    <w:multiLevelType w:val="hybridMultilevel"/>
    <w:tmpl w:val="9558FF60"/>
    <w:lvl w:ilvl="0" w:tplc="F55EB76C">
      <w:start w:val="6"/>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17305338"/>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7" w15:restartNumberingAfterBreak="0">
    <w:nsid w:val="17320D07"/>
    <w:multiLevelType w:val="hybridMultilevel"/>
    <w:tmpl w:val="95B4B914"/>
    <w:lvl w:ilvl="0" w:tplc="CB2AAC9A">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8" w15:restartNumberingAfterBreak="0">
    <w:nsid w:val="17374CF5"/>
    <w:multiLevelType w:val="hybridMultilevel"/>
    <w:tmpl w:val="555402E0"/>
    <w:lvl w:ilvl="0" w:tplc="CA9C668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175A7DE0"/>
    <w:multiLevelType w:val="hybridMultilevel"/>
    <w:tmpl w:val="851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175E20B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178C1338"/>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17DC03D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3" w15:restartNumberingAfterBreak="0">
    <w:nsid w:val="17EE2A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17FA0FC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5" w15:restartNumberingAfterBreak="0">
    <w:nsid w:val="181F061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6" w15:restartNumberingAfterBreak="0">
    <w:nsid w:val="183317E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7"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8" w15:restartNumberingAfterBreak="0">
    <w:nsid w:val="18757E9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9" w15:restartNumberingAfterBreak="0">
    <w:nsid w:val="188F55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0" w15:restartNumberingAfterBreak="0">
    <w:nsid w:val="189E10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18B050D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2" w15:restartNumberingAfterBreak="0">
    <w:nsid w:val="18B51DF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18D276B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18F4047A"/>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5" w15:restartNumberingAfterBreak="0">
    <w:nsid w:val="18F76B41"/>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6" w15:restartNumberingAfterBreak="0">
    <w:nsid w:val="1906276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7" w15:restartNumberingAfterBreak="0">
    <w:nsid w:val="192B442A"/>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8" w15:restartNumberingAfterBreak="0">
    <w:nsid w:val="194E0195"/>
    <w:multiLevelType w:val="hybridMultilevel"/>
    <w:tmpl w:val="702A8AB8"/>
    <w:lvl w:ilvl="0" w:tplc="216C71E6">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1976668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0"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1" w15:restartNumberingAfterBreak="0">
    <w:nsid w:val="19A7647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19AD3B09"/>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3" w15:restartNumberingAfterBreak="0">
    <w:nsid w:val="19CC639A"/>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19DB0FA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19F9084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6" w15:restartNumberingAfterBreak="0">
    <w:nsid w:val="19FF7C23"/>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07" w15:restartNumberingAfterBreak="0">
    <w:nsid w:val="1A0B5987"/>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8" w15:restartNumberingAfterBreak="0">
    <w:nsid w:val="1A113EC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1A12479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0" w15:restartNumberingAfterBreak="0">
    <w:nsid w:val="1A2D5DA2"/>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1A3170CD"/>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1A3A549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3" w15:restartNumberingAfterBreak="0">
    <w:nsid w:val="1A5A2D1E"/>
    <w:multiLevelType w:val="hybridMultilevel"/>
    <w:tmpl w:val="EE5A8DBC"/>
    <w:lvl w:ilvl="0" w:tplc="2BD6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1A72445C"/>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5" w15:restartNumberingAfterBreak="0">
    <w:nsid w:val="1A7D5DB1"/>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6" w15:restartNumberingAfterBreak="0">
    <w:nsid w:val="1A945BD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1AA8614E"/>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1AB24E6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1AC70844"/>
    <w:multiLevelType w:val="hybridMultilevel"/>
    <w:tmpl w:val="8F82D8F4"/>
    <w:lvl w:ilvl="0" w:tplc="04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0" w15:restartNumberingAfterBreak="0">
    <w:nsid w:val="1ACA709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1" w15:restartNumberingAfterBreak="0">
    <w:nsid w:val="1AE02854"/>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1AE205E0"/>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3" w15:restartNumberingAfterBreak="0">
    <w:nsid w:val="1AF56B2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24" w15:restartNumberingAfterBreak="0">
    <w:nsid w:val="1AF73B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1B041C85"/>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1B262454"/>
    <w:multiLevelType w:val="hybridMultilevel"/>
    <w:tmpl w:val="4216C2B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7" w15:restartNumberingAfterBreak="0">
    <w:nsid w:val="1B2D398E"/>
    <w:multiLevelType w:val="hybridMultilevel"/>
    <w:tmpl w:val="BD6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1B34546E"/>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9" w15:restartNumberingAfterBreak="0">
    <w:nsid w:val="1B536AA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1B565A7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1" w15:restartNumberingAfterBreak="0">
    <w:nsid w:val="1B5F3D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1B6D6733"/>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1B6F28D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1B9A069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15:restartNumberingAfterBreak="0">
    <w:nsid w:val="1B9B3D5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1B9D0E4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7" w15:restartNumberingAfterBreak="0">
    <w:nsid w:val="1B9E3D7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38" w15:restartNumberingAfterBreak="0">
    <w:nsid w:val="1BAF336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39" w15:restartNumberingAfterBreak="0">
    <w:nsid w:val="1BCC2A21"/>
    <w:multiLevelType w:val="hybridMultilevel"/>
    <w:tmpl w:val="E34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1BEA07A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1" w15:restartNumberingAfterBreak="0">
    <w:nsid w:val="1BF06C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2" w15:restartNumberingAfterBreak="0">
    <w:nsid w:val="1C076DC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1C0B057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4" w15:restartNumberingAfterBreak="0">
    <w:nsid w:val="1C0E6B2E"/>
    <w:multiLevelType w:val="hybridMultilevel"/>
    <w:tmpl w:val="B83C589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5" w15:restartNumberingAfterBreak="0">
    <w:nsid w:val="1C1913E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1C4F2E7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1C552E67"/>
    <w:multiLevelType w:val="hybridMultilevel"/>
    <w:tmpl w:val="63CA9C9E"/>
    <w:lvl w:ilvl="0" w:tplc="035410D6">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1C5A6DE9"/>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9" w15:restartNumberingAfterBreak="0">
    <w:nsid w:val="1C7456C7"/>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0" w15:restartNumberingAfterBreak="0">
    <w:nsid w:val="1C7D2FC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1" w15:restartNumberingAfterBreak="0">
    <w:nsid w:val="1C7F6CF1"/>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2" w15:restartNumberingAfterBreak="0">
    <w:nsid w:val="1C923D1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3" w15:restartNumberingAfterBreak="0">
    <w:nsid w:val="1CBD39E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4" w15:restartNumberingAfterBreak="0">
    <w:nsid w:val="1CC558C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5" w15:restartNumberingAfterBreak="0">
    <w:nsid w:val="1CC67F2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1CDC505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1D092BD5"/>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8" w15:restartNumberingAfterBreak="0">
    <w:nsid w:val="1D114D96"/>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1D143EB4"/>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1D2C64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1" w15:restartNumberingAfterBreak="0">
    <w:nsid w:val="1D394E3A"/>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62" w15:restartNumberingAfterBreak="0">
    <w:nsid w:val="1D50396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3" w15:restartNumberingAfterBreak="0">
    <w:nsid w:val="1D631C7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4" w15:restartNumberingAfterBreak="0">
    <w:nsid w:val="1D673D11"/>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1D83748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1D853E0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15:restartNumberingAfterBreak="0">
    <w:nsid w:val="1D9C2D6A"/>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68" w15:restartNumberingAfterBreak="0">
    <w:nsid w:val="1DAA2FE3"/>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9" w15:restartNumberingAfterBreak="0">
    <w:nsid w:val="1DB60870"/>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0" w15:restartNumberingAfterBreak="0">
    <w:nsid w:val="1DE63473"/>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71" w15:restartNumberingAfterBreak="0">
    <w:nsid w:val="1DF20F47"/>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2" w15:restartNumberingAfterBreak="0">
    <w:nsid w:val="1E07210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73" w15:restartNumberingAfterBreak="0">
    <w:nsid w:val="1E1F44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1E303F7C"/>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5" w15:restartNumberingAfterBreak="0">
    <w:nsid w:val="1E3C203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1E4A2B69"/>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1E4C7D0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1E4E478D"/>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9" w15:restartNumberingAfterBreak="0">
    <w:nsid w:val="1E6C5B4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1E764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1" w15:restartNumberingAfterBreak="0">
    <w:nsid w:val="1E803F3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2" w15:restartNumberingAfterBreak="0">
    <w:nsid w:val="1E8A435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1E903661"/>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4" w15:restartNumberingAfterBreak="0">
    <w:nsid w:val="1EA67F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5" w15:restartNumberingAfterBreak="0">
    <w:nsid w:val="1EAD7D2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1EC6474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1ECE06E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8" w15:restartNumberingAfterBreak="0">
    <w:nsid w:val="1EE0330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9" w15:restartNumberingAfterBreak="0">
    <w:nsid w:val="1EF135B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1EF5646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1F1528C6"/>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1F2809D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1F2C1E4F"/>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4" w15:restartNumberingAfterBreak="0">
    <w:nsid w:val="1F472FB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5" w15:restartNumberingAfterBreak="0">
    <w:nsid w:val="1F5A0A0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1F6A59E7"/>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98" w15:restartNumberingAfterBreak="0">
    <w:nsid w:val="1F6E6DA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1F7631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0" w15:restartNumberingAfterBreak="0">
    <w:nsid w:val="1F885E1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1FBC3A0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2" w15:restartNumberingAfterBreak="0">
    <w:nsid w:val="1FC91C4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3" w15:restartNumberingAfterBreak="0">
    <w:nsid w:val="1FCF7673"/>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04" w15:restartNumberingAfterBreak="0">
    <w:nsid w:val="1FF8357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5" w15:restartNumberingAfterBreak="0">
    <w:nsid w:val="1FFD5BF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6" w15:restartNumberingAfterBreak="0">
    <w:nsid w:val="200224EE"/>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07" w15:restartNumberingAfterBreak="0">
    <w:nsid w:val="2006324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8" w15:restartNumberingAfterBreak="0">
    <w:nsid w:val="203715E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9" w15:restartNumberingAfterBreak="0">
    <w:nsid w:val="203C454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10" w15:restartNumberingAfterBreak="0">
    <w:nsid w:val="205C2FA3"/>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1" w15:restartNumberingAfterBreak="0">
    <w:nsid w:val="2070146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2" w15:restartNumberingAfterBreak="0">
    <w:nsid w:val="2093728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3" w15:restartNumberingAfterBreak="0">
    <w:nsid w:val="20A62C0E"/>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20A8746E"/>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5" w15:restartNumberingAfterBreak="0">
    <w:nsid w:val="20AF01A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6" w15:restartNumberingAfterBreak="0">
    <w:nsid w:val="20BE5B2E"/>
    <w:multiLevelType w:val="hybridMultilevel"/>
    <w:tmpl w:val="7A64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20C14AF4"/>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518" w15:restartNumberingAfterBreak="0">
    <w:nsid w:val="20C2632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9" w15:restartNumberingAfterBreak="0">
    <w:nsid w:val="20C279F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20C601D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0C71A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0E248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3" w15:restartNumberingAfterBreak="0">
    <w:nsid w:val="20FA5850"/>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4" w15:restartNumberingAfterBreak="0">
    <w:nsid w:val="2107461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210E44A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6" w15:restartNumberingAfterBreak="0">
    <w:nsid w:val="21137F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21172D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8" w15:restartNumberingAfterBreak="0">
    <w:nsid w:val="212836E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29" w15:restartNumberingAfterBreak="0">
    <w:nsid w:val="2163037B"/>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0" w15:restartNumberingAfterBreak="0">
    <w:nsid w:val="217656C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1" w15:restartNumberingAfterBreak="0">
    <w:nsid w:val="2177125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217D635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3" w15:restartNumberingAfterBreak="0">
    <w:nsid w:val="218658D9"/>
    <w:multiLevelType w:val="hybridMultilevel"/>
    <w:tmpl w:val="ED5ED758"/>
    <w:lvl w:ilvl="0" w:tplc="FA86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219B66F9"/>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5" w15:restartNumberingAfterBreak="0">
    <w:nsid w:val="219D471E"/>
    <w:multiLevelType w:val="hybridMultilevel"/>
    <w:tmpl w:val="91D40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6" w15:restartNumberingAfterBreak="0">
    <w:nsid w:val="21AA1E54"/>
    <w:multiLevelType w:val="hybridMultilevel"/>
    <w:tmpl w:val="CC22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21B71A9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8" w15:restartNumberingAfterBreak="0">
    <w:nsid w:val="21D823C7"/>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39" w15:restartNumberingAfterBreak="0">
    <w:nsid w:val="21EA344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21FD322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2215401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221D65E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15:restartNumberingAfterBreak="0">
    <w:nsid w:val="222B7C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222B7CC2"/>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5" w15:restartNumberingAfterBreak="0">
    <w:nsid w:val="22357E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46" w15:restartNumberingAfterBreak="0">
    <w:nsid w:val="224D11B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7" w15:restartNumberingAfterBreak="0">
    <w:nsid w:val="225E2D39"/>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8" w15:restartNumberingAfterBreak="0">
    <w:nsid w:val="22652BE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49" w15:restartNumberingAfterBreak="0">
    <w:nsid w:val="22734399"/>
    <w:multiLevelType w:val="hybridMultilevel"/>
    <w:tmpl w:val="0F0CC4E6"/>
    <w:lvl w:ilvl="0" w:tplc="0409000F">
      <w:start w:val="1"/>
      <w:numFmt w:val="decimal"/>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50" w15:restartNumberingAfterBreak="0">
    <w:nsid w:val="227B7CC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27E7CA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228C7C43"/>
    <w:multiLevelType w:val="multilevel"/>
    <w:tmpl w:val="F6F6DA8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3" w15:restartNumberingAfterBreak="0">
    <w:nsid w:val="22927DA0"/>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4" w15:restartNumberingAfterBreak="0">
    <w:nsid w:val="22C52422"/>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5" w15:restartNumberingAfterBreak="0">
    <w:nsid w:val="22C7597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22E61BE1"/>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7" w15:restartNumberingAfterBreak="0">
    <w:nsid w:val="22E97BE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8" w15:restartNumberingAfterBreak="0">
    <w:nsid w:val="22F9607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9" w15:restartNumberingAfterBreak="0">
    <w:nsid w:val="231766C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232B61D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1" w15:restartNumberingAfterBreak="0">
    <w:nsid w:val="234A132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23511CF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3" w15:restartNumberingAfterBreak="0">
    <w:nsid w:val="23675E2C"/>
    <w:multiLevelType w:val="multilevel"/>
    <w:tmpl w:val="116CD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4" w15:restartNumberingAfterBreak="0">
    <w:nsid w:val="237D35C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66" w15:restartNumberingAfterBreak="0">
    <w:nsid w:val="23C167F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7" w15:restartNumberingAfterBreak="0">
    <w:nsid w:val="23E07E3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23E37E35"/>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9" w15:restartNumberingAfterBreak="0">
    <w:nsid w:val="23E96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0" w15:restartNumberingAfterBreak="0">
    <w:nsid w:val="23EC4F3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23F8213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23F936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3" w15:restartNumberingAfterBreak="0">
    <w:nsid w:val="23FE779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15:restartNumberingAfterBreak="0">
    <w:nsid w:val="240B770B"/>
    <w:multiLevelType w:val="hybridMultilevel"/>
    <w:tmpl w:val="837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241D3853"/>
    <w:multiLevelType w:val="hybridMultilevel"/>
    <w:tmpl w:val="27DEF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6" w15:restartNumberingAfterBreak="0">
    <w:nsid w:val="242A109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7" w15:restartNumberingAfterBreak="0">
    <w:nsid w:val="24406FC9"/>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8" w15:restartNumberingAfterBreak="0">
    <w:nsid w:val="246C7F11"/>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9" w15:restartNumberingAfterBreak="0">
    <w:nsid w:val="2479018C"/>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0" w15:restartNumberingAfterBreak="0">
    <w:nsid w:val="248A6D4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1" w15:restartNumberingAfterBreak="0">
    <w:nsid w:val="24A03EEF"/>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2" w15:restartNumberingAfterBreak="0">
    <w:nsid w:val="24C97C8A"/>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83" w15:restartNumberingAfterBreak="0">
    <w:nsid w:val="24CD78F2"/>
    <w:multiLevelType w:val="hybridMultilevel"/>
    <w:tmpl w:val="7C8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24E06D4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5" w15:restartNumberingAfterBreak="0">
    <w:nsid w:val="24F63B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6" w15:restartNumberingAfterBreak="0">
    <w:nsid w:val="250C02D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251C5E0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8" w15:restartNumberingAfterBreak="0">
    <w:nsid w:val="251D11D5"/>
    <w:multiLevelType w:val="hybridMultilevel"/>
    <w:tmpl w:val="7ED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253649A9"/>
    <w:multiLevelType w:val="hybridMultilevel"/>
    <w:tmpl w:val="8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253B08A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1" w15:restartNumberingAfterBreak="0">
    <w:nsid w:val="2552009F"/>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92" w15:restartNumberingAfterBreak="0">
    <w:nsid w:val="257F3BE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15:restartNumberingAfterBreak="0">
    <w:nsid w:val="25962D14"/>
    <w:multiLevelType w:val="hybridMultilevel"/>
    <w:tmpl w:val="5764148A"/>
    <w:lvl w:ilvl="0" w:tplc="428EB2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25991A9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15:restartNumberingAfterBreak="0">
    <w:nsid w:val="259D251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259F0FF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7" w15:restartNumberingAfterBreak="0">
    <w:nsid w:val="25A01ED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8" w15:restartNumberingAfterBreak="0">
    <w:nsid w:val="25B135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9" w15:restartNumberingAfterBreak="0">
    <w:nsid w:val="25D054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0" w15:restartNumberingAfterBreak="0">
    <w:nsid w:val="25E87D1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1" w15:restartNumberingAfterBreak="0">
    <w:nsid w:val="25FB427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15:restartNumberingAfterBreak="0">
    <w:nsid w:val="25FD07FF"/>
    <w:multiLevelType w:val="hybridMultilevel"/>
    <w:tmpl w:val="65D40030"/>
    <w:lvl w:ilvl="0" w:tplc="B4D6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3" w15:restartNumberingAfterBreak="0">
    <w:nsid w:val="260839E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4" w15:restartNumberingAfterBreak="0">
    <w:nsid w:val="260B24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263A3340"/>
    <w:multiLevelType w:val="hybridMultilevel"/>
    <w:tmpl w:val="220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264A1FB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7" w15:restartNumberingAfterBreak="0">
    <w:nsid w:val="26541799"/>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8" w15:restartNumberingAfterBreak="0">
    <w:nsid w:val="266D5A8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15:restartNumberingAfterBreak="0">
    <w:nsid w:val="266F207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266F33E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1" w15:restartNumberingAfterBreak="0">
    <w:nsid w:val="26860B8B"/>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2" w15:restartNumberingAfterBreak="0">
    <w:nsid w:val="26900F3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3" w15:restartNumberingAfterBreak="0">
    <w:nsid w:val="269306FA"/>
    <w:multiLevelType w:val="multilevel"/>
    <w:tmpl w:val="B174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4" w15:restartNumberingAfterBreak="0">
    <w:nsid w:val="26C8072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5" w15:restartNumberingAfterBreak="0">
    <w:nsid w:val="26CE63A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26D324AA"/>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15:restartNumberingAfterBreak="0">
    <w:nsid w:val="26D32CDD"/>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15:restartNumberingAfterBreak="0">
    <w:nsid w:val="26E00ADD"/>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9" w15:restartNumberingAfterBreak="0">
    <w:nsid w:val="26EB3F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0" w15:restartNumberingAfterBreak="0">
    <w:nsid w:val="26FD707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2709311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2" w15:restartNumberingAfterBreak="0">
    <w:nsid w:val="271517C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3" w15:restartNumberingAfterBreak="0">
    <w:nsid w:val="27435EB8"/>
    <w:multiLevelType w:val="multilevel"/>
    <w:tmpl w:val="F0A46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4" w15:restartNumberingAfterBreak="0">
    <w:nsid w:val="276A4910"/>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5" w15:restartNumberingAfterBreak="0">
    <w:nsid w:val="278423BD"/>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6" w15:restartNumberingAfterBreak="0">
    <w:nsid w:val="27867E17"/>
    <w:multiLevelType w:val="hybridMultilevel"/>
    <w:tmpl w:val="15B629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7" w15:restartNumberingAfterBreak="0">
    <w:nsid w:val="278F525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279531E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29" w15:restartNumberingAfterBreak="0">
    <w:nsid w:val="27977B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0" w15:restartNumberingAfterBreak="0">
    <w:nsid w:val="27C90713"/>
    <w:multiLevelType w:val="hybridMultilevel"/>
    <w:tmpl w:val="CDAC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27DA0B1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2" w15:restartNumberingAfterBreak="0">
    <w:nsid w:val="27EB11D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3" w15:restartNumberingAfterBreak="0">
    <w:nsid w:val="27EF2375"/>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4" w15:restartNumberingAfterBreak="0">
    <w:nsid w:val="28044AC6"/>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28267873"/>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6" w15:restartNumberingAfterBreak="0">
    <w:nsid w:val="282713C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282C47C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8" w15:restartNumberingAfterBreak="0">
    <w:nsid w:val="284B7375"/>
    <w:multiLevelType w:val="hybridMultilevel"/>
    <w:tmpl w:val="F076A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9" w15:restartNumberingAfterBreak="0">
    <w:nsid w:val="28575D4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0" w15:restartNumberingAfterBreak="0">
    <w:nsid w:val="285E49A1"/>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2869779A"/>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3" w15:restartNumberingAfterBreak="0">
    <w:nsid w:val="28835A20"/>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4" w15:restartNumberingAfterBreak="0">
    <w:nsid w:val="28906244"/>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289A4B6C"/>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46" w15:restartNumberingAfterBreak="0">
    <w:nsid w:val="289E6982"/>
    <w:multiLevelType w:val="hybridMultilevel"/>
    <w:tmpl w:val="CC86E11C"/>
    <w:lvl w:ilvl="0" w:tplc="2620E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7" w15:restartNumberingAfterBreak="0">
    <w:nsid w:val="28C716E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8" w15:restartNumberingAfterBreak="0">
    <w:nsid w:val="28E873C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9" w15:restartNumberingAfterBreak="0">
    <w:nsid w:val="28E91EF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0" w15:restartNumberingAfterBreak="0">
    <w:nsid w:val="28EB06D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1" w15:restartNumberingAfterBreak="0">
    <w:nsid w:val="290E466E"/>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2" w15:restartNumberingAfterBreak="0">
    <w:nsid w:val="2921172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3" w15:restartNumberingAfterBreak="0">
    <w:nsid w:val="29351976"/>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54" w15:restartNumberingAfterBreak="0">
    <w:nsid w:val="296004AA"/>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29641CC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29747273"/>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297820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8" w15:restartNumberingAfterBreak="0">
    <w:nsid w:val="2980522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9" w15:restartNumberingAfterBreak="0">
    <w:nsid w:val="298C259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29AC6DC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1" w15:restartNumberingAfterBreak="0">
    <w:nsid w:val="29B70E3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62" w15:restartNumberingAfterBreak="0">
    <w:nsid w:val="29C17D78"/>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3" w15:restartNumberingAfterBreak="0">
    <w:nsid w:val="29CF1A6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4" w15:restartNumberingAfterBreak="0">
    <w:nsid w:val="29D0534F"/>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5" w15:restartNumberingAfterBreak="0">
    <w:nsid w:val="29EA25EE"/>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6" w15:restartNumberingAfterBreak="0">
    <w:nsid w:val="29EF6D7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7" w15:restartNumberingAfterBreak="0">
    <w:nsid w:val="29F37F6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8" w15:restartNumberingAfterBreak="0">
    <w:nsid w:val="29F43BCA"/>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29F97815"/>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0" w15:restartNumberingAfterBreak="0">
    <w:nsid w:val="2A1B0FE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1" w15:restartNumberingAfterBreak="0">
    <w:nsid w:val="2A1C3612"/>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672" w15:restartNumberingAfterBreak="0">
    <w:nsid w:val="2A262363"/>
    <w:multiLevelType w:val="hybridMultilevel"/>
    <w:tmpl w:val="8566130A"/>
    <w:lvl w:ilvl="0" w:tplc="BC36FC3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3" w15:restartNumberingAfterBreak="0">
    <w:nsid w:val="2A27548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2A31665F"/>
    <w:multiLevelType w:val="hybridMultilevel"/>
    <w:tmpl w:val="7526C76E"/>
    <w:lvl w:ilvl="0" w:tplc="2D626E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5" w15:restartNumberingAfterBreak="0">
    <w:nsid w:val="2A47242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76" w15:restartNumberingAfterBreak="0">
    <w:nsid w:val="2A4A033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7" w15:restartNumberingAfterBreak="0">
    <w:nsid w:val="2A5F3CB5"/>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2A6A66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2A6E702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0" w15:restartNumberingAfterBreak="0">
    <w:nsid w:val="2A7E61B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1" w15:restartNumberingAfterBreak="0">
    <w:nsid w:val="2A8020D6"/>
    <w:multiLevelType w:val="multilevel"/>
    <w:tmpl w:val="F6DE5D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2" w15:restartNumberingAfterBreak="0">
    <w:nsid w:val="2A9E2E3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3" w15:restartNumberingAfterBreak="0">
    <w:nsid w:val="2AAA0707"/>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4" w15:restartNumberingAfterBreak="0">
    <w:nsid w:val="2ABD6152"/>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5" w15:restartNumberingAfterBreak="0">
    <w:nsid w:val="2AC17AA5"/>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6" w15:restartNumberingAfterBreak="0">
    <w:nsid w:val="2AD620A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2B187B6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8" w15:restartNumberingAfterBreak="0">
    <w:nsid w:val="2B7265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9" w15:restartNumberingAfterBreak="0">
    <w:nsid w:val="2B81291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0" w15:restartNumberingAfterBreak="0">
    <w:nsid w:val="2B841A2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1" w15:restartNumberingAfterBreak="0">
    <w:nsid w:val="2B85497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2" w15:restartNumberingAfterBreak="0">
    <w:nsid w:val="2B8C4DA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3" w15:restartNumberingAfterBreak="0">
    <w:nsid w:val="2B906A52"/>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4" w15:restartNumberingAfterBreak="0">
    <w:nsid w:val="2B924B1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5" w15:restartNumberingAfterBreak="0">
    <w:nsid w:val="2B9D729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6" w15:restartNumberingAfterBreak="0">
    <w:nsid w:val="2BAD48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7"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8" w15:restartNumberingAfterBreak="0">
    <w:nsid w:val="2BB031B8"/>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9" w15:restartNumberingAfterBreak="0">
    <w:nsid w:val="2BB8620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0" w15:restartNumberingAfterBreak="0">
    <w:nsid w:val="2BBF682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1" w15:restartNumberingAfterBreak="0">
    <w:nsid w:val="2BC96987"/>
    <w:multiLevelType w:val="hybridMultilevel"/>
    <w:tmpl w:val="C6F8B23C"/>
    <w:lvl w:ilvl="0" w:tplc="250498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2" w15:restartNumberingAfterBreak="0">
    <w:nsid w:val="2BCB471F"/>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3" w15:restartNumberingAfterBreak="0">
    <w:nsid w:val="2BDB3AC9"/>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4" w15:restartNumberingAfterBreak="0">
    <w:nsid w:val="2BE11F1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2BED4D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2BEF1D2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2C0460D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8" w15:restartNumberingAfterBreak="0">
    <w:nsid w:val="2C1F58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09" w15:restartNumberingAfterBreak="0">
    <w:nsid w:val="2C311DB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2C3931B8"/>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1" w15:restartNumberingAfterBreak="0">
    <w:nsid w:val="2C3F2A3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2" w15:restartNumberingAfterBreak="0">
    <w:nsid w:val="2C6727C5"/>
    <w:multiLevelType w:val="hybridMultilevel"/>
    <w:tmpl w:val="EC7047A4"/>
    <w:lvl w:ilvl="0" w:tplc="1BCA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3" w15:restartNumberingAfterBreak="0">
    <w:nsid w:val="2C684AA1"/>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4"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5"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6" w15:restartNumberingAfterBreak="0">
    <w:nsid w:val="2CAD35E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7" w15:restartNumberingAfterBreak="0">
    <w:nsid w:val="2CB12E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15:restartNumberingAfterBreak="0">
    <w:nsid w:val="2CB379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9" w15:restartNumberingAfterBreak="0">
    <w:nsid w:val="2CD36255"/>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0" w15:restartNumberingAfterBreak="0">
    <w:nsid w:val="2CD80F3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2CE163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2" w15:restartNumberingAfterBreak="0">
    <w:nsid w:val="2CE638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15:restartNumberingAfterBreak="0">
    <w:nsid w:val="2CE87B73"/>
    <w:multiLevelType w:val="hybridMultilevel"/>
    <w:tmpl w:val="A2644B2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4" w15:restartNumberingAfterBreak="0">
    <w:nsid w:val="2D0E2E84"/>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25" w15:restartNumberingAfterBreak="0">
    <w:nsid w:val="2D141322"/>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6" w15:restartNumberingAfterBreak="0">
    <w:nsid w:val="2D195C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7" w15:restartNumberingAfterBreak="0">
    <w:nsid w:val="2D1F437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8" w15:restartNumberingAfterBreak="0">
    <w:nsid w:val="2D2C1D7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2D636EE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0" w15:restartNumberingAfterBreak="0">
    <w:nsid w:val="2D6E1A3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1" w15:restartNumberingAfterBreak="0">
    <w:nsid w:val="2D7928F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2"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3" w15:restartNumberingAfterBreak="0">
    <w:nsid w:val="2D7E78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4" w15:restartNumberingAfterBreak="0">
    <w:nsid w:val="2D9978C9"/>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5" w15:restartNumberingAfterBreak="0">
    <w:nsid w:val="2DA842F1"/>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2DCE6F3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7" w15:restartNumberingAfterBreak="0">
    <w:nsid w:val="2DCE72A2"/>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8" w15:restartNumberingAfterBreak="0">
    <w:nsid w:val="2DD050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9" w15:restartNumberingAfterBreak="0">
    <w:nsid w:val="2DF8309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2DF96FA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1" w15:restartNumberingAfterBreak="0">
    <w:nsid w:val="2E2F7DD0"/>
    <w:multiLevelType w:val="multilevel"/>
    <w:tmpl w:val="DEE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2" w15:restartNumberingAfterBreak="0">
    <w:nsid w:val="2E3B579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2E4125D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4" w15:restartNumberingAfterBreak="0">
    <w:nsid w:val="2E63447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5" w15:restartNumberingAfterBreak="0">
    <w:nsid w:val="2E7E506D"/>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6" w15:restartNumberingAfterBreak="0">
    <w:nsid w:val="2E832487"/>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7" w15:restartNumberingAfterBreak="0">
    <w:nsid w:val="2E873CA6"/>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8" w15:restartNumberingAfterBreak="0">
    <w:nsid w:val="2EB4620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9" w15:restartNumberingAfterBreak="0">
    <w:nsid w:val="2EC1664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0" w15:restartNumberingAfterBreak="0">
    <w:nsid w:val="2ED37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1" w15:restartNumberingAfterBreak="0">
    <w:nsid w:val="2ED60AC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2" w15:restartNumberingAfterBreak="0">
    <w:nsid w:val="2EE700C8"/>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3" w15:restartNumberingAfterBreak="0">
    <w:nsid w:val="2F242D9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4" w15:restartNumberingAfterBreak="0">
    <w:nsid w:val="2F2F6468"/>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55" w15:restartNumberingAfterBreak="0">
    <w:nsid w:val="2F405414"/>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2F40598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757" w15:restartNumberingAfterBreak="0">
    <w:nsid w:val="2F42256A"/>
    <w:multiLevelType w:val="hybridMultilevel"/>
    <w:tmpl w:val="0C4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8" w15:restartNumberingAfterBreak="0">
    <w:nsid w:val="2F505166"/>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2F6739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2F6865A0"/>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61" w15:restartNumberingAfterBreak="0">
    <w:nsid w:val="2F7728C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2F7969C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2F80055F"/>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2FC379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5"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6" w15:restartNumberingAfterBreak="0">
    <w:nsid w:val="2FC731A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7" w15:restartNumberingAfterBreak="0">
    <w:nsid w:val="2FD071C5"/>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8" w15:restartNumberingAfterBreak="0">
    <w:nsid w:val="2FD70A3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15:restartNumberingAfterBreak="0">
    <w:nsid w:val="2FE113E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0" w15:restartNumberingAfterBreak="0">
    <w:nsid w:val="2FF802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1" w15:restartNumberingAfterBreak="0">
    <w:nsid w:val="2FF919D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2" w15:restartNumberingAfterBreak="0">
    <w:nsid w:val="2FFC0F5B"/>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3" w15:restartNumberingAfterBreak="0">
    <w:nsid w:val="301418B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4" w15:restartNumberingAfterBreak="0">
    <w:nsid w:val="302B1C1C"/>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5" w15:restartNumberingAfterBreak="0">
    <w:nsid w:val="30376CF8"/>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76" w15:restartNumberingAfterBreak="0">
    <w:nsid w:val="303819B4"/>
    <w:multiLevelType w:val="hybridMultilevel"/>
    <w:tmpl w:val="A49C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7" w15:restartNumberingAfterBreak="0">
    <w:nsid w:val="30487CC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78" w15:restartNumberingAfterBreak="0">
    <w:nsid w:val="30514D2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79" w15:restartNumberingAfterBreak="0">
    <w:nsid w:val="30544BD5"/>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0" w15:restartNumberingAfterBreak="0">
    <w:nsid w:val="30796000"/>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1" w15:restartNumberingAfterBreak="0">
    <w:nsid w:val="307E1C1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3082155B"/>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3" w15:restartNumberingAfterBreak="0">
    <w:nsid w:val="30A553EC"/>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4" w15:restartNumberingAfterBreak="0">
    <w:nsid w:val="30AF6A92"/>
    <w:multiLevelType w:val="hybridMultilevel"/>
    <w:tmpl w:val="07D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30C40F6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6" w15:restartNumberingAfterBreak="0">
    <w:nsid w:val="30D172D8"/>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7" w15:restartNumberingAfterBreak="0">
    <w:nsid w:val="30E3228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8" w15:restartNumberingAfterBreak="0">
    <w:nsid w:val="310956C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9" w15:restartNumberingAfterBreak="0">
    <w:nsid w:val="311533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0" w15:restartNumberingAfterBreak="0">
    <w:nsid w:val="31287B4F"/>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1" w15:restartNumberingAfterBreak="0">
    <w:nsid w:val="313C05B6"/>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2" w15:restartNumberingAfterBreak="0">
    <w:nsid w:val="314B403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93" w15:restartNumberingAfterBreak="0">
    <w:nsid w:val="315014FE"/>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3152573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5" w15:restartNumberingAfterBreak="0">
    <w:nsid w:val="315B39A4"/>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6" w15:restartNumberingAfterBreak="0">
    <w:nsid w:val="3163687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7" w15:restartNumberingAfterBreak="0">
    <w:nsid w:val="31664089"/>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8" w15:restartNumberingAfterBreak="0">
    <w:nsid w:val="318C7BAB"/>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9" w15:restartNumberingAfterBreak="0">
    <w:nsid w:val="318E40D1"/>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0" w15:restartNumberingAfterBreak="0">
    <w:nsid w:val="31990A7A"/>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1" w15:restartNumberingAfterBreak="0">
    <w:nsid w:val="31C506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2" w15:restartNumberingAfterBreak="0">
    <w:nsid w:val="31D26FC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3" w15:restartNumberingAfterBreak="0">
    <w:nsid w:val="31DD397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31E54F8E"/>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5" w15:restartNumberingAfterBreak="0">
    <w:nsid w:val="31EB36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6" w15:restartNumberingAfterBreak="0">
    <w:nsid w:val="31F40A9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7" w15:restartNumberingAfterBreak="0">
    <w:nsid w:val="31FE2D7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3208289F"/>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9" w15:restartNumberingAfterBreak="0">
    <w:nsid w:val="322A212F"/>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0" w15:restartNumberingAfterBreak="0">
    <w:nsid w:val="322D1D4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1" w15:restartNumberingAfterBreak="0">
    <w:nsid w:val="3237123C"/>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2" w15:restartNumberingAfterBreak="0">
    <w:nsid w:val="323B491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3" w15:restartNumberingAfterBreak="0">
    <w:nsid w:val="323F484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4" w15:restartNumberingAfterBreak="0">
    <w:nsid w:val="324838C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5" w15:restartNumberingAfterBreak="0">
    <w:nsid w:val="326505E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6" w15:restartNumberingAfterBreak="0">
    <w:nsid w:val="329D657D"/>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7" w15:restartNumberingAfterBreak="0">
    <w:nsid w:val="329D7570"/>
    <w:multiLevelType w:val="hybridMultilevel"/>
    <w:tmpl w:val="2402E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8" w15:restartNumberingAfterBreak="0">
    <w:nsid w:val="329E184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9" w15:restartNumberingAfterBreak="0">
    <w:nsid w:val="32A354C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0" w15:restartNumberingAfterBreak="0">
    <w:nsid w:val="32A8098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1"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2" w15:restartNumberingAfterBreak="0">
    <w:nsid w:val="32E6648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32E826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4" w15:restartNumberingAfterBreak="0">
    <w:nsid w:val="32EA662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5" w15:restartNumberingAfterBreak="0">
    <w:nsid w:val="32EE1CC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6" w15:restartNumberingAfterBreak="0">
    <w:nsid w:val="330A56F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7" w15:restartNumberingAfterBreak="0">
    <w:nsid w:val="33131F1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8" w15:restartNumberingAfterBreak="0">
    <w:nsid w:val="332561A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332C6371"/>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0" w15:restartNumberingAfterBreak="0">
    <w:nsid w:val="333407C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1" w15:restartNumberingAfterBreak="0">
    <w:nsid w:val="3339578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2" w15:restartNumberingAfterBreak="0">
    <w:nsid w:val="333A69CB"/>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3" w15:restartNumberingAfterBreak="0">
    <w:nsid w:val="33590B2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4" w15:restartNumberingAfterBreak="0">
    <w:nsid w:val="3376795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5" w15:restartNumberingAfterBreak="0">
    <w:nsid w:val="338D6D0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36" w15:restartNumberingAfterBreak="0">
    <w:nsid w:val="33992637"/>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7" w15:restartNumberingAfterBreak="0">
    <w:nsid w:val="33A04F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8" w15:restartNumberingAfterBreak="0">
    <w:nsid w:val="33AF10A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9" w15:restartNumberingAfterBreak="0">
    <w:nsid w:val="33B13AC5"/>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0"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1" w15:restartNumberingAfterBreak="0">
    <w:nsid w:val="33BF6F48"/>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2" w15:restartNumberingAfterBreak="0">
    <w:nsid w:val="33D1211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3" w15:restartNumberingAfterBreak="0">
    <w:nsid w:val="33E34141"/>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4" w15:restartNumberingAfterBreak="0">
    <w:nsid w:val="33F152C6"/>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5" w15:restartNumberingAfterBreak="0">
    <w:nsid w:val="33F202C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6" w15:restartNumberingAfterBreak="0">
    <w:nsid w:val="340D0CDD"/>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7" w15:restartNumberingAfterBreak="0">
    <w:nsid w:val="34101579"/>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8" w15:restartNumberingAfterBreak="0">
    <w:nsid w:val="3411287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9" w15:restartNumberingAfterBreak="0">
    <w:nsid w:val="343052B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0" w15:restartNumberingAfterBreak="0">
    <w:nsid w:val="346C53EE"/>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1" w15:restartNumberingAfterBreak="0">
    <w:nsid w:val="34707962"/>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2" w15:restartNumberingAfterBreak="0">
    <w:nsid w:val="347122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3" w15:restartNumberingAfterBreak="0">
    <w:nsid w:val="34780D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348A59C8"/>
    <w:multiLevelType w:val="hybridMultilevel"/>
    <w:tmpl w:val="FB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5" w15:restartNumberingAfterBreak="0">
    <w:nsid w:val="348D4B1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6" w15:restartNumberingAfterBreak="0">
    <w:nsid w:val="34A314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7" w15:restartNumberingAfterBreak="0">
    <w:nsid w:val="34B7049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8" w15:restartNumberingAfterBreak="0">
    <w:nsid w:val="34BD6C1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9" w15:restartNumberingAfterBreak="0">
    <w:nsid w:val="34C05FF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0" w15:restartNumberingAfterBreak="0">
    <w:nsid w:val="34CF18C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1" w15:restartNumberingAfterBreak="0">
    <w:nsid w:val="34E33135"/>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2" w15:restartNumberingAfterBreak="0">
    <w:nsid w:val="350131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350A7F4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4" w15:restartNumberingAfterBreak="0">
    <w:nsid w:val="352167CE"/>
    <w:multiLevelType w:val="hybridMultilevel"/>
    <w:tmpl w:val="17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5" w15:restartNumberingAfterBreak="0">
    <w:nsid w:val="357C1DD9"/>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66" w15:restartNumberingAfterBreak="0">
    <w:nsid w:val="35832145"/>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7" w15:restartNumberingAfterBreak="0">
    <w:nsid w:val="35874AB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8" w15:restartNumberingAfterBreak="0">
    <w:nsid w:val="35897A69"/>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3596038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0" w15:restartNumberingAfterBreak="0">
    <w:nsid w:val="35A4034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35AE0E73"/>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2" w15:restartNumberingAfterBreak="0">
    <w:nsid w:val="35B1165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3" w15:restartNumberingAfterBreak="0">
    <w:nsid w:val="36081ED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4" w15:restartNumberingAfterBreak="0">
    <w:nsid w:val="360D4460"/>
    <w:multiLevelType w:val="hybridMultilevel"/>
    <w:tmpl w:val="C838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5" w15:restartNumberingAfterBreak="0">
    <w:nsid w:val="361F07B6"/>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76" w15:restartNumberingAfterBreak="0">
    <w:nsid w:val="362160D5"/>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7" w15:restartNumberingAfterBreak="0">
    <w:nsid w:val="363834EA"/>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8" w15:restartNumberingAfterBreak="0">
    <w:nsid w:val="36384E41"/>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364000C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0" w15:restartNumberingAfterBreak="0">
    <w:nsid w:val="36495D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1" w15:restartNumberingAfterBreak="0">
    <w:nsid w:val="364B1AF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2" w15:restartNumberingAfterBreak="0">
    <w:nsid w:val="364C31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36602E4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36673C4C"/>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5" w15:restartNumberingAfterBreak="0">
    <w:nsid w:val="3667568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6" w15:restartNumberingAfterBreak="0">
    <w:nsid w:val="366C12EE"/>
    <w:multiLevelType w:val="hybridMultilevel"/>
    <w:tmpl w:val="829C0D98"/>
    <w:lvl w:ilvl="0" w:tplc="F15885B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7" w15:restartNumberingAfterBreak="0">
    <w:nsid w:val="3678537F"/>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8" w15:restartNumberingAfterBreak="0">
    <w:nsid w:val="367A31E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0" w15:restartNumberingAfterBreak="0">
    <w:nsid w:val="369B05E5"/>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1" w15:restartNumberingAfterBreak="0">
    <w:nsid w:val="36AA5F5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36B61FC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3" w15:restartNumberingAfterBreak="0">
    <w:nsid w:val="36BE440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4" w15:restartNumberingAfterBreak="0">
    <w:nsid w:val="36DF472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5"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6" w15:restartNumberingAfterBreak="0">
    <w:nsid w:val="36EC440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7" w15:restartNumberingAfterBreak="0">
    <w:nsid w:val="36F219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8" w15:restartNumberingAfterBreak="0">
    <w:nsid w:val="36FC2E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371570E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0" w15:restartNumberingAfterBreak="0">
    <w:nsid w:val="372A7BA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1" w15:restartNumberingAfterBreak="0">
    <w:nsid w:val="37531ABA"/>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2" w15:restartNumberingAfterBreak="0">
    <w:nsid w:val="375B60B4"/>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3761385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4" w15:restartNumberingAfterBreak="0">
    <w:nsid w:val="377827CF"/>
    <w:multiLevelType w:val="multilevel"/>
    <w:tmpl w:val="CD4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5" w15:restartNumberingAfterBreak="0">
    <w:nsid w:val="377D69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377D79C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7" w15:restartNumberingAfterBreak="0">
    <w:nsid w:val="37807925"/>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8" w15:restartNumberingAfterBreak="0">
    <w:nsid w:val="3781083D"/>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9" w15:restartNumberingAfterBreak="0">
    <w:nsid w:val="37880D52"/>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0" w15:restartNumberingAfterBreak="0">
    <w:nsid w:val="378B7C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1" w15:restartNumberingAfterBreak="0">
    <w:nsid w:val="37BE2B7C"/>
    <w:multiLevelType w:val="hybridMultilevel"/>
    <w:tmpl w:val="BA7EE830"/>
    <w:lvl w:ilvl="0" w:tplc="AAAC39D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2" w15:restartNumberingAfterBreak="0">
    <w:nsid w:val="37C9613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3" w15:restartNumberingAfterBreak="0">
    <w:nsid w:val="37E761D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4" w15:restartNumberingAfterBreak="0">
    <w:nsid w:val="37E9276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5" w15:restartNumberingAfterBreak="0">
    <w:nsid w:val="383A45B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6" w15:restartNumberingAfterBreak="0">
    <w:nsid w:val="383E68E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7" w15:restartNumberingAfterBreak="0">
    <w:nsid w:val="3844409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8" w15:restartNumberingAfterBreak="0">
    <w:nsid w:val="3867097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38721F3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387D4D8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1" w15:restartNumberingAfterBreak="0">
    <w:nsid w:val="3888067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2" w15:restartNumberingAfterBreak="0">
    <w:nsid w:val="38944475"/>
    <w:multiLevelType w:val="hybridMultilevel"/>
    <w:tmpl w:val="D0283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3" w15:restartNumberingAfterBreak="0">
    <w:nsid w:val="389B458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24" w15:restartNumberingAfterBreak="0">
    <w:nsid w:val="389B5294"/>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5" w15:restartNumberingAfterBreak="0">
    <w:nsid w:val="38A96E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6" w15:restartNumberingAfterBreak="0">
    <w:nsid w:val="38BE7DE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38E573D7"/>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391B01F1"/>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9" w15:restartNumberingAfterBreak="0">
    <w:nsid w:val="391F1D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0" w15:restartNumberingAfterBreak="0">
    <w:nsid w:val="391F29FC"/>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1" w15:restartNumberingAfterBreak="0">
    <w:nsid w:val="392613CD"/>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32" w15:restartNumberingAfterBreak="0">
    <w:nsid w:val="393C720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397E4E1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34" w15:restartNumberingAfterBreak="0">
    <w:nsid w:val="398C6231"/>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35" w15:restartNumberingAfterBreak="0">
    <w:nsid w:val="399302A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6" w15:restartNumberingAfterBreak="0">
    <w:nsid w:val="399E138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39B102A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39BF20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39CC74E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39D30F1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1" w15:restartNumberingAfterBreak="0">
    <w:nsid w:val="3A1F091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2" w15:restartNumberingAfterBreak="0">
    <w:nsid w:val="3A242B1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3" w15:restartNumberingAfterBreak="0">
    <w:nsid w:val="3A3A783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4" w15:restartNumberingAfterBreak="0">
    <w:nsid w:val="3A5E5CFE"/>
    <w:multiLevelType w:val="multilevel"/>
    <w:tmpl w:val="A9104F0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5" w15:restartNumberingAfterBreak="0">
    <w:nsid w:val="3A6A37B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6" w15:restartNumberingAfterBreak="0">
    <w:nsid w:val="3A7153F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7" w15:restartNumberingAfterBreak="0">
    <w:nsid w:val="3A84132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3A884270"/>
    <w:multiLevelType w:val="hybridMultilevel"/>
    <w:tmpl w:val="E8B066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9" w15:restartNumberingAfterBreak="0">
    <w:nsid w:val="3A9C2E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3A9D6BDD"/>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1" w15:restartNumberingAfterBreak="0">
    <w:nsid w:val="3AC72E90"/>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52" w15:restartNumberingAfterBreak="0">
    <w:nsid w:val="3ADF2EA4"/>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3AED50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4" w15:restartNumberingAfterBreak="0">
    <w:nsid w:val="3AF178C5"/>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5" w15:restartNumberingAfterBreak="0">
    <w:nsid w:val="3AF6415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6" w15:restartNumberingAfterBreak="0">
    <w:nsid w:val="3B014D83"/>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7" w15:restartNumberingAfterBreak="0">
    <w:nsid w:val="3B015A0C"/>
    <w:multiLevelType w:val="hybridMultilevel"/>
    <w:tmpl w:val="14D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3B0563B5"/>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9" w15:restartNumberingAfterBreak="0">
    <w:nsid w:val="3B1A0C84"/>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0" w15:restartNumberingAfterBreak="0">
    <w:nsid w:val="3B3175F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1" w15:restartNumberingAfterBreak="0">
    <w:nsid w:val="3B3D65A1"/>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2" w15:restartNumberingAfterBreak="0">
    <w:nsid w:val="3B695D48"/>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3" w15:restartNumberingAfterBreak="0">
    <w:nsid w:val="3BA563D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3BAB5D6F"/>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5" w15:restartNumberingAfterBreak="0">
    <w:nsid w:val="3BBE3B3B"/>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6" w15:restartNumberingAfterBreak="0">
    <w:nsid w:val="3BCD58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7" w15:restartNumberingAfterBreak="0">
    <w:nsid w:val="3BDF2A65"/>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15:restartNumberingAfterBreak="0">
    <w:nsid w:val="3BEB598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9" w15:restartNumberingAfterBreak="0">
    <w:nsid w:val="3BF8577E"/>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0" w15:restartNumberingAfterBreak="0">
    <w:nsid w:val="3C0B200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1" w15:restartNumberingAfterBreak="0">
    <w:nsid w:val="3C2C14A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2" w15:restartNumberingAfterBreak="0">
    <w:nsid w:val="3C36349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3"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3C5A04F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5" w15:restartNumberingAfterBreak="0">
    <w:nsid w:val="3C60016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3C6D70CA"/>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7" w15:restartNumberingAfterBreak="0">
    <w:nsid w:val="3C845AEA"/>
    <w:multiLevelType w:val="hybridMultilevel"/>
    <w:tmpl w:val="E6D644E0"/>
    <w:lvl w:ilvl="0" w:tplc="90D6F0F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8" w15:restartNumberingAfterBreak="0">
    <w:nsid w:val="3C8C7EC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9" w15:restartNumberingAfterBreak="0">
    <w:nsid w:val="3C8E4E7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0" w15:restartNumberingAfterBreak="0">
    <w:nsid w:val="3C8E53F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1" w15:restartNumberingAfterBreak="0">
    <w:nsid w:val="3CA25C1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3CAD07BC"/>
    <w:multiLevelType w:val="hybridMultilevel"/>
    <w:tmpl w:val="A908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3" w15:restartNumberingAfterBreak="0">
    <w:nsid w:val="3CBE7EF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3CC2268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5" w15:restartNumberingAfterBreak="0">
    <w:nsid w:val="3CCA46A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6" w15:restartNumberingAfterBreak="0">
    <w:nsid w:val="3D0C316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7" w15:restartNumberingAfterBreak="0">
    <w:nsid w:val="3D1F00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88"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9" w15:restartNumberingAfterBreak="0">
    <w:nsid w:val="3D7204B0"/>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90" w15:restartNumberingAfterBreak="0">
    <w:nsid w:val="3D76234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1" w15:restartNumberingAfterBreak="0">
    <w:nsid w:val="3D7A261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2" w15:restartNumberingAfterBreak="0">
    <w:nsid w:val="3D8A185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3" w15:restartNumberingAfterBreak="0">
    <w:nsid w:val="3D9713B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4" w15:restartNumberingAfterBreak="0">
    <w:nsid w:val="3D99470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3D9E25BD"/>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6" w15:restartNumberingAfterBreak="0">
    <w:nsid w:val="3DA4780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7" w15:restartNumberingAfterBreak="0">
    <w:nsid w:val="3DA645D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8" w15:restartNumberingAfterBreak="0">
    <w:nsid w:val="3DB622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9" w15:restartNumberingAfterBreak="0">
    <w:nsid w:val="3DC03AC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0"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1" w15:restartNumberingAfterBreak="0">
    <w:nsid w:val="3E2E1A0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3E3248A9"/>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3" w15:restartNumberingAfterBreak="0">
    <w:nsid w:val="3E53307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4" w15:restartNumberingAfterBreak="0">
    <w:nsid w:val="3E587B0C"/>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5" w15:restartNumberingAfterBreak="0">
    <w:nsid w:val="3E587B44"/>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6" w15:restartNumberingAfterBreak="0">
    <w:nsid w:val="3E5E569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3E8547D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08"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9" w15:restartNumberingAfterBreak="0">
    <w:nsid w:val="3EA907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3EAF7809"/>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1" w15:restartNumberingAfterBreak="0">
    <w:nsid w:val="3EE21CB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2" w15:restartNumberingAfterBreak="0">
    <w:nsid w:val="3F0018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3" w15:restartNumberingAfterBreak="0">
    <w:nsid w:val="3F1A780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4" w15:restartNumberingAfterBreak="0">
    <w:nsid w:val="3F270C71"/>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5" w15:restartNumberingAfterBreak="0">
    <w:nsid w:val="3F376CD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6" w15:restartNumberingAfterBreak="0">
    <w:nsid w:val="3F3D463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7" w15:restartNumberingAfterBreak="0">
    <w:nsid w:val="3F4C0CFC"/>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8" w15:restartNumberingAfterBreak="0">
    <w:nsid w:val="3F833D1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9" w15:restartNumberingAfterBreak="0">
    <w:nsid w:val="3FAE2B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0" w15:restartNumberingAfterBreak="0">
    <w:nsid w:val="3FBA0CEC"/>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1" w15:restartNumberingAfterBreak="0">
    <w:nsid w:val="3FC23D8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2" w15:restartNumberingAfterBreak="0">
    <w:nsid w:val="3FD63ABD"/>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3" w15:restartNumberingAfterBreak="0">
    <w:nsid w:val="3FE0382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24" w15:restartNumberingAfterBreak="0">
    <w:nsid w:val="3FE1670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5" w15:restartNumberingAfterBreak="0">
    <w:nsid w:val="3FE27660"/>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6" w15:restartNumberingAfterBreak="0">
    <w:nsid w:val="3FF14B06"/>
    <w:multiLevelType w:val="hybridMultilevel"/>
    <w:tmpl w:val="81C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7" w15:restartNumberingAfterBreak="0">
    <w:nsid w:val="4008212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8" w15:restartNumberingAfterBreak="0">
    <w:nsid w:val="400F3F24"/>
    <w:multiLevelType w:val="hybridMultilevel"/>
    <w:tmpl w:val="33721B0E"/>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9" w15:restartNumberingAfterBreak="0">
    <w:nsid w:val="40203D7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15:restartNumberingAfterBreak="0">
    <w:nsid w:val="402E5C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1" w15:restartNumberingAfterBreak="0">
    <w:nsid w:val="40356148"/>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2" w15:restartNumberingAfterBreak="0">
    <w:nsid w:val="40412C5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3" w15:restartNumberingAfterBreak="0">
    <w:nsid w:val="4059603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4" w15:restartNumberingAfterBreak="0">
    <w:nsid w:val="407B6E1A"/>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5" w15:restartNumberingAfterBreak="0">
    <w:nsid w:val="407C277B"/>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6" w15:restartNumberingAfterBreak="0">
    <w:nsid w:val="407E600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7" w15:restartNumberingAfterBreak="0">
    <w:nsid w:val="407F145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9" w15:restartNumberingAfterBreak="0">
    <w:nsid w:val="40D61D3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0" w15:restartNumberingAfterBreak="0">
    <w:nsid w:val="40DB65F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1" w15:restartNumberingAfterBreak="0">
    <w:nsid w:val="40F06B1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2" w15:restartNumberingAfterBreak="0">
    <w:nsid w:val="410B05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3" w15:restartNumberingAfterBreak="0">
    <w:nsid w:val="414D5F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4" w15:restartNumberingAfterBreak="0">
    <w:nsid w:val="4162013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5" w15:restartNumberingAfterBreak="0">
    <w:nsid w:val="419A685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6" w15:restartNumberingAfterBreak="0">
    <w:nsid w:val="41A06A7B"/>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7" w15:restartNumberingAfterBreak="0">
    <w:nsid w:val="41B1542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8" w15:restartNumberingAfterBreak="0">
    <w:nsid w:val="41BD21C5"/>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9" w15:restartNumberingAfterBreak="0">
    <w:nsid w:val="41C60EAE"/>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50" w15:restartNumberingAfterBreak="0">
    <w:nsid w:val="41D41E6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1" w15:restartNumberingAfterBreak="0">
    <w:nsid w:val="4201592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2" w15:restartNumberingAfterBreak="0">
    <w:nsid w:val="420736E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3" w15:restartNumberingAfterBreak="0">
    <w:nsid w:val="4210205B"/>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4" w15:restartNumberingAfterBreak="0">
    <w:nsid w:val="421E43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15:restartNumberingAfterBreak="0">
    <w:nsid w:val="422C5D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6" w15:restartNumberingAfterBreak="0">
    <w:nsid w:val="42353DA0"/>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7" w15:restartNumberingAfterBreak="0">
    <w:nsid w:val="4257369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8" w15:restartNumberingAfterBreak="0">
    <w:nsid w:val="426732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9" w15:restartNumberingAfterBreak="0">
    <w:nsid w:val="426E47FB"/>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0" w15:restartNumberingAfterBreak="0">
    <w:nsid w:val="426F54E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1" w15:restartNumberingAfterBreak="0">
    <w:nsid w:val="427378D8"/>
    <w:multiLevelType w:val="hybridMultilevel"/>
    <w:tmpl w:val="A872C520"/>
    <w:lvl w:ilvl="0" w:tplc="BDAC1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2" w15:restartNumberingAfterBreak="0">
    <w:nsid w:val="427546BC"/>
    <w:multiLevelType w:val="hybridMultilevel"/>
    <w:tmpl w:val="20D4B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3"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64" w15:restartNumberingAfterBreak="0">
    <w:nsid w:val="427D07B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42893C5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6" w15:restartNumberingAfterBreak="0">
    <w:nsid w:val="42BD0AB9"/>
    <w:multiLevelType w:val="hybridMultilevel"/>
    <w:tmpl w:val="AF9A55EE"/>
    <w:lvl w:ilvl="0" w:tplc="78EA34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42BF58BB"/>
    <w:multiLevelType w:val="hybridMultilevel"/>
    <w:tmpl w:val="F19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15:restartNumberingAfterBreak="0">
    <w:nsid w:val="42C96D26"/>
    <w:multiLevelType w:val="hybridMultilevel"/>
    <w:tmpl w:val="A0B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9" w15:restartNumberingAfterBreak="0">
    <w:nsid w:val="42CF52E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0" w15:restartNumberingAfterBreak="0">
    <w:nsid w:val="42D8160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1" w15:restartNumberingAfterBreak="0">
    <w:nsid w:val="42E2267F"/>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72" w15:restartNumberingAfterBreak="0">
    <w:nsid w:val="42FE57C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3" w15:restartNumberingAfterBreak="0">
    <w:nsid w:val="430A1AAF"/>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15:restartNumberingAfterBreak="0">
    <w:nsid w:val="43282173"/>
    <w:multiLevelType w:val="hybridMultilevel"/>
    <w:tmpl w:val="B4C8E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5" w15:restartNumberingAfterBreak="0">
    <w:nsid w:val="432E0F0E"/>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076" w15:restartNumberingAfterBreak="0">
    <w:nsid w:val="43303CD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77" w15:restartNumberingAfterBreak="0">
    <w:nsid w:val="4330575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8" w15:restartNumberingAfterBreak="0">
    <w:nsid w:val="433F7717"/>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9" w15:restartNumberingAfterBreak="0">
    <w:nsid w:val="433F783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0" w15:restartNumberingAfterBreak="0">
    <w:nsid w:val="434024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1" w15:restartNumberingAfterBreak="0">
    <w:nsid w:val="43514AD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2" w15:restartNumberingAfterBreak="0">
    <w:nsid w:val="43566C8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3" w15:restartNumberingAfterBreak="0">
    <w:nsid w:val="436252BE"/>
    <w:multiLevelType w:val="hybridMultilevel"/>
    <w:tmpl w:val="C3227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4" w15:restartNumberingAfterBreak="0">
    <w:nsid w:val="436D61AE"/>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85" w15:restartNumberingAfterBreak="0">
    <w:nsid w:val="437808F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6" w15:restartNumberingAfterBreak="0">
    <w:nsid w:val="43A41FE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7" w15:restartNumberingAfterBreak="0">
    <w:nsid w:val="43B4039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8" w15:restartNumberingAfterBreak="0">
    <w:nsid w:val="43B5418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9" w15:restartNumberingAfterBreak="0">
    <w:nsid w:val="43C80DBB"/>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90" w15:restartNumberingAfterBreak="0">
    <w:nsid w:val="43CD59A1"/>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1" w15:restartNumberingAfterBreak="0">
    <w:nsid w:val="43E14E5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2" w15:restartNumberingAfterBreak="0">
    <w:nsid w:val="43F552BB"/>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3" w15:restartNumberingAfterBreak="0">
    <w:nsid w:val="44216CB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4" w15:restartNumberingAfterBreak="0">
    <w:nsid w:val="443435A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5" w15:restartNumberingAfterBreak="0">
    <w:nsid w:val="44373D40"/>
    <w:multiLevelType w:val="hybridMultilevel"/>
    <w:tmpl w:val="138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443E4F4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7" w15:restartNumberingAfterBreak="0">
    <w:nsid w:val="444D73D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8" w15:restartNumberingAfterBreak="0">
    <w:nsid w:val="44577B8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9" w15:restartNumberingAfterBreak="0">
    <w:nsid w:val="445C2F42"/>
    <w:multiLevelType w:val="hybridMultilevel"/>
    <w:tmpl w:val="A470D89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0" w15:restartNumberingAfterBreak="0">
    <w:nsid w:val="44610AE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1" w15:restartNumberingAfterBreak="0">
    <w:nsid w:val="446E7DF8"/>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2" w15:restartNumberingAfterBreak="0">
    <w:nsid w:val="44791A4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03" w15:restartNumberingAfterBreak="0">
    <w:nsid w:val="447C1BB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4" w15:restartNumberingAfterBreak="0">
    <w:nsid w:val="448611E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5" w15:restartNumberingAfterBreak="0">
    <w:nsid w:val="449002B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6" w15:restartNumberingAfterBreak="0">
    <w:nsid w:val="44B513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7" w15:restartNumberingAfterBreak="0">
    <w:nsid w:val="44D86220"/>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8" w15:restartNumberingAfterBreak="0">
    <w:nsid w:val="44E6624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09" w15:restartNumberingAfterBreak="0">
    <w:nsid w:val="44EE2F3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0" w15:restartNumberingAfterBreak="0">
    <w:nsid w:val="44F3716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1" w15:restartNumberingAfterBreak="0">
    <w:nsid w:val="45132392"/>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2" w15:restartNumberingAfterBreak="0">
    <w:nsid w:val="45336FE1"/>
    <w:multiLevelType w:val="hybridMultilevel"/>
    <w:tmpl w:val="ED3E02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3" w15:restartNumberingAfterBreak="0">
    <w:nsid w:val="45340D40"/>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4" w15:restartNumberingAfterBreak="0">
    <w:nsid w:val="456B4DCD"/>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5" w15:restartNumberingAfterBreak="0">
    <w:nsid w:val="459D534F"/>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6" w15:restartNumberingAfterBreak="0">
    <w:nsid w:val="45A45CD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7" w15:restartNumberingAfterBreak="0">
    <w:nsid w:val="45CB325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8" w15:restartNumberingAfterBreak="0">
    <w:nsid w:val="45D9577D"/>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9" w15:restartNumberingAfterBreak="0">
    <w:nsid w:val="461137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0" w15:restartNumberingAfterBreak="0">
    <w:nsid w:val="46143EBC"/>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1" w15:restartNumberingAfterBreak="0">
    <w:nsid w:val="461D00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2" w15:restartNumberingAfterBreak="0">
    <w:nsid w:val="46347F1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23" w15:restartNumberingAfterBreak="0">
    <w:nsid w:val="465C755B"/>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4" w15:restartNumberingAfterBreak="0">
    <w:nsid w:val="466B4330"/>
    <w:multiLevelType w:val="hybridMultilevel"/>
    <w:tmpl w:val="117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5" w15:restartNumberingAfterBreak="0">
    <w:nsid w:val="46753AF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26" w15:restartNumberingAfterBreak="0">
    <w:nsid w:val="46957C5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15:restartNumberingAfterBreak="0">
    <w:nsid w:val="46AF68B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8" w15:restartNumberingAfterBreak="0">
    <w:nsid w:val="46B021E4"/>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9" w15:restartNumberingAfterBreak="0">
    <w:nsid w:val="46E20D5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0" w15:restartNumberingAfterBreak="0">
    <w:nsid w:val="46EE5E4B"/>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1" w15:restartNumberingAfterBreak="0">
    <w:nsid w:val="47084069"/>
    <w:multiLevelType w:val="multilevel"/>
    <w:tmpl w:val="7A90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2" w15:restartNumberingAfterBreak="0">
    <w:nsid w:val="47250C6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33" w15:restartNumberingAfterBreak="0">
    <w:nsid w:val="473624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4" w15:restartNumberingAfterBreak="0">
    <w:nsid w:val="47706A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5" w15:restartNumberingAfterBreak="0">
    <w:nsid w:val="4771066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6" w15:restartNumberingAfterBreak="0">
    <w:nsid w:val="477A64C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7" w15:restartNumberingAfterBreak="0">
    <w:nsid w:val="477C1C1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8" w15:restartNumberingAfterBreak="0">
    <w:nsid w:val="4790279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9" w15:restartNumberingAfterBreak="0">
    <w:nsid w:val="479B365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0" w15:restartNumberingAfterBreak="0">
    <w:nsid w:val="479C750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1" w15:restartNumberingAfterBreak="0">
    <w:nsid w:val="47C33FE4"/>
    <w:multiLevelType w:val="hybridMultilevel"/>
    <w:tmpl w:val="63E26688"/>
    <w:lvl w:ilvl="0" w:tplc="0C7660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2" w15:restartNumberingAfterBreak="0">
    <w:nsid w:val="47C76953"/>
    <w:multiLevelType w:val="hybridMultilevel"/>
    <w:tmpl w:val="F05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3" w15:restartNumberingAfterBreak="0">
    <w:nsid w:val="47EE2785"/>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4" w15:restartNumberingAfterBreak="0">
    <w:nsid w:val="48164A6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5" w15:restartNumberingAfterBreak="0">
    <w:nsid w:val="4819377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6" w15:restartNumberingAfterBreak="0">
    <w:nsid w:val="481A6439"/>
    <w:multiLevelType w:val="multilevel"/>
    <w:tmpl w:val="711837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7" w15:restartNumberingAfterBreak="0">
    <w:nsid w:val="48337FC7"/>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8" w15:restartNumberingAfterBreak="0">
    <w:nsid w:val="486349F6"/>
    <w:multiLevelType w:val="hybridMultilevel"/>
    <w:tmpl w:val="A5E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9" w15:restartNumberingAfterBreak="0">
    <w:nsid w:val="487859BF"/>
    <w:multiLevelType w:val="hybridMultilevel"/>
    <w:tmpl w:val="8A7C5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0" w15:restartNumberingAfterBreak="0">
    <w:nsid w:val="48790F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1" w15:restartNumberingAfterBreak="0">
    <w:nsid w:val="48813076"/>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2" w15:restartNumberingAfterBreak="0">
    <w:nsid w:val="4887322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3" w15:restartNumberingAfterBreak="0">
    <w:nsid w:val="48B054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4" w15:restartNumberingAfterBreak="0">
    <w:nsid w:val="48BB67AB"/>
    <w:multiLevelType w:val="hybridMultilevel"/>
    <w:tmpl w:val="9E2C8B98"/>
    <w:lvl w:ilvl="0" w:tplc="8A7EA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55" w15:restartNumberingAfterBreak="0">
    <w:nsid w:val="48C040C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6" w15:restartNumberingAfterBreak="0">
    <w:nsid w:val="48E82DD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7" w15:restartNumberingAfterBreak="0">
    <w:nsid w:val="48F34D6E"/>
    <w:multiLevelType w:val="hybridMultilevel"/>
    <w:tmpl w:val="9D729626"/>
    <w:lvl w:ilvl="0" w:tplc="9E8A8D86">
      <w:start w:val="1"/>
      <w:numFmt w:val="decimal"/>
      <w:lvlText w:val="%1."/>
      <w:lvlJc w:val="left"/>
      <w:pPr>
        <w:ind w:left="1080" w:hanging="360"/>
      </w:pPr>
      <w:rPr>
        <w:rFonts w:asciiTheme="minorHAnsi" w:eastAsiaTheme="minorHAnsi"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8" w15:restartNumberingAfterBreak="0">
    <w:nsid w:val="48F47CF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9" w15:restartNumberingAfterBreak="0">
    <w:nsid w:val="48FC3E14"/>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60" w15:restartNumberingAfterBreak="0">
    <w:nsid w:val="48FD4E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1" w15:restartNumberingAfterBreak="0">
    <w:nsid w:val="48FD55A6"/>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2" w15:restartNumberingAfterBreak="0">
    <w:nsid w:val="48FD5A6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3" w15:restartNumberingAfterBreak="0">
    <w:nsid w:val="49046CA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4" w15:restartNumberingAfterBreak="0">
    <w:nsid w:val="490B62C3"/>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5" w15:restartNumberingAfterBreak="0">
    <w:nsid w:val="493650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6" w15:restartNumberingAfterBreak="0">
    <w:nsid w:val="495454A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7" w15:restartNumberingAfterBreak="0">
    <w:nsid w:val="499D6332"/>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8" w15:restartNumberingAfterBreak="0">
    <w:nsid w:val="499E724F"/>
    <w:multiLevelType w:val="hybridMultilevel"/>
    <w:tmpl w:val="CEA88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9" w15:restartNumberingAfterBreak="0">
    <w:nsid w:val="49A9182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70" w15:restartNumberingAfterBreak="0">
    <w:nsid w:val="49BC03D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1" w15:restartNumberingAfterBreak="0">
    <w:nsid w:val="49C37B41"/>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2" w15:restartNumberingAfterBreak="0">
    <w:nsid w:val="49CE39E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3"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4" w15:restartNumberingAfterBreak="0">
    <w:nsid w:val="49D37883"/>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75" w15:restartNumberingAfterBreak="0">
    <w:nsid w:val="49F8732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6" w15:restartNumberingAfterBreak="0">
    <w:nsid w:val="4A0E339A"/>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7" w15:restartNumberingAfterBreak="0">
    <w:nsid w:val="4A0F637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8" w15:restartNumberingAfterBreak="0">
    <w:nsid w:val="4A142F6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79" w15:restartNumberingAfterBreak="0">
    <w:nsid w:val="4A2B0C9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0" w15:restartNumberingAfterBreak="0">
    <w:nsid w:val="4A2F378F"/>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1" w15:restartNumberingAfterBreak="0">
    <w:nsid w:val="4A4F029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2" w15:restartNumberingAfterBreak="0">
    <w:nsid w:val="4A5431C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3" w15:restartNumberingAfterBreak="0">
    <w:nsid w:val="4A7475DF"/>
    <w:multiLevelType w:val="hybridMultilevel"/>
    <w:tmpl w:val="F1EA3CEC"/>
    <w:lvl w:ilvl="0" w:tplc="0409000F">
      <w:start w:val="1"/>
      <w:numFmt w:val="decimal"/>
      <w:lvlText w:val="%1."/>
      <w:lvlJc w:val="left"/>
      <w:pPr>
        <w:ind w:left="27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4" w15:restartNumberingAfterBreak="0">
    <w:nsid w:val="4A7817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5" w15:restartNumberingAfterBreak="0">
    <w:nsid w:val="4AA324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86" w15:restartNumberingAfterBreak="0">
    <w:nsid w:val="4AB37EB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7" w15:restartNumberingAfterBreak="0">
    <w:nsid w:val="4AB67F0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8" w15:restartNumberingAfterBreak="0">
    <w:nsid w:val="4ABA00EA"/>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9" w15:restartNumberingAfterBreak="0">
    <w:nsid w:val="4ABF3C90"/>
    <w:multiLevelType w:val="hybridMultilevel"/>
    <w:tmpl w:val="207A5EB8"/>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0" w15:restartNumberingAfterBreak="0">
    <w:nsid w:val="4AFC5C2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1" w15:restartNumberingAfterBreak="0">
    <w:nsid w:val="4B0720DF"/>
    <w:multiLevelType w:val="hybridMultilevel"/>
    <w:tmpl w:val="A6D6066E"/>
    <w:lvl w:ilvl="0" w:tplc="E2A8E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2" w15:restartNumberingAfterBreak="0">
    <w:nsid w:val="4B111451"/>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3" w15:restartNumberingAfterBreak="0">
    <w:nsid w:val="4B12416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4" w15:restartNumberingAfterBreak="0">
    <w:nsid w:val="4B3732E7"/>
    <w:multiLevelType w:val="hybridMultilevel"/>
    <w:tmpl w:val="7DCA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5" w15:restartNumberingAfterBreak="0">
    <w:nsid w:val="4B431611"/>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96" w15:restartNumberingAfterBreak="0">
    <w:nsid w:val="4B497C7F"/>
    <w:multiLevelType w:val="hybridMultilevel"/>
    <w:tmpl w:val="F106089E"/>
    <w:lvl w:ilvl="0" w:tplc="09AC5FCA">
      <w:start w:val="1"/>
      <w:numFmt w:val="decimal"/>
      <w:lvlText w:val="%1."/>
      <w:lvlJc w:val="left"/>
      <w:pPr>
        <w:ind w:left="651" w:hanging="360"/>
      </w:pPr>
      <w:rPr>
        <w:rFonts w:hint="default"/>
        <w:sz w:val="22"/>
        <w:szCs w:val="22"/>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97" w15:restartNumberingAfterBreak="0">
    <w:nsid w:val="4B5B201B"/>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98" w15:restartNumberingAfterBreak="0">
    <w:nsid w:val="4B5D7126"/>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9" w15:restartNumberingAfterBreak="0">
    <w:nsid w:val="4B652B8D"/>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0" w15:restartNumberingAfterBreak="0">
    <w:nsid w:val="4B6D593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1" w15:restartNumberingAfterBreak="0">
    <w:nsid w:val="4B856FF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2" w15:restartNumberingAfterBreak="0">
    <w:nsid w:val="4B87350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3" w15:restartNumberingAfterBreak="0">
    <w:nsid w:val="4B8C78F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4" w15:restartNumberingAfterBreak="0">
    <w:nsid w:val="4BA659B2"/>
    <w:multiLevelType w:val="hybridMultilevel"/>
    <w:tmpl w:val="A3F6884A"/>
    <w:lvl w:ilvl="0" w:tplc="FFFFFFF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5" w15:restartNumberingAfterBreak="0">
    <w:nsid w:val="4BCB6FF8"/>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6" w15:restartNumberingAfterBreak="0">
    <w:nsid w:val="4BD14455"/>
    <w:multiLevelType w:val="hybridMultilevel"/>
    <w:tmpl w:val="4AB095DA"/>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7" w15:restartNumberingAfterBreak="0">
    <w:nsid w:val="4BE605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8" w15:restartNumberingAfterBreak="0">
    <w:nsid w:val="4C10559C"/>
    <w:multiLevelType w:val="hybridMultilevel"/>
    <w:tmpl w:val="1AC2D87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9" w15:restartNumberingAfterBreak="0">
    <w:nsid w:val="4C1A45B3"/>
    <w:multiLevelType w:val="hybridMultilevel"/>
    <w:tmpl w:val="07F45F10"/>
    <w:lvl w:ilvl="0" w:tplc="041A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0" w15:restartNumberingAfterBreak="0">
    <w:nsid w:val="4C2451DE"/>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1" w15:restartNumberingAfterBreak="0">
    <w:nsid w:val="4C43757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2" w15:restartNumberingAfterBreak="0">
    <w:nsid w:val="4C64560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3" w15:restartNumberingAfterBreak="0">
    <w:nsid w:val="4C65082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4" w15:restartNumberingAfterBreak="0">
    <w:nsid w:val="4C8A0BE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5" w15:restartNumberingAfterBreak="0">
    <w:nsid w:val="4C9526C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6" w15:restartNumberingAfterBreak="0">
    <w:nsid w:val="4C9D5A1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7" w15:restartNumberingAfterBreak="0">
    <w:nsid w:val="4CA51424"/>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8" w15:restartNumberingAfterBreak="0">
    <w:nsid w:val="4CB0481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9" w15:restartNumberingAfterBreak="0">
    <w:nsid w:val="4CB32764"/>
    <w:multiLevelType w:val="hybridMultilevel"/>
    <w:tmpl w:val="5B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0" w15:restartNumberingAfterBreak="0">
    <w:nsid w:val="4CB74BD1"/>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1" w15:restartNumberingAfterBreak="0">
    <w:nsid w:val="4CD26C7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2" w15:restartNumberingAfterBreak="0">
    <w:nsid w:val="4CE51F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3" w15:restartNumberingAfterBreak="0">
    <w:nsid w:val="4CED5F2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4" w15:restartNumberingAfterBreak="0">
    <w:nsid w:val="4CF50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5" w15:restartNumberingAfterBreak="0">
    <w:nsid w:val="4D0F0BA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6" w15:restartNumberingAfterBreak="0">
    <w:nsid w:val="4D113A42"/>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7" w15:restartNumberingAfterBreak="0">
    <w:nsid w:val="4D9873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8" w15:restartNumberingAfterBreak="0">
    <w:nsid w:val="4D9C2AB5"/>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9" w15:restartNumberingAfterBreak="0">
    <w:nsid w:val="4DA90016"/>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0" w15:restartNumberingAfterBreak="0">
    <w:nsid w:val="4DAD3C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1" w15:restartNumberingAfterBreak="0">
    <w:nsid w:val="4DB1525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2" w15:restartNumberingAfterBreak="0">
    <w:nsid w:val="4DB61668"/>
    <w:multiLevelType w:val="hybridMultilevel"/>
    <w:tmpl w:val="ED8EE322"/>
    <w:lvl w:ilvl="0" w:tplc="3E84A90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3" w15:restartNumberingAfterBreak="0">
    <w:nsid w:val="4DB736C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4" w15:restartNumberingAfterBreak="0">
    <w:nsid w:val="4DBD0123"/>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35" w15:restartNumberingAfterBreak="0">
    <w:nsid w:val="4DC532A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36"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7" w15:restartNumberingAfterBreak="0">
    <w:nsid w:val="4DF5056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8"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39" w15:restartNumberingAfterBreak="0">
    <w:nsid w:val="4DFD29C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0"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1" w15:restartNumberingAfterBreak="0">
    <w:nsid w:val="4E0317B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2" w15:restartNumberingAfterBreak="0">
    <w:nsid w:val="4E0E21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3" w15:restartNumberingAfterBreak="0">
    <w:nsid w:val="4E166BD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4" w15:restartNumberingAfterBreak="0">
    <w:nsid w:val="4E2772C5"/>
    <w:multiLevelType w:val="hybridMultilevel"/>
    <w:tmpl w:val="18386984"/>
    <w:lvl w:ilvl="0" w:tplc="7F86A11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5" w15:restartNumberingAfterBreak="0">
    <w:nsid w:val="4E554888"/>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6" w15:restartNumberingAfterBreak="0">
    <w:nsid w:val="4EA1350F"/>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7" w15:restartNumberingAfterBreak="0">
    <w:nsid w:val="4EC92E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8" w15:restartNumberingAfterBreak="0">
    <w:nsid w:val="4EDD380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9"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0" w15:restartNumberingAfterBreak="0">
    <w:nsid w:val="4F0366D7"/>
    <w:multiLevelType w:val="multilevel"/>
    <w:tmpl w:val="0248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1" w15:restartNumberingAfterBreak="0">
    <w:nsid w:val="4F082DD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2" w15:restartNumberingAfterBreak="0">
    <w:nsid w:val="4F0B25D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3" w15:restartNumberingAfterBreak="0">
    <w:nsid w:val="4F26259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4F2916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5" w15:restartNumberingAfterBreak="0">
    <w:nsid w:val="4F466385"/>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6" w15:restartNumberingAfterBreak="0">
    <w:nsid w:val="4F4E199D"/>
    <w:multiLevelType w:val="hybridMultilevel"/>
    <w:tmpl w:val="71C6397A"/>
    <w:lvl w:ilvl="0" w:tplc="11960FEE">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7" w15:restartNumberingAfterBreak="0">
    <w:nsid w:val="4F7F09F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8" w15:restartNumberingAfterBreak="0">
    <w:nsid w:val="4F885F1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9" w15:restartNumberingAfterBreak="0">
    <w:nsid w:val="4F9B2A1A"/>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0" w15:restartNumberingAfterBreak="0">
    <w:nsid w:val="4FAA66D6"/>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61" w15:restartNumberingAfterBreak="0">
    <w:nsid w:val="4FD561D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2" w15:restartNumberingAfterBreak="0">
    <w:nsid w:val="4FEF557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3" w15:restartNumberingAfterBreak="0">
    <w:nsid w:val="500B6A6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4" w15:restartNumberingAfterBreak="0">
    <w:nsid w:val="500E6565"/>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65" w15:restartNumberingAfterBreak="0">
    <w:nsid w:val="500E7B4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6" w15:restartNumberingAfterBreak="0">
    <w:nsid w:val="50156A3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7" w15:restartNumberingAfterBreak="0">
    <w:nsid w:val="5017500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8" w15:restartNumberingAfterBreak="0">
    <w:nsid w:val="50214E8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9" w15:restartNumberingAfterBreak="0">
    <w:nsid w:val="502437A8"/>
    <w:multiLevelType w:val="hybridMultilevel"/>
    <w:tmpl w:val="D890BDD0"/>
    <w:lvl w:ilvl="0" w:tplc="5FAA57A8">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0" w15:restartNumberingAfterBreak="0">
    <w:nsid w:val="50267558"/>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1" w15:restartNumberingAfterBreak="0">
    <w:nsid w:val="50383DB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2"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505A49A1"/>
    <w:multiLevelType w:val="hybridMultilevel"/>
    <w:tmpl w:val="B09E20F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4" w15:restartNumberingAfterBreak="0">
    <w:nsid w:val="505D4B7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5" w15:restartNumberingAfterBreak="0">
    <w:nsid w:val="50A4772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6" w15:restartNumberingAfterBreak="0">
    <w:nsid w:val="50AC18F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7" w15:restartNumberingAfterBreak="0">
    <w:nsid w:val="50AC1CD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8" w15:restartNumberingAfterBreak="0">
    <w:nsid w:val="50AF057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79" w15:restartNumberingAfterBreak="0">
    <w:nsid w:val="50C67E2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0" w15:restartNumberingAfterBreak="0">
    <w:nsid w:val="50C96B8B"/>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1" w15:restartNumberingAfterBreak="0">
    <w:nsid w:val="50CC6C0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2" w15:restartNumberingAfterBreak="0">
    <w:nsid w:val="50CF4F4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3" w15:restartNumberingAfterBreak="0">
    <w:nsid w:val="50E645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4" w15:restartNumberingAfterBreak="0">
    <w:nsid w:val="50FA46E9"/>
    <w:multiLevelType w:val="hybridMultilevel"/>
    <w:tmpl w:val="EB64DB06"/>
    <w:lvl w:ilvl="0" w:tplc="6B44992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85" w15:restartNumberingAfterBreak="0">
    <w:nsid w:val="510200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6" w15:restartNumberingAfterBreak="0">
    <w:nsid w:val="510A2CD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7" w15:restartNumberingAfterBreak="0">
    <w:nsid w:val="5124161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88" w15:restartNumberingAfterBreak="0">
    <w:nsid w:val="5125476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9" w15:restartNumberingAfterBreak="0">
    <w:nsid w:val="513367F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0" w15:restartNumberingAfterBreak="0">
    <w:nsid w:val="514D2FC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1" w15:restartNumberingAfterBreak="0">
    <w:nsid w:val="516258F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516F479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51700AD4"/>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4"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5" w15:restartNumberingAfterBreak="0">
    <w:nsid w:val="51AE456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6" w15:restartNumberingAfterBreak="0">
    <w:nsid w:val="51C8323E"/>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7" w15:restartNumberingAfterBreak="0">
    <w:nsid w:val="51CD754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51D34CC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9" w15:restartNumberingAfterBreak="0">
    <w:nsid w:val="51DA6DC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0" w15:restartNumberingAfterBreak="0">
    <w:nsid w:val="51FA31A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1" w15:restartNumberingAfterBreak="0">
    <w:nsid w:val="5212324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2" w15:restartNumberingAfterBreak="0">
    <w:nsid w:val="52135BC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3" w15:restartNumberingAfterBreak="0">
    <w:nsid w:val="5215439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4" w15:restartNumberingAfterBreak="0">
    <w:nsid w:val="522D41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5" w15:restartNumberingAfterBreak="0">
    <w:nsid w:val="522F148D"/>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6" w15:restartNumberingAfterBreak="0">
    <w:nsid w:val="52334183"/>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7" w15:restartNumberingAfterBreak="0">
    <w:nsid w:val="52507B6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8" w15:restartNumberingAfterBreak="0">
    <w:nsid w:val="52625229"/>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09" w15:restartNumberingAfterBreak="0">
    <w:nsid w:val="526C30D3"/>
    <w:multiLevelType w:val="multilevel"/>
    <w:tmpl w:val="8DC0A2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0" w15:restartNumberingAfterBreak="0">
    <w:nsid w:val="527939FB"/>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1" w15:restartNumberingAfterBreak="0">
    <w:nsid w:val="5280374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2"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3" w15:restartNumberingAfterBreak="0">
    <w:nsid w:val="52A42E0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4" w15:restartNumberingAfterBreak="0">
    <w:nsid w:val="52C22EF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5" w15:restartNumberingAfterBreak="0">
    <w:nsid w:val="52C351D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16" w15:restartNumberingAfterBreak="0">
    <w:nsid w:val="52D44DB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7" w15:restartNumberingAfterBreak="0">
    <w:nsid w:val="53187559"/>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8" w15:restartNumberingAfterBreak="0">
    <w:nsid w:val="533261A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9" w15:restartNumberingAfterBreak="0">
    <w:nsid w:val="5336764C"/>
    <w:multiLevelType w:val="hybridMultilevel"/>
    <w:tmpl w:val="0B1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0" w15:restartNumberingAfterBreak="0">
    <w:nsid w:val="533E25C7"/>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21" w15:restartNumberingAfterBreak="0">
    <w:nsid w:val="53570A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2" w15:restartNumberingAfterBreak="0">
    <w:nsid w:val="537F6D2A"/>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3" w15:restartNumberingAfterBreak="0">
    <w:nsid w:val="53970509"/>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24" w15:restartNumberingAfterBreak="0">
    <w:nsid w:val="53A10FD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5" w15:restartNumberingAfterBreak="0">
    <w:nsid w:val="53AC421C"/>
    <w:multiLevelType w:val="hybridMultilevel"/>
    <w:tmpl w:val="2CA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6" w15:restartNumberingAfterBreak="0">
    <w:nsid w:val="53CF7566"/>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7" w15:restartNumberingAfterBreak="0">
    <w:nsid w:val="53E118C8"/>
    <w:multiLevelType w:val="hybridMultilevel"/>
    <w:tmpl w:val="147C2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8" w15:restartNumberingAfterBreak="0">
    <w:nsid w:val="53F472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9" w15:restartNumberingAfterBreak="0">
    <w:nsid w:val="53FC2A89"/>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0" w15:restartNumberingAfterBreak="0">
    <w:nsid w:val="541446E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1" w15:restartNumberingAfterBreak="0">
    <w:nsid w:val="542849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2" w15:restartNumberingAfterBreak="0">
    <w:nsid w:val="543F2D3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3" w15:restartNumberingAfterBreak="0">
    <w:nsid w:val="5447737D"/>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4" w15:restartNumberingAfterBreak="0">
    <w:nsid w:val="54580664"/>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5" w15:restartNumberingAfterBreak="0">
    <w:nsid w:val="545F0C4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6" w15:restartNumberingAfterBreak="0">
    <w:nsid w:val="54866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7" w15:restartNumberingAfterBreak="0">
    <w:nsid w:val="54B4546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8" w15:restartNumberingAfterBreak="0">
    <w:nsid w:val="54B56B94"/>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39" w15:restartNumberingAfterBreak="0">
    <w:nsid w:val="54BD252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0" w15:restartNumberingAfterBreak="0">
    <w:nsid w:val="54BE3B54"/>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1" w15:restartNumberingAfterBreak="0">
    <w:nsid w:val="54D4088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2" w15:restartNumberingAfterBreak="0">
    <w:nsid w:val="54E630F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3" w15:restartNumberingAfterBreak="0">
    <w:nsid w:val="54F92C9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4" w15:restartNumberingAfterBreak="0">
    <w:nsid w:val="55236AB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45" w15:restartNumberingAfterBreak="0">
    <w:nsid w:val="553D4D10"/>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6" w15:restartNumberingAfterBreak="0">
    <w:nsid w:val="5545728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7"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8"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557371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50" w15:restartNumberingAfterBreak="0">
    <w:nsid w:val="55770FD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1" w15:restartNumberingAfterBreak="0">
    <w:nsid w:val="55851E7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2" w15:restartNumberingAfterBreak="0">
    <w:nsid w:val="55933683"/>
    <w:multiLevelType w:val="hybridMultilevel"/>
    <w:tmpl w:val="7CE0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3" w15:restartNumberingAfterBreak="0">
    <w:nsid w:val="559D3426"/>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5B84183"/>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55" w15:restartNumberingAfterBreak="0">
    <w:nsid w:val="55D061BD"/>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6" w15:restartNumberingAfterBreak="0">
    <w:nsid w:val="55EF73F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7"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8" w15:restartNumberingAfterBreak="0">
    <w:nsid w:val="55FB3685"/>
    <w:multiLevelType w:val="hybridMultilevel"/>
    <w:tmpl w:val="A41A1B60"/>
    <w:lvl w:ilvl="0" w:tplc="FFFFFFF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9"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0" w15:restartNumberingAfterBreak="0">
    <w:nsid w:val="5605398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1" w15:restartNumberingAfterBreak="0">
    <w:nsid w:val="560C52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2" w15:restartNumberingAfterBreak="0">
    <w:nsid w:val="561524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3" w15:restartNumberingAfterBreak="0">
    <w:nsid w:val="561D6A5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4" w15:restartNumberingAfterBreak="0">
    <w:nsid w:val="5621001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5" w15:restartNumberingAfterBreak="0">
    <w:nsid w:val="563A417B"/>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66" w15:restartNumberingAfterBreak="0">
    <w:nsid w:val="56426FD1"/>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67" w15:restartNumberingAfterBreak="0">
    <w:nsid w:val="56570AD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8" w15:restartNumberingAfterBreak="0">
    <w:nsid w:val="56570EB2"/>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9" w15:restartNumberingAfterBreak="0">
    <w:nsid w:val="56634F8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0" w15:restartNumberingAfterBreak="0">
    <w:nsid w:val="566E045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1" w15:restartNumberingAfterBreak="0">
    <w:nsid w:val="566F2C2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2" w15:restartNumberingAfterBreak="0">
    <w:nsid w:val="567D313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73" w15:restartNumberingAfterBreak="0">
    <w:nsid w:val="56833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4" w15:restartNumberingAfterBreak="0">
    <w:nsid w:val="568E4D10"/>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75" w15:restartNumberingAfterBreak="0">
    <w:nsid w:val="56D15CE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6" w15:restartNumberingAfterBreak="0">
    <w:nsid w:val="56E023BB"/>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7" w15:restartNumberingAfterBreak="0">
    <w:nsid w:val="56E83B6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8" w15:restartNumberingAfterBreak="0">
    <w:nsid w:val="56EF6343"/>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9" w15:restartNumberingAfterBreak="0">
    <w:nsid w:val="57052051"/>
    <w:multiLevelType w:val="hybridMultilevel"/>
    <w:tmpl w:val="A6F0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0" w15:restartNumberingAfterBreak="0">
    <w:nsid w:val="570C3AD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1" w15:restartNumberingAfterBreak="0">
    <w:nsid w:val="5728561C"/>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82" w15:restartNumberingAfterBreak="0">
    <w:nsid w:val="572C0D0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3" w15:restartNumberingAfterBreak="0">
    <w:nsid w:val="57496312"/>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4" w15:restartNumberingAfterBreak="0">
    <w:nsid w:val="574A7BC9"/>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5" w15:restartNumberingAfterBreak="0">
    <w:nsid w:val="5753646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6" w15:restartNumberingAfterBreak="0">
    <w:nsid w:val="57577C8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7" w15:restartNumberingAfterBreak="0">
    <w:nsid w:val="5758081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8" w15:restartNumberingAfterBreak="0">
    <w:nsid w:val="575D55A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9" w15:restartNumberingAfterBreak="0">
    <w:nsid w:val="5767572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0" w15:restartNumberingAfterBreak="0">
    <w:nsid w:val="576D2AD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1" w15:restartNumberingAfterBreak="0">
    <w:nsid w:val="57720887"/>
    <w:multiLevelType w:val="hybridMultilevel"/>
    <w:tmpl w:val="8F8A47EA"/>
    <w:lvl w:ilvl="0" w:tplc="42E00D12">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92" w15:restartNumberingAfterBreak="0">
    <w:nsid w:val="57813BB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3" w15:restartNumberingAfterBreak="0">
    <w:nsid w:val="5785563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4" w15:restartNumberingAfterBreak="0">
    <w:nsid w:val="5791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5" w15:restartNumberingAfterBreak="0">
    <w:nsid w:val="57A22C50"/>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6" w15:restartNumberingAfterBreak="0">
    <w:nsid w:val="57D135DE"/>
    <w:multiLevelType w:val="hybridMultilevel"/>
    <w:tmpl w:val="6086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7" w15:restartNumberingAfterBreak="0">
    <w:nsid w:val="57D9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8" w15:restartNumberingAfterBreak="0">
    <w:nsid w:val="57DC626B"/>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9" w15:restartNumberingAfterBreak="0">
    <w:nsid w:val="57DF5F4B"/>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0" w15:restartNumberingAfterBreak="0">
    <w:nsid w:val="57E5413E"/>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1" w15:restartNumberingAfterBreak="0">
    <w:nsid w:val="57EE175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2" w15:restartNumberingAfterBreak="0">
    <w:nsid w:val="57F512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3" w15:restartNumberingAfterBreak="0">
    <w:nsid w:val="58086112"/>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4" w15:restartNumberingAfterBreak="0">
    <w:nsid w:val="5816122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5" w15:restartNumberingAfterBreak="0">
    <w:nsid w:val="582C604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6" w15:restartNumberingAfterBreak="0">
    <w:nsid w:val="583C31C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7" w15:restartNumberingAfterBreak="0">
    <w:nsid w:val="584A655D"/>
    <w:multiLevelType w:val="hybridMultilevel"/>
    <w:tmpl w:val="2ACC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8" w15:restartNumberingAfterBreak="0">
    <w:nsid w:val="585F0B40"/>
    <w:multiLevelType w:val="hybridMultilevel"/>
    <w:tmpl w:val="95381252"/>
    <w:lvl w:ilvl="0" w:tplc="3E70C3F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09" w15:restartNumberingAfterBreak="0">
    <w:nsid w:val="586976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0" w15:restartNumberingAfterBreak="0">
    <w:nsid w:val="58730BEE"/>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1" w15:restartNumberingAfterBreak="0">
    <w:nsid w:val="587966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2" w15:restartNumberingAfterBreak="0">
    <w:nsid w:val="5884142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3" w15:restartNumberingAfterBreak="0">
    <w:nsid w:val="58B156C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4" w15:restartNumberingAfterBreak="0">
    <w:nsid w:val="58CA77B4"/>
    <w:multiLevelType w:val="hybridMultilevel"/>
    <w:tmpl w:val="1084F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5" w15:restartNumberingAfterBreak="0">
    <w:nsid w:val="58E87269"/>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6" w15:restartNumberingAfterBreak="0">
    <w:nsid w:val="58ED4F4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7" w15:restartNumberingAfterBreak="0">
    <w:nsid w:val="58FA397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18" w15:restartNumberingAfterBreak="0">
    <w:nsid w:val="59042A9C"/>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19" w15:restartNumberingAfterBreak="0">
    <w:nsid w:val="591B32D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0" w15:restartNumberingAfterBreak="0">
    <w:nsid w:val="592707EA"/>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1" w15:restartNumberingAfterBreak="0">
    <w:nsid w:val="592C304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2" w15:restartNumberingAfterBreak="0">
    <w:nsid w:val="59322EC0"/>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23" w15:restartNumberingAfterBreak="0">
    <w:nsid w:val="598748BD"/>
    <w:multiLevelType w:val="hybridMultilevel"/>
    <w:tmpl w:val="F1F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4" w15:restartNumberingAfterBreak="0">
    <w:nsid w:val="599A409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5" w15:restartNumberingAfterBreak="0">
    <w:nsid w:val="59A9728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6" w15:restartNumberingAfterBreak="0">
    <w:nsid w:val="59BC445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7" w15:restartNumberingAfterBreak="0">
    <w:nsid w:val="59BC4C46"/>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8" w15:restartNumberingAfterBreak="0">
    <w:nsid w:val="59CB15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15:restartNumberingAfterBreak="0">
    <w:nsid w:val="59D63334"/>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0" w15:restartNumberingAfterBreak="0">
    <w:nsid w:val="59E4369E"/>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1" w15:restartNumberingAfterBreak="0">
    <w:nsid w:val="59E90384"/>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2" w15:restartNumberingAfterBreak="0">
    <w:nsid w:val="5A036354"/>
    <w:multiLevelType w:val="hybridMultilevel"/>
    <w:tmpl w:val="CE2E5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3" w15:restartNumberingAfterBreak="0">
    <w:nsid w:val="5A0405B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4" w15:restartNumberingAfterBreak="0">
    <w:nsid w:val="5A0718F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5" w15:restartNumberingAfterBreak="0">
    <w:nsid w:val="5A0F3F4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6" w15:restartNumberingAfterBreak="0">
    <w:nsid w:val="5A1527F7"/>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7" w15:restartNumberingAfterBreak="0">
    <w:nsid w:val="5A3153C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38" w15:restartNumberingAfterBreak="0">
    <w:nsid w:val="5A37268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9" w15:restartNumberingAfterBreak="0">
    <w:nsid w:val="5A496869"/>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40" w15:restartNumberingAfterBreak="0">
    <w:nsid w:val="5A4E296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1" w15:restartNumberingAfterBreak="0">
    <w:nsid w:val="5A4F43AD"/>
    <w:multiLevelType w:val="hybridMultilevel"/>
    <w:tmpl w:val="F71EE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2" w15:restartNumberingAfterBreak="0">
    <w:nsid w:val="5A5C405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3" w15:restartNumberingAfterBreak="0">
    <w:nsid w:val="5AB766A3"/>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44" w15:restartNumberingAfterBreak="0">
    <w:nsid w:val="5AC03090"/>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5" w15:restartNumberingAfterBreak="0">
    <w:nsid w:val="5AC15B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6" w15:restartNumberingAfterBreak="0">
    <w:nsid w:val="5ACC06D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7" w15:restartNumberingAfterBreak="0">
    <w:nsid w:val="5AE26AEC"/>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8" w15:restartNumberingAfterBreak="0">
    <w:nsid w:val="5B0A6A7F"/>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49" w15:restartNumberingAfterBreak="0">
    <w:nsid w:val="5B103ADA"/>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0" w15:restartNumberingAfterBreak="0">
    <w:nsid w:val="5B1577E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1" w15:restartNumberingAfterBreak="0">
    <w:nsid w:val="5B3703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2"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3" w15:restartNumberingAfterBreak="0">
    <w:nsid w:val="5B407FE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4" w15:restartNumberingAfterBreak="0">
    <w:nsid w:val="5B562B11"/>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55" w15:restartNumberingAfterBreak="0">
    <w:nsid w:val="5B6D296F"/>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6" w15:restartNumberingAfterBreak="0">
    <w:nsid w:val="5B7864B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7" w15:restartNumberingAfterBreak="0">
    <w:nsid w:val="5B8D782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8" w15:restartNumberingAfterBreak="0">
    <w:nsid w:val="5B905C1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9" w15:restartNumberingAfterBreak="0">
    <w:nsid w:val="5BB331A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0" w15:restartNumberingAfterBreak="0">
    <w:nsid w:val="5BC14D90"/>
    <w:multiLevelType w:val="hybridMultilevel"/>
    <w:tmpl w:val="D23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1" w15:restartNumberingAfterBreak="0">
    <w:nsid w:val="5BCF4E7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2" w15:restartNumberingAfterBreak="0">
    <w:nsid w:val="5BE65C33"/>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3" w15:restartNumberingAfterBreak="0">
    <w:nsid w:val="5BEE055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4" w15:restartNumberingAfterBreak="0">
    <w:nsid w:val="5C0332E4"/>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5" w15:restartNumberingAfterBreak="0">
    <w:nsid w:val="5C446EE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6" w15:restartNumberingAfterBreak="0">
    <w:nsid w:val="5C462ADD"/>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7" w15:restartNumberingAfterBreak="0">
    <w:nsid w:val="5C545BA1"/>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68" w15:restartNumberingAfterBreak="0">
    <w:nsid w:val="5C65521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9" w15:restartNumberingAfterBreak="0">
    <w:nsid w:val="5C6E1FFD"/>
    <w:multiLevelType w:val="multilevel"/>
    <w:tmpl w:val="E40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0" w15:restartNumberingAfterBreak="0">
    <w:nsid w:val="5C706EA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71" w15:restartNumberingAfterBreak="0">
    <w:nsid w:val="5C851EDA"/>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72" w15:restartNumberingAfterBreak="0">
    <w:nsid w:val="5CA31FC7"/>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3" w15:restartNumberingAfterBreak="0">
    <w:nsid w:val="5CC12A5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4" w15:restartNumberingAfterBreak="0">
    <w:nsid w:val="5CD522A3"/>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5" w15:restartNumberingAfterBreak="0">
    <w:nsid w:val="5CEA46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76" w15:restartNumberingAfterBreak="0">
    <w:nsid w:val="5CED3BF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7" w15:restartNumberingAfterBreak="0">
    <w:nsid w:val="5D001D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8" w15:restartNumberingAfterBreak="0">
    <w:nsid w:val="5D281DA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9" w15:restartNumberingAfterBreak="0">
    <w:nsid w:val="5D3B642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0" w15:restartNumberingAfterBreak="0">
    <w:nsid w:val="5D472967"/>
    <w:multiLevelType w:val="hybridMultilevel"/>
    <w:tmpl w:val="108AFEB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1" w15:restartNumberingAfterBreak="0">
    <w:nsid w:val="5D705DB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2" w15:restartNumberingAfterBreak="0">
    <w:nsid w:val="5D7F153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3" w15:restartNumberingAfterBreak="0">
    <w:nsid w:val="5D9B42D0"/>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4" w15:restartNumberingAfterBreak="0">
    <w:nsid w:val="5D9E4FB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5" w15:restartNumberingAfterBreak="0">
    <w:nsid w:val="5DB074DF"/>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6" w15:restartNumberingAfterBreak="0">
    <w:nsid w:val="5DC05E94"/>
    <w:multiLevelType w:val="hybridMultilevel"/>
    <w:tmpl w:val="74265D76"/>
    <w:lvl w:ilvl="0" w:tplc="8FE850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87" w15:restartNumberingAfterBreak="0">
    <w:nsid w:val="5DC34D0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8" w15:restartNumberingAfterBreak="0">
    <w:nsid w:val="5DD7444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9" w15:restartNumberingAfterBreak="0">
    <w:nsid w:val="5DEB4B1F"/>
    <w:multiLevelType w:val="hybridMultilevel"/>
    <w:tmpl w:val="7C8EB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0" w15:restartNumberingAfterBreak="0">
    <w:nsid w:val="5E0A74E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1" w15:restartNumberingAfterBreak="0">
    <w:nsid w:val="5E522D2E"/>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2" w15:restartNumberingAfterBreak="0">
    <w:nsid w:val="5E5C3805"/>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3" w15:restartNumberingAfterBreak="0">
    <w:nsid w:val="5E5F1A0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4" w15:restartNumberingAfterBreak="0">
    <w:nsid w:val="5E6932F1"/>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5" w15:restartNumberingAfterBreak="0">
    <w:nsid w:val="5E74479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6" w15:restartNumberingAfterBreak="0">
    <w:nsid w:val="5E80198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97" w15:restartNumberingAfterBreak="0">
    <w:nsid w:val="5E8D0E9A"/>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98" w15:restartNumberingAfterBreak="0">
    <w:nsid w:val="5EAB062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9" w15:restartNumberingAfterBreak="0">
    <w:nsid w:val="5EDC5EBF"/>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0" w15:restartNumberingAfterBreak="0">
    <w:nsid w:val="5F225E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1" w15:restartNumberingAfterBreak="0">
    <w:nsid w:val="5F26779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2" w15:restartNumberingAfterBreak="0">
    <w:nsid w:val="5F452A1D"/>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3" w15:restartNumberingAfterBreak="0">
    <w:nsid w:val="5F73797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04" w15:restartNumberingAfterBreak="0">
    <w:nsid w:val="5F83630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5" w15:restartNumberingAfterBreak="0">
    <w:nsid w:val="5F8D62A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6" w15:restartNumberingAfterBreak="0">
    <w:nsid w:val="5F917F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7" w15:restartNumberingAfterBreak="0">
    <w:nsid w:val="5F97796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8" w15:restartNumberingAfterBreak="0">
    <w:nsid w:val="5FAA569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9" w15:restartNumberingAfterBreak="0">
    <w:nsid w:val="5FB9053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0" w15:restartNumberingAfterBreak="0">
    <w:nsid w:val="5FEC269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1" w15:restartNumberingAfterBreak="0">
    <w:nsid w:val="5FEE72A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12" w15:restartNumberingAfterBreak="0">
    <w:nsid w:val="5FF33235"/>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3" w15:restartNumberingAfterBreak="0">
    <w:nsid w:val="5FF505F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4" w15:restartNumberingAfterBreak="0">
    <w:nsid w:val="6001491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5"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6" w15:restartNumberingAfterBreak="0">
    <w:nsid w:val="60153E99"/>
    <w:multiLevelType w:val="hybridMultilevel"/>
    <w:tmpl w:val="739A4334"/>
    <w:lvl w:ilvl="0" w:tplc="AE28E9F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7" w15:restartNumberingAfterBreak="0">
    <w:nsid w:val="60281F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8" w15:restartNumberingAfterBreak="0">
    <w:nsid w:val="60490DEC"/>
    <w:multiLevelType w:val="hybridMultilevel"/>
    <w:tmpl w:val="B738682A"/>
    <w:lvl w:ilvl="0" w:tplc="98C41EA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9"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0" w15:restartNumberingAfterBreak="0">
    <w:nsid w:val="607B2A35"/>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1" w15:restartNumberingAfterBreak="0">
    <w:nsid w:val="608801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2" w15:restartNumberingAfterBreak="0">
    <w:nsid w:val="608D5AF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3" w15:restartNumberingAfterBreak="0">
    <w:nsid w:val="60A55C97"/>
    <w:multiLevelType w:val="hybridMultilevel"/>
    <w:tmpl w:val="BC28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4" w15:restartNumberingAfterBreak="0">
    <w:nsid w:val="60BD79F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5" w15:restartNumberingAfterBreak="0">
    <w:nsid w:val="60C06E5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6" w15:restartNumberingAfterBreak="0">
    <w:nsid w:val="60CC328E"/>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7"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28" w15:restartNumberingAfterBreak="0">
    <w:nsid w:val="60D761D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9" w15:restartNumberingAfterBreak="0">
    <w:nsid w:val="60D81061"/>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0" w15:restartNumberingAfterBreak="0">
    <w:nsid w:val="61053E4B"/>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1" w15:restartNumberingAfterBreak="0">
    <w:nsid w:val="610E0EA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2" w15:restartNumberingAfterBreak="0">
    <w:nsid w:val="611416B9"/>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3" w15:restartNumberingAfterBreak="0">
    <w:nsid w:val="6119405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4" w15:restartNumberingAfterBreak="0">
    <w:nsid w:val="611C2AD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5" w15:restartNumberingAfterBreak="0">
    <w:nsid w:val="61280DEC"/>
    <w:multiLevelType w:val="hybridMultilevel"/>
    <w:tmpl w:val="7488F9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6" w15:restartNumberingAfterBreak="0">
    <w:nsid w:val="61431096"/>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7" w15:restartNumberingAfterBreak="0">
    <w:nsid w:val="614F5A9B"/>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8" w15:restartNumberingAfterBreak="0">
    <w:nsid w:val="61AE0EF6"/>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9" w15:restartNumberingAfterBreak="0">
    <w:nsid w:val="61BB1DE4"/>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0" w15:restartNumberingAfterBreak="0">
    <w:nsid w:val="61CC1B3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1" w15:restartNumberingAfterBreak="0">
    <w:nsid w:val="61DF61D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2"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3" w15:restartNumberingAfterBreak="0">
    <w:nsid w:val="61F1211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4" w15:restartNumberingAfterBreak="0">
    <w:nsid w:val="6210427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5" w15:restartNumberingAfterBreak="0">
    <w:nsid w:val="6210506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6" w15:restartNumberingAfterBreak="0">
    <w:nsid w:val="6211786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7" w15:restartNumberingAfterBreak="0">
    <w:nsid w:val="62187934"/>
    <w:multiLevelType w:val="hybridMultilevel"/>
    <w:tmpl w:val="2A92A776"/>
    <w:lvl w:ilvl="0" w:tplc="8CC86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8" w15:restartNumberingAfterBreak="0">
    <w:nsid w:val="623E1E39"/>
    <w:multiLevelType w:val="hybridMultilevel"/>
    <w:tmpl w:val="1D161946"/>
    <w:lvl w:ilvl="0" w:tplc="E966892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9" w15:restartNumberingAfterBreak="0">
    <w:nsid w:val="625A6FD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50" w15:restartNumberingAfterBreak="0">
    <w:nsid w:val="6279121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1" w15:restartNumberingAfterBreak="0">
    <w:nsid w:val="62883A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2" w15:restartNumberingAfterBreak="0">
    <w:nsid w:val="629E008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3" w15:restartNumberingAfterBreak="0">
    <w:nsid w:val="62B86C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4" w15:restartNumberingAfterBreak="0">
    <w:nsid w:val="62B92C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5" w15:restartNumberingAfterBreak="0">
    <w:nsid w:val="62BD3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6" w15:restartNumberingAfterBreak="0">
    <w:nsid w:val="62C61A35"/>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57" w15:restartNumberingAfterBreak="0">
    <w:nsid w:val="62D25C15"/>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8" w15:restartNumberingAfterBreak="0">
    <w:nsid w:val="62D84EF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9" w15:restartNumberingAfterBreak="0">
    <w:nsid w:val="62DC6B6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60" w15:restartNumberingAfterBreak="0">
    <w:nsid w:val="62EA0170"/>
    <w:multiLevelType w:val="hybridMultilevel"/>
    <w:tmpl w:val="107E0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1" w15:restartNumberingAfterBreak="0">
    <w:nsid w:val="630E5E7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2" w15:restartNumberingAfterBreak="0">
    <w:nsid w:val="6315747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3"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4" w15:restartNumberingAfterBreak="0">
    <w:nsid w:val="6319121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65" w15:restartNumberingAfterBreak="0">
    <w:nsid w:val="63366077"/>
    <w:multiLevelType w:val="hybridMultilevel"/>
    <w:tmpl w:val="1D60420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6" w15:restartNumberingAfterBreak="0">
    <w:nsid w:val="63394CE8"/>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67" w15:restartNumberingAfterBreak="0">
    <w:nsid w:val="634E63A4"/>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8" w15:restartNumberingAfterBreak="0">
    <w:nsid w:val="63592140"/>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9"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0" w15:restartNumberingAfterBreak="0">
    <w:nsid w:val="636278D0"/>
    <w:multiLevelType w:val="hybridMultilevel"/>
    <w:tmpl w:val="0A8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1" w15:restartNumberingAfterBreak="0">
    <w:nsid w:val="63643A1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2" w15:restartNumberingAfterBreak="0">
    <w:nsid w:val="636C75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3" w15:restartNumberingAfterBreak="0">
    <w:nsid w:val="6370194D"/>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4" w15:restartNumberingAfterBreak="0">
    <w:nsid w:val="63711F5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5" w15:restartNumberingAfterBreak="0">
    <w:nsid w:val="6374163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6" w15:restartNumberingAfterBreak="0">
    <w:nsid w:val="637842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7" w15:restartNumberingAfterBreak="0">
    <w:nsid w:val="63870F0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8" w15:restartNumberingAfterBreak="0">
    <w:nsid w:val="63963B7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9"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0" w15:restartNumberingAfterBreak="0">
    <w:nsid w:val="63A575B4"/>
    <w:multiLevelType w:val="hybridMultilevel"/>
    <w:tmpl w:val="B1D25D2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1" w15:restartNumberingAfterBreak="0">
    <w:nsid w:val="63AD345D"/>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2" w15:restartNumberingAfterBreak="0">
    <w:nsid w:val="63D950CC"/>
    <w:multiLevelType w:val="hybridMultilevel"/>
    <w:tmpl w:val="D206A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3" w15:restartNumberingAfterBreak="0">
    <w:nsid w:val="63E757C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4" w15:restartNumberingAfterBreak="0">
    <w:nsid w:val="63FC79B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5" w15:restartNumberingAfterBreak="0">
    <w:nsid w:val="64001B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86" w15:restartNumberingAfterBreak="0">
    <w:nsid w:val="64027C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7" w15:restartNumberingAfterBreak="0">
    <w:nsid w:val="640728B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8" w15:restartNumberingAfterBreak="0">
    <w:nsid w:val="64100924"/>
    <w:multiLevelType w:val="hybridMultilevel"/>
    <w:tmpl w:val="C1D6B0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9" w15:restartNumberingAfterBreak="0">
    <w:nsid w:val="641F33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0" w15:restartNumberingAfterBreak="0">
    <w:nsid w:val="643057DE"/>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1" w15:restartNumberingAfterBreak="0">
    <w:nsid w:val="643812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2" w15:restartNumberingAfterBreak="0">
    <w:nsid w:val="644611E4"/>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3" w15:restartNumberingAfterBreak="0">
    <w:nsid w:val="64526DC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4" w15:restartNumberingAfterBreak="0">
    <w:nsid w:val="646A7CC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5" w15:restartNumberingAfterBreak="0">
    <w:nsid w:val="647771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6" w15:restartNumberingAfterBreak="0">
    <w:nsid w:val="648A45B7"/>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7" w15:restartNumberingAfterBreak="0">
    <w:nsid w:val="649F6A6C"/>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8" w15:restartNumberingAfterBreak="0">
    <w:nsid w:val="64E453E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9" w15:restartNumberingAfterBreak="0">
    <w:nsid w:val="64E570EA"/>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0" w15:restartNumberingAfterBreak="0">
    <w:nsid w:val="64F9728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1" w15:restartNumberingAfterBreak="0">
    <w:nsid w:val="65292E3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2" w15:restartNumberingAfterBreak="0">
    <w:nsid w:val="654A050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03" w15:restartNumberingAfterBreak="0">
    <w:nsid w:val="654E3D5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4" w15:restartNumberingAfterBreak="0">
    <w:nsid w:val="657B59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5" w15:restartNumberingAfterBreak="0">
    <w:nsid w:val="658735E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6" w15:restartNumberingAfterBreak="0">
    <w:nsid w:val="65890661"/>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7" w15:restartNumberingAfterBreak="0">
    <w:nsid w:val="658B4477"/>
    <w:multiLevelType w:val="hybridMultilevel"/>
    <w:tmpl w:val="2F846078"/>
    <w:lvl w:ilvl="0" w:tplc="321E368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8" w15:restartNumberingAfterBreak="0">
    <w:nsid w:val="65A707B7"/>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9" w15:restartNumberingAfterBreak="0">
    <w:nsid w:val="65AD78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0" w15:restartNumberingAfterBreak="0">
    <w:nsid w:val="65B93871"/>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11" w15:restartNumberingAfterBreak="0">
    <w:nsid w:val="65C4538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2" w15:restartNumberingAfterBreak="0">
    <w:nsid w:val="65E1426A"/>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3"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4" w15:restartNumberingAfterBreak="0">
    <w:nsid w:val="65EE387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5" w15:restartNumberingAfterBreak="0">
    <w:nsid w:val="65EF4EDA"/>
    <w:multiLevelType w:val="hybridMultilevel"/>
    <w:tmpl w:val="CF5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6" w15:restartNumberingAfterBreak="0">
    <w:nsid w:val="6609418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7" w15:restartNumberingAfterBreak="0">
    <w:nsid w:val="661C15D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8" w15:restartNumberingAfterBreak="0">
    <w:nsid w:val="663C4E6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9" w15:restartNumberingAfterBreak="0">
    <w:nsid w:val="66400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0" w15:restartNumberingAfterBreak="0">
    <w:nsid w:val="664536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1" w15:restartNumberingAfterBreak="0">
    <w:nsid w:val="66593B3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15:restartNumberingAfterBreak="0">
    <w:nsid w:val="665F2223"/>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3"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4" w15:restartNumberingAfterBreak="0">
    <w:nsid w:val="66662CB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5" w15:restartNumberingAfterBreak="0">
    <w:nsid w:val="66675AA3"/>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6" w15:restartNumberingAfterBreak="0">
    <w:nsid w:val="667152E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7" w15:restartNumberingAfterBreak="0">
    <w:nsid w:val="667D1450"/>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8" w15:restartNumberingAfterBreak="0">
    <w:nsid w:val="668A125E"/>
    <w:multiLevelType w:val="hybridMultilevel"/>
    <w:tmpl w:val="8B1AFFCC"/>
    <w:lvl w:ilvl="0" w:tplc="C0DC2A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9" w15:restartNumberingAfterBreak="0">
    <w:nsid w:val="669528B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0" w15:restartNumberingAfterBreak="0">
    <w:nsid w:val="669663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1" w15:restartNumberingAfterBreak="0">
    <w:nsid w:val="6699534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2" w15:restartNumberingAfterBreak="0">
    <w:nsid w:val="66A6454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3" w15:restartNumberingAfterBreak="0">
    <w:nsid w:val="66A9332B"/>
    <w:multiLevelType w:val="hybridMultilevel"/>
    <w:tmpl w:val="4CB87C3E"/>
    <w:lvl w:ilvl="0" w:tplc="04090001">
      <w:start w:val="1"/>
      <w:numFmt w:val="bullet"/>
      <w:lvlText w:val=""/>
      <w:lvlJc w:val="left"/>
      <w:pPr>
        <w:ind w:left="1080" w:hanging="360"/>
      </w:pPr>
      <w:rPr>
        <w:rFonts w:ascii="Symbol" w:hAnsi="Symbol" w:hint="default"/>
      </w:rPr>
    </w:lvl>
    <w:lvl w:ilvl="1" w:tplc="26D29DF6">
      <w:start w:val="13"/>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4" w15:restartNumberingAfterBreak="0">
    <w:nsid w:val="66AF198A"/>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5" w15:restartNumberingAfterBreak="0">
    <w:nsid w:val="66B502D0"/>
    <w:multiLevelType w:val="hybridMultilevel"/>
    <w:tmpl w:val="1CA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6" w15:restartNumberingAfterBreak="0">
    <w:nsid w:val="66D423EB"/>
    <w:multiLevelType w:val="hybridMultilevel"/>
    <w:tmpl w:val="CF989FA0"/>
    <w:lvl w:ilvl="0" w:tplc="3830F3E2">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7" w15:restartNumberingAfterBreak="0">
    <w:nsid w:val="66DF3A9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8" w15:restartNumberingAfterBreak="0">
    <w:nsid w:val="66FF0E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9" w15:restartNumberingAfterBreak="0">
    <w:nsid w:val="67017110"/>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0" w15:restartNumberingAfterBreak="0">
    <w:nsid w:val="670D29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1" w15:restartNumberingAfterBreak="0">
    <w:nsid w:val="671676A9"/>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642" w15:restartNumberingAfterBreak="0">
    <w:nsid w:val="67296E1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3" w15:restartNumberingAfterBreak="0">
    <w:nsid w:val="672C464A"/>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4" w15:restartNumberingAfterBreak="0">
    <w:nsid w:val="673112D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5" w15:restartNumberingAfterBreak="0">
    <w:nsid w:val="673829F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6" w15:restartNumberingAfterBreak="0">
    <w:nsid w:val="673C2B30"/>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7" w15:restartNumberingAfterBreak="0">
    <w:nsid w:val="675C7640"/>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8" w15:restartNumberingAfterBreak="0">
    <w:nsid w:val="675F7E4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9" w15:restartNumberingAfterBreak="0">
    <w:nsid w:val="677821C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0" w15:restartNumberingAfterBreak="0">
    <w:nsid w:val="67AA22B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1" w15:restartNumberingAfterBreak="0">
    <w:nsid w:val="67B00B3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2" w15:restartNumberingAfterBreak="0">
    <w:nsid w:val="67DD68F4"/>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3" w15:restartNumberingAfterBreak="0">
    <w:nsid w:val="67F158A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4" w15:restartNumberingAfterBreak="0">
    <w:nsid w:val="6800259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5" w15:restartNumberingAfterBreak="0">
    <w:nsid w:val="680A1861"/>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6" w15:restartNumberingAfterBreak="0">
    <w:nsid w:val="681D684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7" w15:restartNumberingAfterBreak="0">
    <w:nsid w:val="682B7DF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8" w15:restartNumberingAfterBreak="0">
    <w:nsid w:val="682C263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9" w15:restartNumberingAfterBreak="0">
    <w:nsid w:val="682E7798"/>
    <w:multiLevelType w:val="hybridMultilevel"/>
    <w:tmpl w:val="2D161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0" w15:restartNumberingAfterBreak="0">
    <w:nsid w:val="682F199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1" w15:restartNumberingAfterBreak="0">
    <w:nsid w:val="68392F5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2" w15:restartNumberingAfterBreak="0">
    <w:nsid w:val="684457E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3" w15:restartNumberingAfterBreak="0">
    <w:nsid w:val="685C4F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4" w15:restartNumberingAfterBreak="0">
    <w:nsid w:val="686244C2"/>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65" w15:restartNumberingAfterBreak="0">
    <w:nsid w:val="6868308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6" w15:restartNumberingAfterBreak="0">
    <w:nsid w:val="6869555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7" w15:restartNumberingAfterBreak="0">
    <w:nsid w:val="6895752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8" w15:restartNumberingAfterBreak="0">
    <w:nsid w:val="689F6E2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9" w15:restartNumberingAfterBreak="0">
    <w:nsid w:val="68AF4A93"/>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0" w15:restartNumberingAfterBreak="0">
    <w:nsid w:val="68B5411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1" w15:restartNumberingAfterBreak="0">
    <w:nsid w:val="68BF4117"/>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2" w15:restartNumberingAfterBreak="0">
    <w:nsid w:val="68FD6DAE"/>
    <w:multiLevelType w:val="multilevel"/>
    <w:tmpl w:val="F2FC76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3" w15:restartNumberingAfterBreak="0">
    <w:nsid w:val="68FE2EFA"/>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4" w15:restartNumberingAfterBreak="0">
    <w:nsid w:val="690E13DC"/>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5" w15:restartNumberingAfterBreak="0">
    <w:nsid w:val="69484C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6" w15:restartNumberingAfterBreak="0">
    <w:nsid w:val="6954176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7" w15:restartNumberingAfterBreak="0">
    <w:nsid w:val="69802C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8" w15:restartNumberingAfterBreak="0">
    <w:nsid w:val="69873E9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9" w15:restartNumberingAfterBreak="0">
    <w:nsid w:val="69966A2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80" w15:restartNumberingAfterBreak="0">
    <w:nsid w:val="69A52E9E"/>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1" w15:restartNumberingAfterBreak="0">
    <w:nsid w:val="69A8306A"/>
    <w:multiLevelType w:val="multilevel"/>
    <w:tmpl w:val="FE8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2" w15:restartNumberingAfterBreak="0">
    <w:nsid w:val="69CC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3"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4" w15:restartNumberingAfterBreak="0">
    <w:nsid w:val="69E11C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5" w15:restartNumberingAfterBreak="0">
    <w:nsid w:val="69F64E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6" w15:restartNumberingAfterBreak="0">
    <w:nsid w:val="6A116C4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87" w15:restartNumberingAfterBreak="0">
    <w:nsid w:val="6A186991"/>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8" w15:restartNumberingAfterBreak="0">
    <w:nsid w:val="6A47663F"/>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9" w15:restartNumberingAfterBreak="0">
    <w:nsid w:val="6A5104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0" w15:restartNumberingAfterBreak="0">
    <w:nsid w:val="6A562AAA"/>
    <w:multiLevelType w:val="hybridMultilevel"/>
    <w:tmpl w:val="2ACC3ECE"/>
    <w:lvl w:ilvl="0" w:tplc="E34EA76A">
      <w:start w:val="1"/>
      <w:numFmt w:val="decimal"/>
      <w:lvlText w:val="%1."/>
      <w:lvlJc w:val="left"/>
      <w:pPr>
        <w:ind w:left="1070" w:hanging="71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1" w15:restartNumberingAfterBreak="0">
    <w:nsid w:val="6A5A50DE"/>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2" w15:restartNumberingAfterBreak="0">
    <w:nsid w:val="6A7A2322"/>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93" w15:restartNumberingAfterBreak="0">
    <w:nsid w:val="6A9522E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4"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5" w15:restartNumberingAfterBreak="0">
    <w:nsid w:val="6AB333F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6" w15:restartNumberingAfterBreak="0">
    <w:nsid w:val="6AB55D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7" w15:restartNumberingAfterBreak="0">
    <w:nsid w:val="6ABE3BC9"/>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8" w15:restartNumberingAfterBreak="0">
    <w:nsid w:val="6ABF6DF4"/>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9" w15:restartNumberingAfterBreak="0">
    <w:nsid w:val="6AD12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0" w15:restartNumberingAfterBreak="0">
    <w:nsid w:val="6ADB1D4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1" w15:restartNumberingAfterBreak="0">
    <w:nsid w:val="6AE6428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2" w15:restartNumberingAfterBreak="0">
    <w:nsid w:val="6AF03ED7"/>
    <w:multiLevelType w:val="hybridMultilevel"/>
    <w:tmpl w:val="DAFA517C"/>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3" w15:restartNumberingAfterBreak="0">
    <w:nsid w:val="6AFE6AB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4" w15:restartNumberingAfterBreak="0">
    <w:nsid w:val="6AFF76D1"/>
    <w:multiLevelType w:val="hybridMultilevel"/>
    <w:tmpl w:val="07FA786A"/>
    <w:lvl w:ilvl="0" w:tplc="EEB0758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5" w15:restartNumberingAfterBreak="0">
    <w:nsid w:val="6B027B7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6"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7" w15:restartNumberingAfterBreak="0">
    <w:nsid w:val="6B1A0B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8" w15:restartNumberingAfterBreak="0">
    <w:nsid w:val="6B2C3D7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9" w15:restartNumberingAfterBreak="0">
    <w:nsid w:val="6B3B77F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0" w15:restartNumberingAfterBreak="0">
    <w:nsid w:val="6B4750A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1" w15:restartNumberingAfterBreak="0">
    <w:nsid w:val="6B4876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2" w15:restartNumberingAfterBreak="0">
    <w:nsid w:val="6B49191B"/>
    <w:multiLevelType w:val="hybridMultilevel"/>
    <w:tmpl w:val="C62037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3" w15:restartNumberingAfterBreak="0">
    <w:nsid w:val="6B5B5FB8"/>
    <w:multiLevelType w:val="hybridMultilevel"/>
    <w:tmpl w:val="71A4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4" w15:restartNumberingAfterBreak="0">
    <w:nsid w:val="6B6D153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15" w15:restartNumberingAfterBreak="0">
    <w:nsid w:val="6B70082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6" w15:restartNumberingAfterBreak="0">
    <w:nsid w:val="6B8E7EE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7" w15:restartNumberingAfterBreak="0">
    <w:nsid w:val="6B973FA5"/>
    <w:multiLevelType w:val="hybridMultilevel"/>
    <w:tmpl w:val="D0920D1A"/>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18" w15:restartNumberingAfterBreak="0">
    <w:nsid w:val="6B975F5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9" w15:restartNumberingAfterBreak="0">
    <w:nsid w:val="6B99106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0" w15:restartNumberingAfterBreak="0">
    <w:nsid w:val="6BAF5978"/>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1" w15:restartNumberingAfterBreak="0">
    <w:nsid w:val="6BBF5850"/>
    <w:multiLevelType w:val="hybridMultilevel"/>
    <w:tmpl w:val="8B8E2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2" w15:restartNumberingAfterBreak="0">
    <w:nsid w:val="6BC117D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3" w15:restartNumberingAfterBreak="0">
    <w:nsid w:val="6BD178DA"/>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4" w15:restartNumberingAfterBreak="0">
    <w:nsid w:val="6BD925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5" w15:restartNumberingAfterBreak="0">
    <w:nsid w:val="6BE04C88"/>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6" w15:restartNumberingAfterBreak="0">
    <w:nsid w:val="6BE74819"/>
    <w:multiLevelType w:val="hybridMultilevel"/>
    <w:tmpl w:val="99049D68"/>
    <w:lvl w:ilvl="0" w:tplc="ED0ECC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27" w15:restartNumberingAfterBreak="0">
    <w:nsid w:val="6BEB54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8" w15:restartNumberingAfterBreak="0">
    <w:nsid w:val="6C0B39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9" w15:restartNumberingAfterBreak="0">
    <w:nsid w:val="6C107FE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0" w15:restartNumberingAfterBreak="0">
    <w:nsid w:val="6C1B0702"/>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31" w15:restartNumberingAfterBreak="0">
    <w:nsid w:val="6C1B21C3"/>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2" w15:restartNumberingAfterBreak="0">
    <w:nsid w:val="6C2B0247"/>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3" w15:restartNumberingAfterBreak="0">
    <w:nsid w:val="6C2E00E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4" w15:restartNumberingAfterBreak="0">
    <w:nsid w:val="6C3F00BE"/>
    <w:multiLevelType w:val="multilevel"/>
    <w:tmpl w:val="22D81CE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5" w15:restartNumberingAfterBreak="0">
    <w:nsid w:val="6C745C9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6" w15:restartNumberingAfterBreak="0">
    <w:nsid w:val="6C777083"/>
    <w:multiLevelType w:val="hybridMultilevel"/>
    <w:tmpl w:val="293A2322"/>
    <w:lvl w:ilvl="0" w:tplc="BD9A74E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37" w15:restartNumberingAfterBreak="0">
    <w:nsid w:val="6C7B6927"/>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8" w15:restartNumberingAfterBreak="0">
    <w:nsid w:val="6C844710"/>
    <w:multiLevelType w:val="hybridMultilevel"/>
    <w:tmpl w:val="64989208"/>
    <w:lvl w:ilvl="0" w:tplc="55D08AE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9" w15:restartNumberingAfterBreak="0">
    <w:nsid w:val="6CC7666B"/>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0" w15:restartNumberingAfterBreak="0">
    <w:nsid w:val="6CD33AA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1" w15:restartNumberingAfterBreak="0">
    <w:nsid w:val="6CE01A5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2" w15:restartNumberingAfterBreak="0">
    <w:nsid w:val="6D036A8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3" w15:restartNumberingAfterBreak="0">
    <w:nsid w:val="6D187E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4" w15:restartNumberingAfterBreak="0">
    <w:nsid w:val="6D214E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5"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6" w15:restartNumberingAfterBreak="0">
    <w:nsid w:val="6D5D4B4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7" w15:restartNumberingAfterBreak="0">
    <w:nsid w:val="6D632FA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8" w15:restartNumberingAfterBreak="0">
    <w:nsid w:val="6D7F615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9" w15:restartNumberingAfterBreak="0">
    <w:nsid w:val="6D81344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50" w15:restartNumberingAfterBreak="0">
    <w:nsid w:val="6D8D0EB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1" w15:restartNumberingAfterBreak="0">
    <w:nsid w:val="6D8E334D"/>
    <w:multiLevelType w:val="hybridMultilevel"/>
    <w:tmpl w:val="8C1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2" w15:restartNumberingAfterBreak="0">
    <w:nsid w:val="6D9422A8"/>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3" w15:restartNumberingAfterBreak="0">
    <w:nsid w:val="6D995C65"/>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4" w15:restartNumberingAfterBreak="0">
    <w:nsid w:val="6DA17DFA"/>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5" w15:restartNumberingAfterBreak="0">
    <w:nsid w:val="6DA93FED"/>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56" w15:restartNumberingAfterBreak="0">
    <w:nsid w:val="6DAC3527"/>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7" w15:restartNumberingAfterBreak="0">
    <w:nsid w:val="6DAC3E0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8" w15:restartNumberingAfterBreak="0">
    <w:nsid w:val="6DB16EB8"/>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9" w15:restartNumberingAfterBreak="0">
    <w:nsid w:val="6DB75EC9"/>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0" w15:restartNumberingAfterBreak="0">
    <w:nsid w:val="6DBB737D"/>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1" w15:restartNumberingAfterBreak="0">
    <w:nsid w:val="6DC43AF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2" w15:restartNumberingAfterBreak="0">
    <w:nsid w:val="6DEA0A5B"/>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3" w15:restartNumberingAfterBreak="0">
    <w:nsid w:val="6DEA0A63"/>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4" w15:restartNumberingAfterBreak="0">
    <w:nsid w:val="6E31119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5" w15:restartNumberingAfterBreak="0">
    <w:nsid w:val="6E324F1D"/>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6" w15:restartNumberingAfterBreak="0">
    <w:nsid w:val="6E6153E3"/>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7" w15:restartNumberingAfterBreak="0">
    <w:nsid w:val="6E697AB4"/>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8" w15:restartNumberingAfterBreak="0">
    <w:nsid w:val="6E8E064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9" w15:restartNumberingAfterBreak="0">
    <w:nsid w:val="6EB7358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0" w15:restartNumberingAfterBreak="0">
    <w:nsid w:val="6ECA19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1" w15:restartNumberingAfterBreak="0">
    <w:nsid w:val="6EFB70A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2" w15:restartNumberingAfterBreak="0">
    <w:nsid w:val="6F071D41"/>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73" w15:restartNumberingAfterBreak="0">
    <w:nsid w:val="6F085A43"/>
    <w:multiLevelType w:val="hybridMultilevel"/>
    <w:tmpl w:val="36246FCE"/>
    <w:lvl w:ilvl="0" w:tplc="BCEE7C7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4" w15:restartNumberingAfterBreak="0">
    <w:nsid w:val="6F14315F"/>
    <w:multiLevelType w:val="hybridMultilevel"/>
    <w:tmpl w:val="0A7812FA"/>
    <w:lvl w:ilvl="0" w:tplc="6332E9D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5" w15:restartNumberingAfterBreak="0">
    <w:nsid w:val="6F1C5CF0"/>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6" w15:restartNumberingAfterBreak="0">
    <w:nsid w:val="6F21090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7" w15:restartNumberingAfterBreak="0">
    <w:nsid w:val="6F2A606E"/>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8" w15:restartNumberingAfterBreak="0">
    <w:nsid w:val="6F3A59FF"/>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79" w15:restartNumberingAfterBreak="0">
    <w:nsid w:val="6F462815"/>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80" w15:restartNumberingAfterBreak="0">
    <w:nsid w:val="6F501DE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781" w15:restartNumberingAfterBreak="0">
    <w:nsid w:val="6F6E0C0C"/>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2" w15:restartNumberingAfterBreak="0">
    <w:nsid w:val="6FB07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3" w15:restartNumberingAfterBreak="0">
    <w:nsid w:val="6FB36ABD"/>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4" w15:restartNumberingAfterBreak="0">
    <w:nsid w:val="6FCA59B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5" w15:restartNumberingAfterBreak="0">
    <w:nsid w:val="6FCE722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6" w15:restartNumberingAfterBreak="0">
    <w:nsid w:val="6FE566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7" w15:restartNumberingAfterBreak="0">
    <w:nsid w:val="70037EA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8" w15:restartNumberingAfterBreak="0">
    <w:nsid w:val="700E28B9"/>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9" w15:restartNumberingAfterBreak="0">
    <w:nsid w:val="701B0E7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0" w15:restartNumberingAfterBreak="0">
    <w:nsid w:val="70221C5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1" w15:restartNumberingAfterBreak="0">
    <w:nsid w:val="702F7FB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2" w15:restartNumberingAfterBreak="0">
    <w:nsid w:val="70355F41"/>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3" w15:restartNumberingAfterBreak="0">
    <w:nsid w:val="703873C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94" w15:restartNumberingAfterBreak="0">
    <w:nsid w:val="703D23C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5" w15:restartNumberingAfterBreak="0">
    <w:nsid w:val="704314D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6" w15:restartNumberingAfterBreak="0">
    <w:nsid w:val="70634982"/>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97" w15:restartNumberingAfterBreak="0">
    <w:nsid w:val="706402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8" w15:restartNumberingAfterBreak="0">
    <w:nsid w:val="706D44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9" w15:restartNumberingAfterBreak="0">
    <w:nsid w:val="706D54FF"/>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0" w15:restartNumberingAfterBreak="0">
    <w:nsid w:val="70704C71"/>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1" w15:restartNumberingAfterBreak="0">
    <w:nsid w:val="70734DF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2" w15:restartNumberingAfterBreak="0">
    <w:nsid w:val="708B66FF"/>
    <w:multiLevelType w:val="hybridMultilevel"/>
    <w:tmpl w:val="E7183554"/>
    <w:lvl w:ilvl="0" w:tplc="212AC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3" w15:restartNumberingAfterBreak="0">
    <w:nsid w:val="70A5362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4" w15:restartNumberingAfterBreak="0">
    <w:nsid w:val="70B6501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05" w15:restartNumberingAfterBreak="0">
    <w:nsid w:val="70BF19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06" w15:restartNumberingAfterBreak="0">
    <w:nsid w:val="70C034A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7" w15:restartNumberingAfterBreak="0">
    <w:nsid w:val="70C5736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8" w15:restartNumberingAfterBreak="0">
    <w:nsid w:val="70CD34A6"/>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9" w15:restartNumberingAfterBreak="0">
    <w:nsid w:val="70CF0D9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0" w15:restartNumberingAfterBreak="0">
    <w:nsid w:val="70D0268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1" w15:restartNumberingAfterBreak="0">
    <w:nsid w:val="70D02AE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2" w15:restartNumberingAfterBreak="0">
    <w:nsid w:val="71075B9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3" w15:restartNumberingAfterBreak="0">
    <w:nsid w:val="71120C97"/>
    <w:multiLevelType w:val="hybridMultilevel"/>
    <w:tmpl w:val="4EF8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4" w15:restartNumberingAfterBreak="0">
    <w:nsid w:val="71227B8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5" w15:restartNumberingAfterBreak="0">
    <w:nsid w:val="7129018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6" w15:restartNumberingAfterBreak="0">
    <w:nsid w:val="7132494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7"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8" w15:restartNumberingAfterBreak="0">
    <w:nsid w:val="71594456"/>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9" w15:restartNumberingAfterBreak="0">
    <w:nsid w:val="717C787B"/>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0" w15:restartNumberingAfterBreak="0">
    <w:nsid w:val="718A1A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1"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2" w15:restartNumberingAfterBreak="0">
    <w:nsid w:val="71B9222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3" w15:restartNumberingAfterBreak="0">
    <w:nsid w:val="71BF727F"/>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4" w15:restartNumberingAfterBreak="0">
    <w:nsid w:val="71C25CDB"/>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5" w15:restartNumberingAfterBreak="0">
    <w:nsid w:val="71C735E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26" w15:restartNumberingAfterBreak="0">
    <w:nsid w:val="71D36E2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7" w15:restartNumberingAfterBreak="0">
    <w:nsid w:val="71EF366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8" w15:restartNumberingAfterBreak="0">
    <w:nsid w:val="725B590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9" w15:restartNumberingAfterBreak="0">
    <w:nsid w:val="72654A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0" w15:restartNumberingAfterBreak="0">
    <w:nsid w:val="726E3A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1" w15:restartNumberingAfterBreak="0">
    <w:nsid w:val="727B29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2" w15:restartNumberingAfterBreak="0">
    <w:nsid w:val="7282268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3" w15:restartNumberingAfterBreak="0">
    <w:nsid w:val="72836F0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34" w15:restartNumberingAfterBreak="0">
    <w:nsid w:val="72C003B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35" w15:restartNumberingAfterBreak="0">
    <w:nsid w:val="72C8409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6" w15:restartNumberingAfterBreak="0">
    <w:nsid w:val="72D2360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7" w15:restartNumberingAfterBreak="0">
    <w:nsid w:val="72D5338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8" w15:restartNumberingAfterBreak="0">
    <w:nsid w:val="72D94B28"/>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9" w15:restartNumberingAfterBreak="0">
    <w:nsid w:val="72F72E97"/>
    <w:multiLevelType w:val="hybridMultilevel"/>
    <w:tmpl w:val="B972C8EC"/>
    <w:lvl w:ilvl="0" w:tplc="90E2DB1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0" w15:restartNumberingAfterBreak="0">
    <w:nsid w:val="72FB50F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1" w15:restartNumberingAfterBreak="0">
    <w:nsid w:val="730675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2" w15:restartNumberingAfterBreak="0">
    <w:nsid w:val="731115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3" w15:restartNumberingAfterBreak="0">
    <w:nsid w:val="731960F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4" w15:restartNumberingAfterBreak="0">
    <w:nsid w:val="733F034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5" w15:restartNumberingAfterBreak="0">
    <w:nsid w:val="73420ED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6" w15:restartNumberingAfterBreak="0">
    <w:nsid w:val="73670CF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47" w15:restartNumberingAfterBreak="0">
    <w:nsid w:val="73736467"/>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8" w15:restartNumberingAfterBreak="0">
    <w:nsid w:val="737B75FF"/>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9" w15:restartNumberingAfterBreak="0">
    <w:nsid w:val="737E75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0" w15:restartNumberingAfterBreak="0">
    <w:nsid w:val="7390371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1" w15:restartNumberingAfterBreak="0">
    <w:nsid w:val="73A837E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52" w15:restartNumberingAfterBreak="0">
    <w:nsid w:val="73B70658"/>
    <w:multiLevelType w:val="hybridMultilevel"/>
    <w:tmpl w:val="270C3A94"/>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53" w15:restartNumberingAfterBreak="0">
    <w:nsid w:val="73BF3AB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4" w15:restartNumberingAfterBreak="0">
    <w:nsid w:val="73EB4FA4"/>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5" w15:restartNumberingAfterBreak="0">
    <w:nsid w:val="74040F7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6" w15:restartNumberingAfterBreak="0">
    <w:nsid w:val="74192F5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7" w15:restartNumberingAfterBreak="0">
    <w:nsid w:val="74275B9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8" w15:restartNumberingAfterBreak="0">
    <w:nsid w:val="742F6EF4"/>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9" w15:restartNumberingAfterBreak="0">
    <w:nsid w:val="744007C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0" w15:restartNumberingAfterBreak="0">
    <w:nsid w:val="744256B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1" w15:restartNumberingAfterBreak="0">
    <w:nsid w:val="7447242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2" w15:restartNumberingAfterBreak="0">
    <w:nsid w:val="744E1976"/>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3" w15:restartNumberingAfterBreak="0">
    <w:nsid w:val="74510D11"/>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4" w15:restartNumberingAfterBreak="0">
    <w:nsid w:val="74757FB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5" w15:restartNumberingAfterBreak="0">
    <w:nsid w:val="748B511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6" w15:restartNumberingAfterBreak="0">
    <w:nsid w:val="749370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7"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8" w15:restartNumberingAfterBreak="0">
    <w:nsid w:val="749A7C0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9" w15:restartNumberingAfterBreak="0">
    <w:nsid w:val="749F436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0" w15:restartNumberingAfterBreak="0">
    <w:nsid w:val="74BF1927"/>
    <w:multiLevelType w:val="multilevel"/>
    <w:tmpl w:val="451CCF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1" w15:restartNumberingAfterBreak="0">
    <w:nsid w:val="74CE4257"/>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2" w15:restartNumberingAfterBreak="0">
    <w:nsid w:val="74E558A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3" w15:restartNumberingAfterBreak="0">
    <w:nsid w:val="74E968F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4" w15:restartNumberingAfterBreak="0">
    <w:nsid w:val="750223DF"/>
    <w:multiLevelType w:val="hybridMultilevel"/>
    <w:tmpl w:val="110C683E"/>
    <w:lvl w:ilvl="0" w:tplc="EEBA1EF8">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75" w15:restartNumberingAfterBreak="0">
    <w:nsid w:val="75162385"/>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6" w15:restartNumberingAfterBreak="0">
    <w:nsid w:val="75406227"/>
    <w:multiLevelType w:val="multilevel"/>
    <w:tmpl w:val="74F453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7" w15:restartNumberingAfterBreak="0">
    <w:nsid w:val="754B0A2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78" w15:restartNumberingAfterBreak="0">
    <w:nsid w:val="7558725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9" w15:restartNumberingAfterBreak="0">
    <w:nsid w:val="75587435"/>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0" w15:restartNumberingAfterBreak="0">
    <w:nsid w:val="7561622F"/>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1" w15:restartNumberingAfterBreak="0">
    <w:nsid w:val="756201C1"/>
    <w:multiLevelType w:val="hybridMultilevel"/>
    <w:tmpl w:val="B14E956E"/>
    <w:lvl w:ilvl="0" w:tplc="39467DF4">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82" w15:restartNumberingAfterBreak="0">
    <w:nsid w:val="757A0FD2"/>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3" w15:restartNumberingAfterBreak="0">
    <w:nsid w:val="759824E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4" w15:restartNumberingAfterBreak="0">
    <w:nsid w:val="75A80EE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5" w15:restartNumberingAfterBreak="0">
    <w:nsid w:val="75EE746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6" w15:restartNumberingAfterBreak="0">
    <w:nsid w:val="75FC22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7" w15:restartNumberingAfterBreak="0">
    <w:nsid w:val="75FE4FF3"/>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8"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9" w15:restartNumberingAfterBreak="0">
    <w:nsid w:val="76137B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0" w15:restartNumberingAfterBreak="0">
    <w:nsid w:val="7624277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91" w15:restartNumberingAfterBreak="0">
    <w:nsid w:val="76254BFB"/>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92" w15:restartNumberingAfterBreak="0">
    <w:nsid w:val="7626711A"/>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3" w15:restartNumberingAfterBreak="0">
    <w:nsid w:val="763D5C62"/>
    <w:multiLevelType w:val="hybridMultilevel"/>
    <w:tmpl w:val="82A0DDE6"/>
    <w:lvl w:ilvl="0" w:tplc="390ABF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94" w15:restartNumberingAfterBreak="0">
    <w:nsid w:val="7648096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95" w15:restartNumberingAfterBreak="0">
    <w:nsid w:val="764B5A0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6" w15:restartNumberingAfterBreak="0">
    <w:nsid w:val="765D0C59"/>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7" w15:restartNumberingAfterBreak="0">
    <w:nsid w:val="76626C4D"/>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8" w15:restartNumberingAfterBreak="0">
    <w:nsid w:val="766C68D3"/>
    <w:multiLevelType w:val="hybridMultilevel"/>
    <w:tmpl w:val="8800F34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9" w15:restartNumberingAfterBreak="0">
    <w:nsid w:val="768350E9"/>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00" w15:restartNumberingAfterBreak="0">
    <w:nsid w:val="76876F5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1" w15:restartNumberingAfterBreak="0">
    <w:nsid w:val="76903D5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2" w15:restartNumberingAfterBreak="0">
    <w:nsid w:val="76AF681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3" w15:restartNumberingAfterBreak="0">
    <w:nsid w:val="76CD7800"/>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4" w15:restartNumberingAfterBreak="0">
    <w:nsid w:val="76D1769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5" w15:restartNumberingAfterBreak="0">
    <w:nsid w:val="76DF1506"/>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6" w15:restartNumberingAfterBreak="0">
    <w:nsid w:val="76E209C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7" w15:restartNumberingAfterBreak="0">
    <w:nsid w:val="76E57E8B"/>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8" w15:restartNumberingAfterBreak="0">
    <w:nsid w:val="76E86F34"/>
    <w:multiLevelType w:val="hybridMultilevel"/>
    <w:tmpl w:val="CE7E5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9" w15:restartNumberingAfterBreak="0">
    <w:nsid w:val="76F15C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0" w15:restartNumberingAfterBreak="0">
    <w:nsid w:val="7701422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1" w15:restartNumberingAfterBreak="0">
    <w:nsid w:val="772C360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2" w15:restartNumberingAfterBreak="0">
    <w:nsid w:val="772E73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3" w15:restartNumberingAfterBreak="0">
    <w:nsid w:val="77334482"/>
    <w:multiLevelType w:val="hybridMultilevel"/>
    <w:tmpl w:val="CEFE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4" w15:restartNumberingAfterBreak="0">
    <w:nsid w:val="77513437"/>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15" w15:restartNumberingAfterBreak="0">
    <w:nsid w:val="775E27C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6" w15:restartNumberingAfterBreak="0">
    <w:nsid w:val="77762FE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7" w15:restartNumberingAfterBreak="0">
    <w:nsid w:val="777F2467"/>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8" w15:restartNumberingAfterBreak="0">
    <w:nsid w:val="7784623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9" w15:restartNumberingAfterBreak="0">
    <w:nsid w:val="77887A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20" w15:restartNumberingAfterBreak="0">
    <w:nsid w:val="778910C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1" w15:restartNumberingAfterBreak="0">
    <w:nsid w:val="779270E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2" w15:restartNumberingAfterBreak="0">
    <w:nsid w:val="779B36C2"/>
    <w:multiLevelType w:val="hybridMultilevel"/>
    <w:tmpl w:val="4782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3" w15:restartNumberingAfterBreak="0">
    <w:nsid w:val="77B51EE7"/>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24" w15:restartNumberingAfterBreak="0">
    <w:nsid w:val="77BF3AD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5" w15:restartNumberingAfterBreak="0">
    <w:nsid w:val="77CB782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6" w15:restartNumberingAfterBreak="0">
    <w:nsid w:val="77D44F1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7" w15:restartNumberingAfterBreak="0">
    <w:nsid w:val="77DC0E6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8" w15:restartNumberingAfterBreak="0">
    <w:nsid w:val="780415D7"/>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9" w15:restartNumberingAfterBreak="0">
    <w:nsid w:val="780F18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0" w15:restartNumberingAfterBreak="0">
    <w:nsid w:val="78145BE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1" w15:restartNumberingAfterBreak="0">
    <w:nsid w:val="78202E22"/>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2" w15:restartNumberingAfterBreak="0">
    <w:nsid w:val="782339B1"/>
    <w:multiLevelType w:val="hybridMultilevel"/>
    <w:tmpl w:val="DDE2D0A8"/>
    <w:lvl w:ilvl="0" w:tplc="D182DD64">
      <w:start w:val="1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3" w15:restartNumberingAfterBreak="0">
    <w:nsid w:val="78297D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4" w15:restartNumberingAfterBreak="0">
    <w:nsid w:val="7832684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5" w15:restartNumberingAfterBreak="0">
    <w:nsid w:val="785B0D9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36" w15:restartNumberingAfterBreak="0">
    <w:nsid w:val="78650BD7"/>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7" w15:restartNumberingAfterBreak="0">
    <w:nsid w:val="786879AC"/>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38" w15:restartNumberingAfterBreak="0">
    <w:nsid w:val="78703A9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9" w15:restartNumberingAfterBreak="0">
    <w:nsid w:val="787C03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0" w15:restartNumberingAfterBreak="0">
    <w:nsid w:val="7883131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1" w15:restartNumberingAfterBreak="0">
    <w:nsid w:val="789E1AFE"/>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2" w15:restartNumberingAfterBreak="0">
    <w:nsid w:val="78C3236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3" w15:restartNumberingAfterBreak="0">
    <w:nsid w:val="78C852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4" w15:restartNumberingAfterBreak="0">
    <w:nsid w:val="78D0136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5" w15:restartNumberingAfterBreak="0">
    <w:nsid w:val="78DE355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6" w15:restartNumberingAfterBreak="0">
    <w:nsid w:val="78F068C6"/>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7" w15:restartNumberingAfterBreak="0">
    <w:nsid w:val="78F06D30"/>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8" w15:restartNumberingAfterBreak="0">
    <w:nsid w:val="7934201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9" w15:restartNumberingAfterBreak="0">
    <w:nsid w:val="793825C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0" w15:restartNumberingAfterBreak="0">
    <w:nsid w:val="795A51D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1" w15:restartNumberingAfterBreak="0">
    <w:nsid w:val="79697F8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2" w15:restartNumberingAfterBreak="0">
    <w:nsid w:val="796C6407"/>
    <w:multiLevelType w:val="hybridMultilevel"/>
    <w:tmpl w:val="0A8E5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3" w15:restartNumberingAfterBreak="0">
    <w:nsid w:val="796C69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4" w15:restartNumberingAfterBreak="0">
    <w:nsid w:val="796E528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5" w15:restartNumberingAfterBreak="0">
    <w:nsid w:val="797852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6" w15:restartNumberingAfterBreak="0">
    <w:nsid w:val="798420A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7" w15:restartNumberingAfterBreak="0">
    <w:nsid w:val="7992261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8" w15:restartNumberingAfterBreak="0">
    <w:nsid w:val="79E50E4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9" w15:restartNumberingAfterBreak="0">
    <w:nsid w:val="7A2C3DD0"/>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0" w15:restartNumberingAfterBreak="0">
    <w:nsid w:val="7A4B522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61" w15:restartNumberingAfterBreak="0">
    <w:nsid w:val="7A4F039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2" w15:restartNumberingAfterBreak="0">
    <w:nsid w:val="7A5F4EF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3" w15:restartNumberingAfterBreak="0">
    <w:nsid w:val="7A63772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4" w15:restartNumberingAfterBreak="0">
    <w:nsid w:val="7A734F54"/>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5" w15:restartNumberingAfterBreak="0">
    <w:nsid w:val="7A96256A"/>
    <w:multiLevelType w:val="hybridMultilevel"/>
    <w:tmpl w:val="771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6" w15:restartNumberingAfterBreak="0">
    <w:nsid w:val="7AA15481"/>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7" w15:restartNumberingAfterBreak="0">
    <w:nsid w:val="7AA562A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8" w15:restartNumberingAfterBreak="0">
    <w:nsid w:val="7AAA254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9" w15:restartNumberingAfterBreak="0">
    <w:nsid w:val="7AD765A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0" w15:restartNumberingAfterBreak="0">
    <w:nsid w:val="7AE326A3"/>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71" w15:restartNumberingAfterBreak="0">
    <w:nsid w:val="7AEB5915"/>
    <w:multiLevelType w:val="hybridMultilevel"/>
    <w:tmpl w:val="82903E9C"/>
    <w:lvl w:ilvl="0" w:tplc="041A000F">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72" w15:restartNumberingAfterBreak="0">
    <w:nsid w:val="7B1526F5"/>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3" w15:restartNumberingAfterBreak="0">
    <w:nsid w:val="7B2218D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74" w15:restartNumberingAfterBreak="0">
    <w:nsid w:val="7B233C5F"/>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5" w15:restartNumberingAfterBreak="0">
    <w:nsid w:val="7B2C0A5B"/>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76" w15:restartNumberingAfterBreak="0">
    <w:nsid w:val="7B345B1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7" w15:restartNumberingAfterBreak="0">
    <w:nsid w:val="7B386E5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8" w15:restartNumberingAfterBreak="0">
    <w:nsid w:val="7B57154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9" w15:restartNumberingAfterBreak="0">
    <w:nsid w:val="7B5A0DE5"/>
    <w:multiLevelType w:val="hybridMultilevel"/>
    <w:tmpl w:val="8FFA0B0C"/>
    <w:lvl w:ilvl="0" w:tplc="45B4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0" w15:restartNumberingAfterBreak="0">
    <w:nsid w:val="7B710410"/>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1" w15:restartNumberingAfterBreak="0">
    <w:nsid w:val="7B76415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2" w15:restartNumberingAfterBreak="0">
    <w:nsid w:val="7B8870CA"/>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3" w15:restartNumberingAfterBreak="0">
    <w:nsid w:val="7B9B4E84"/>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4" w15:restartNumberingAfterBreak="0">
    <w:nsid w:val="7BB535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85" w15:restartNumberingAfterBreak="0">
    <w:nsid w:val="7BCF1035"/>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6" w15:restartNumberingAfterBreak="0">
    <w:nsid w:val="7BD72B1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7" w15:restartNumberingAfterBreak="0">
    <w:nsid w:val="7BE02482"/>
    <w:multiLevelType w:val="hybridMultilevel"/>
    <w:tmpl w:val="3FC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8" w15:restartNumberingAfterBreak="0">
    <w:nsid w:val="7BE308A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89" w15:restartNumberingAfterBreak="0">
    <w:nsid w:val="7BFF3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0" w15:restartNumberingAfterBreak="0">
    <w:nsid w:val="7BFF43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1" w15:restartNumberingAfterBreak="0">
    <w:nsid w:val="7C006CF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2" w15:restartNumberingAfterBreak="0">
    <w:nsid w:val="7C1E6B43"/>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3" w15:restartNumberingAfterBreak="0">
    <w:nsid w:val="7C2858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94" w15:restartNumberingAfterBreak="0">
    <w:nsid w:val="7C4E00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5" w15:restartNumberingAfterBreak="0">
    <w:nsid w:val="7C726BA6"/>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6" w15:restartNumberingAfterBreak="0">
    <w:nsid w:val="7C77330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7" w15:restartNumberingAfterBreak="0">
    <w:nsid w:val="7C77354E"/>
    <w:multiLevelType w:val="hybridMultilevel"/>
    <w:tmpl w:val="12BC1516"/>
    <w:lvl w:ilvl="0" w:tplc="365006A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8" w15:restartNumberingAfterBreak="0">
    <w:nsid w:val="7C9C4D1E"/>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99" w15:restartNumberingAfterBreak="0">
    <w:nsid w:val="7CA645B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0" w15:restartNumberingAfterBreak="0">
    <w:nsid w:val="7CAA644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1"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2" w15:restartNumberingAfterBreak="0">
    <w:nsid w:val="7CC3205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3" w15:restartNumberingAfterBreak="0">
    <w:nsid w:val="7CD82D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4" w15:restartNumberingAfterBreak="0">
    <w:nsid w:val="7CDC4968"/>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5" w15:restartNumberingAfterBreak="0">
    <w:nsid w:val="7CE827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6" w15:restartNumberingAfterBreak="0">
    <w:nsid w:val="7D14484D"/>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7" w15:restartNumberingAfterBreak="0">
    <w:nsid w:val="7D156D27"/>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8" w15:restartNumberingAfterBreak="0">
    <w:nsid w:val="7D1F6F6B"/>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9" w15:restartNumberingAfterBreak="0">
    <w:nsid w:val="7D38247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0" w15:restartNumberingAfterBreak="0">
    <w:nsid w:val="7D492B84"/>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1" w15:restartNumberingAfterBreak="0">
    <w:nsid w:val="7D53222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2" w15:restartNumberingAfterBreak="0">
    <w:nsid w:val="7D5754B8"/>
    <w:multiLevelType w:val="hybridMultilevel"/>
    <w:tmpl w:val="DC8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3" w15:restartNumberingAfterBreak="0">
    <w:nsid w:val="7D6310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4" w15:restartNumberingAfterBreak="0">
    <w:nsid w:val="7D6E39FA"/>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5" w15:restartNumberingAfterBreak="0">
    <w:nsid w:val="7D73667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6" w15:restartNumberingAfterBreak="0">
    <w:nsid w:val="7D8F351F"/>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7" w15:restartNumberingAfterBreak="0">
    <w:nsid w:val="7D9A62E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8" w15:restartNumberingAfterBreak="0">
    <w:nsid w:val="7D9F042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9" w15:restartNumberingAfterBreak="0">
    <w:nsid w:val="7DA16E3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0" w15:restartNumberingAfterBreak="0">
    <w:nsid w:val="7DA3322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21" w15:restartNumberingAfterBreak="0">
    <w:nsid w:val="7DA337C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2" w15:restartNumberingAfterBreak="0">
    <w:nsid w:val="7DB85B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3" w15:restartNumberingAfterBreak="0">
    <w:nsid w:val="7DBD116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4" w15:restartNumberingAfterBreak="0">
    <w:nsid w:val="7DC3758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5" w15:restartNumberingAfterBreak="0">
    <w:nsid w:val="7DCD031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6" w15:restartNumberingAfterBreak="0">
    <w:nsid w:val="7DDC2EE7"/>
    <w:multiLevelType w:val="hybridMultilevel"/>
    <w:tmpl w:val="34168E36"/>
    <w:lvl w:ilvl="0" w:tplc="041A000F">
      <w:start w:val="1"/>
      <w:numFmt w:val="decimal"/>
      <w:lvlText w:val="%1."/>
      <w:lvlJc w:val="left"/>
      <w:pPr>
        <w:ind w:left="1090" w:hanging="360"/>
      </w:pPr>
    </w:lvl>
    <w:lvl w:ilvl="1" w:tplc="041A0019" w:tentative="1">
      <w:start w:val="1"/>
      <w:numFmt w:val="lowerLetter"/>
      <w:lvlText w:val="%2."/>
      <w:lvlJc w:val="left"/>
      <w:pPr>
        <w:ind w:left="1810" w:hanging="360"/>
      </w:pPr>
    </w:lvl>
    <w:lvl w:ilvl="2" w:tplc="041A001B" w:tentative="1">
      <w:start w:val="1"/>
      <w:numFmt w:val="lowerRoman"/>
      <w:lvlText w:val="%3."/>
      <w:lvlJc w:val="right"/>
      <w:pPr>
        <w:ind w:left="2530" w:hanging="180"/>
      </w:pPr>
    </w:lvl>
    <w:lvl w:ilvl="3" w:tplc="041A000F" w:tentative="1">
      <w:start w:val="1"/>
      <w:numFmt w:val="decimal"/>
      <w:lvlText w:val="%4."/>
      <w:lvlJc w:val="left"/>
      <w:pPr>
        <w:ind w:left="3250" w:hanging="360"/>
      </w:pPr>
    </w:lvl>
    <w:lvl w:ilvl="4" w:tplc="041A0019" w:tentative="1">
      <w:start w:val="1"/>
      <w:numFmt w:val="lowerLetter"/>
      <w:lvlText w:val="%5."/>
      <w:lvlJc w:val="left"/>
      <w:pPr>
        <w:ind w:left="3970" w:hanging="360"/>
      </w:pPr>
    </w:lvl>
    <w:lvl w:ilvl="5" w:tplc="041A001B" w:tentative="1">
      <w:start w:val="1"/>
      <w:numFmt w:val="lowerRoman"/>
      <w:lvlText w:val="%6."/>
      <w:lvlJc w:val="right"/>
      <w:pPr>
        <w:ind w:left="4690" w:hanging="180"/>
      </w:pPr>
    </w:lvl>
    <w:lvl w:ilvl="6" w:tplc="041A000F" w:tentative="1">
      <w:start w:val="1"/>
      <w:numFmt w:val="decimal"/>
      <w:lvlText w:val="%7."/>
      <w:lvlJc w:val="left"/>
      <w:pPr>
        <w:ind w:left="5410" w:hanging="360"/>
      </w:pPr>
    </w:lvl>
    <w:lvl w:ilvl="7" w:tplc="041A0019" w:tentative="1">
      <w:start w:val="1"/>
      <w:numFmt w:val="lowerLetter"/>
      <w:lvlText w:val="%8."/>
      <w:lvlJc w:val="left"/>
      <w:pPr>
        <w:ind w:left="6130" w:hanging="360"/>
      </w:pPr>
    </w:lvl>
    <w:lvl w:ilvl="8" w:tplc="041A001B" w:tentative="1">
      <w:start w:val="1"/>
      <w:numFmt w:val="lowerRoman"/>
      <w:lvlText w:val="%9."/>
      <w:lvlJc w:val="right"/>
      <w:pPr>
        <w:ind w:left="6850" w:hanging="180"/>
      </w:pPr>
    </w:lvl>
  </w:abstractNum>
  <w:abstractNum w:abstractNumId="2027" w15:restartNumberingAfterBreak="0">
    <w:nsid w:val="7DDE723C"/>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8" w15:restartNumberingAfterBreak="0">
    <w:nsid w:val="7DE34D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9" w15:restartNumberingAfterBreak="0">
    <w:nsid w:val="7DEE5F2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0" w15:restartNumberingAfterBreak="0">
    <w:nsid w:val="7E071381"/>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1" w15:restartNumberingAfterBreak="0">
    <w:nsid w:val="7E07344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2" w15:restartNumberingAfterBreak="0">
    <w:nsid w:val="7E0E24A7"/>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3" w15:restartNumberingAfterBreak="0">
    <w:nsid w:val="7E33361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4" w15:restartNumberingAfterBreak="0">
    <w:nsid w:val="7E3458F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5" w15:restartNumberingAfterBreak="0">
    <w:nsid w:val="7E3475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6" w15:restartNumberingAfterBreak="0">
    <w:nsid w:val="7E3D2CE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37" w15:restartNumberingAfterBreak="0">
    <w:nsid w:val="7E4F7977"/>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8" w15:restartNumberingAfterBreak="0">
    <w:nsid w:val="7E537CC9"/>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9" w15:restartNumberingAfterBreak="0">
    <w:nsid w:val="7E541DE0"/>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0" w15:restartNumberingAfterBreak="0">
    <w:nsid w:val="7E805A3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1" w15:restartNumberingAfterBreak="0">
    <w:nsid w:val="7E8215A3"/>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2" w15:restartNumberingAfterBreak="0">
    <w:nsid w:val="7E986833"/>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3" w15:restartNumberingAfterBreak="0">
    <w:nsid w:val="7EA37FC8"/>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4"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5" w15:restartNumberingAfterBreak="0">
    <w:nsid w:val="7EDB5B38"/>
    <w:multiLevelType w:val="hybridMultilevel"/>
    <w:tmpl w:val="597EBD70"/>
    <w:lvl w:ilvl="0" w:tplc="1122BFFE">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6" w15:restartNumberingAfterBreak="0">
    <w:nsid w:val="7EF67FBF"/>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7" w15:restartNumberingAfterBreak="0">
    <w:nsid w:val="7F010C6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8" w15:restartNumberingAfterBreak="0">
    <w:nsid w:val="7F35642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9" w15:restartNumberingAfterBreak="0">
    <w:nsid w:val="7F4C60A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0" w15:restartNumberingAfterBreak="0">
    <w:nsid w:val="7F50700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1" w15:restartNumberingAfterBreak="0">
    <w:nsid w:val="7F5416D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2" w15:restartNumberingAfterBreak="0">
    <w:nsid w:val="7F647BB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3" w15:restartNumberingAfterBreak="0">
    <w:nsid w:val="7F6A5A75"/>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4" w15:restartNumberingAfterBreak="0">
    <w:nsid w:val="7F71717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5" w15:restartNumberingAfterBreak="0">
    <w:nsid w:val="7F717992"/>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6"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7" w15:restartNumberingAfterBreak="0">
    <w:nsid w:val="7F8E458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8" w15:restartNumberingAfterBreak="0">
    <w:nsid w:val="7F9126B7"/>
    <w:multiLevelType w:val="multilevel"/>
    <w:tmpl w:val="19B44C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9" w15:restartNumberingAfterBreak="0">
    <w:nsid w:val="7F9D6F5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0" w15:restartNumberingAfterBreak="0">
    <w:nsid w:val="7FB75BC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1" w15:restartNumberingAfterBreak="0">
    <w:nsid w:val="7FBA674E"/>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2" w15:restartNumberingAfterBreak="0">
    <w:nsid w:val="7FC33A6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3" w15:restartNumberingAfterBreak="0">
    <w:nsid w:val="7FCD30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4" w15:restartNumberingAfterBreak="0">
    <w:nsid w:val="7FF106C5"/>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num w:numId="1">
    <w:abstractNumId w:val="1090"/>
  </w:num>
  <w:num w:numId="2">
    <w:abstractNumId w:val="610"/>
  </w:num>
  <w:num w:numId="3">
    <w:abstractNumId w:val="1452"/>
  </w:num>
  <w:num w:numId="4">
    <w:abstractNumId w:val="1613"/>
  </w:num>
  <w:num w:numId="5">
    <w:abstractNumId w:val="741"/>
  </w:num>
  <w:num w:numId="6">
    <w:abstractNumId w:val="427"/>
  </w:num>
  <w:num w:numId="7">
    <w:abstractNumId w:val="925"/>
  </w:num>
  <w:num w:numId="8">
    <w:abstractNumId w:val="647"/>
  </w:num>
  <w:num w:numId="9">
    <w:abstractNumId w:val="1830"/>
  </w:num>
  <w:num w:numId="10">
    <w:abstractNumId w:val="460"/>
  </w:num>
  <w:num w:numId="11">
    <w:abstractNumId w:val="453"/>
  </w:num>
  <w:num w:numId="12">
    <w:abstractNumId w:val="2047"/>
  </w:num>
  <w:num w:numId="13">
    <w:abstractNumId w:val="537"/>
  </w:num>
  <w:num w:numId="14">
    <w:abstractNumId w:val="1889"/>
  </w:num>
  <w:num w:numId="15">
    <w:abstractNumId w:val="253"/>
  </w:num>
  <w:num w:numId="16">
    <w:abstractNumId w:val="205"/>
  </w:num>
  <w:num w:numId="17">
    <w:abstractNumId w:val="773"/>
  </w:num>
  <w:num w:numId="18">
    <w:abstractNumId w:val="355"/>
  </w:num>
  <w:num w:numId="19">
    <w:abstractNumId w:val="1587"/>
  </w:num>
  <w:num w:numId="20">
    <w:abstractNumId w:val="1737"/>
  </w:num>
  <w:num w:numId="21">
    <w:abstractNumId w:val="88"/>
  </w:num>
  <w:num w:numId="22">
    <w:abstractNumId w:val="1521"/>
  </w:num>
  <w:num w:numId="23">
    <w:abstractNumId w:val="1051"/>
  </w:num>
  <w:num w:numId="24">
    <w:abstractNumId w:val="810"/>
  </w:num>
  <w:num w:numId="25">
    <w:abstractNumId w:val="727"/>
  </w:num>
  <w:num w:numId="26">
    <w:abstractNumId w:val="1468"/>
  </w:num>
  <w:num w:numId="27">
    <w:abstractNumId w:val="1651"/>
  </w:num>
  <w:num w:numId="28">
    <w:abstractNumId w:val="2029"/>
  </w:num>
  <w:num w:numId="29">
    <w:abstractNumId w:val="47"/>
  </w:num>
  <w:num w:numId="30">
    <w:abstractNumId w:val="1718"/>
  </w:num>
  <w:num w:numId="31">
    <w:abstractNumId w:val="1864"/>
  </w:num>
  <w:num w:numId="32">
    <w:abstractNumId w:val="1164"/>
  </w:num>
  <w:num w:numId="33">
    <w:abstractNumId w:val="265"/>
  </w:num>
  <w:num w:numId="34">
    <w:abstractNumId w:val="1453"/>
  </w:num>
  <w:num w:numId="35">
    <w:abstractNumId w:val="641"/>
  </w:num>
  <w:num w:numId="36">
    <w:abstractNumId w:val="606"/>
  </w:num>
  <w:num w:numId="37">
    <w:abstractNumId w:val="1710"/>
  </w:num>
  <w:num w:numId="38">
    <w:abstractNumId w:val="153"/>
  </w:num>
  <w:num w:numId="39">
    <w:abstractNumId w:val="1475"/>
  </w:num>
  <w:num w:numId="40">
    <w:abstractNumId w:val="454"/>
  </w:num>
  <w:num w:numId="41">
    <w:abstractNumId w:val="2001"/>
  </w:num>
  <w:num w:numId="42">
    <w:abstractNumId w:val="1357"/>
  </w:num>
  <w:num w:numId="43">
    <w:abstractNumId w:val="1000"/>
  </w:num>
  <w:num w:numId="44">
    <w:abstractNumId w:val="161"/>
  </w:num>
  <w:num w:numId="45">
    <w:abstractNumId w:val="895"/>
  </w:num>
  <w:num w:numId="46">
    <w:abstractNumId w:val="1542"/>
  </w:num>
  <w:num w:numId="47">
    <w:abstractNumId w:val="889"/>
  </w:num>
  <w:num w:numId="48">
    <w:abstractNumId w:val="788"/>
  </w:num>
  <w:num w:numId="49">
    <w:abstractNumId w:val="1844"/>
  </w:num>
  <w:num w:numId="50">
    <w:abstractNumId w:val="857"/>
  </w:num>
  <w:num w:numId="51">
    <w:abstractNumId w:val="1949"/>
  </w:num>
  <w:num w:numId="52">
    <w:abstractNumId w:val="1166"/>
  </w:num>
  <w:num w:numId="53">
    <w:abstractNumId w:val="1947"/>
  </w:num>
  <w:num w:numId="54">
    <w:abstractNumId w:val="1029"/>
  </w:num>
  <w:num w:numId="55">
    <w:abstractNumId w:val="1992"/>
  </w:num>
  <w:num w:numId="56">
    <w:abstractNumId w:val="442"/>
  </w:num>
  <w:num w:numId="57">
    <w:abstractNumId w:val="1255"/>
  </w:num>
  <w:num w:numId="58">
    <w:abstractNumId w:val="978"/>
  </w:num>
  <w:num w:numId="59">
    <w:abstractNumId w:val="1440"/>
  </w:num>
  <w:num w:numId="60">
    <w:abstractNumId w:val="170"/>
  </w:num>
  <w:num w:numId="61">
    <w:abstractNumId w:val="953"/>
  </w:num>
  <w:num w:numId="62">
    <w:abstractNumId w:val="1007"/>
  </w:num>
  <w:num w:numId="63">
    <w:abstractNumId w:val="400"/>
  </w:num>
  <w:num w:numId="64">
    <w:abstractNumId w:val="52"/>
  </w:num>
  <w:num w:numId="65">
    <w:abstractNumId w:val="770"/>
  </w:num>
  <w:num w:numId="66">
    <w:abstractNumId w:val="1349"/>
  </w:num>
  <w:num w:numId="67">
    <w:abstractNumId w:val="243"/>
  </w:num>
  <w:num w:numId="68">
    <w:abstractNumId w:val="1364"/>
  </w:num>
  <w:num w:numId="69">
    <w:abstractNumId w:val="1415"/>
  </w:num>
  <w:num w:numId="70">
    <w:abstractNumId w:val="116"/>
  </w:num>
  <w:num w:numId="71">
    <w:abstractNumId w:val="1522"/>
  </w:num>
  <w:num w:numId="72">
    <w:abstractNumId w:val="1931"/>
  </w:num>
  <w:num w:numId="73">
    <w:abstractNumId w:val="75"/>
  </w:num>
  <w:num w:numId="74">
    <w:abstractNumId w:val="51"/>
  </w:num>
  <w:num w:numId="75">
    <w:abstractNumId w:val="1792"/>
  </w:num>
  <w:num w:numId="76">
    <w:abstractNumId w:val="859"/>
  </w:num>
  <w:num w:numId="77">
    <w:abstractNumId w:val="96"/>
  </w:num>
  <w:num w:numId="78">
    <w:abstractNumId w:val="267"/>
  </w:num>
  <w:num w:numId="79">
    <w:abstractNumId w:val="1866"/>
  </w:num>
  <w:num w:numId="80">
    <w:abstractNumId w:val="643"/>
  </w:num>
  <w:num w:numId="81">
    <w:abstractNumId w:val="944"/>
  </w:num>
  <w:num w:numId="82">
    <w:abstractNumId w:val="1172"/>
  </w:num>
  <w:num w:numId="83">
    <w:abstractNumId w:val="1624"/>
  </w:num>
  <w:num w:numId="84">
    <w:abstractNumId w:val="1247"/>
  </w:num>
  <w:num w:numId="85">
    <w:abstractNumId w:val="783"/>
  </w:num>
  <w:num w:numId="86">
    <w:abstractNumId w:val="1447"/>
  </w:num>
  <w:num w:numId="87">
    <w:abstractNumId w:val="1591"/>
  </w:num>
  <w:num w:numId="88">
    <w:abstractNumId w:val="1665"/>
  </w:num>
  <w:num w:numId="89">
    <w:abstractNumId w:val="1919"/>
  </w:num>
  <w:num w:numId="90">
    <w:abstractNumId w:val="1013"/>
  </w:num>
  <w:num w:numId="91">
    <w:abstractNumId w:val="100"/>
  </w:num>
  <w:num w:numId="92">
    <w:abstractNumId w:val="771"/>
  </w:num>
  <w:num w:numId="93">
    <w:abstractNumId w:val="138"/>
  </w:num>
  <w:num w:numId="94">
    <w:abstractNumId w:val="1312"/>
  </w:num>
  <w:num w:numId="95">
    <w:abstractNumId w:val="840"/>
  </w:num>
  <w:num w:numId="96">
    <w:abstractNumId w:val="360"/>
  </w:num>
  <w:num w:numId="97">
    <w:abstractNumId w:val="33"/>
  </w:num>
  <w:num w:numId="98">
    <w:abstractNumId w:val="1745"/>
  </w:num>
  <w:num w:numId="99">
    <w:abstractNumId w:val="1536"/>
  </w:num>
  <w:num w:numId="100">
    <w:abstractNumId w:val="1990"/>
  </w:num>
  <w:num w:numId="101">
    <w:abstractNumId w:val="1242"/>
  </w:num>
  <w:num w:numId="102">
    <w:abstractNumId w:val="1805"/>
  </w:num>
  <w:num w:numId="103">
    <w:abstractNumId w:val="675"/>
  </w:num>
  <w:num w:numId="104">
    <w:abstractNumId w:val="661"/>
  </w:num>
  <w:num w:numId="105">
    <w:abstractNumId w:val="1277"/>
  </w:num>
  <w:num w:numId="106">
    <w:abstractNumId w:val="1359"/>
  </w:num>
  <w:num w:numId="107">
    <w:abstractNumId w:val="1243"/>
  </w:num>
  <w:num w:numId="108">
    <w:abstractNumId w:val="399"/>
  </w:num>
  <w:num w:numId="109">
    <w:abstractNumId w:val="1934"/>
  </w:num>
  <w:num w:numId="110">
    <w:abstractNumId w:val="725"/>
  </w:num>
  <w:num w:numId="111">
    <w:abstractNumId w:val="1286"/>
  </w:num>
  <w:num w:numId="112">
    <w:abstractNumId w:val="474"/>
  </w:num>
  <w:num w:numId="113">
    <w:abstractNumId w:val="557"/>
  </w:num>
  <w:num w:numId="114">
    <w:abstractNumId w:val="812"/>
  </w:num>
  <w:num w:numId="115">
    <w:abstractNumId w:val="1663"/>
  </w:num>
  <w:num w:numId="116">
    <w:abstractNumId w:val="1218"/>
  </w:num>
  <w:num w:numId="117">
    <w:abstractNumId w:val="1110"/>
  </w:num>
  <w:num w:numId="118">
    <w:abstractNumId w:val="797"/>
  </w:num>
  <w:num w:numId="119">
    <w:abstractNumId w:val="519"/>
  </w:num>
  <w:num w:numId="120">
    <w:abstractNumId w:val="169"/>
  </w:num>
  <w:num w:numId="121">
    <w:abstractNumId w:val="1895"/>
  </w:num>
  <w:num w:numId="122">
    <w:abstractNumId w:val="1920"/>
  </w:num>
  <w:num w:numId="123">
    <w:abstractNumId w:val="1436"/>
  </w:num>
  <w:num w:numId="124">
    <w:abstractNumId w:val="8"/>
  </w:num>
  <w:num w:numId="125">
    <w:abstractNumId w:val="321"/>
  </w:num>
  <w:num w:numId="126">
    <w:abstractNumId w:val="843"/>
  </w:num>
  <w:num w:numId="127">
    <w:abstractNumId w:val="2049"/>
  </w:num>
  <w:num w:numId="128">
    <w:abstractNumId w:val="1621"/>
  </w:num>
  <w:num w:numId="129">
    <w:abstractNumId w:val="64"/>
  </w:num>
  <w:num w:numId="130">
    <w:abstractNumId w:val="1341"/>
  </w:num>
  <w:num w:numId="131">
    <w:abstractNumId w:val="1528"/>
  </w:num>
  <w:num w:numId="132">
    <w:abstractNumId w:val="2042"/>
  </w:num>
  <w:num w:numId="133">
    <w:abstractNumId w:val="890"/>
  </w:num>
  <w:num w:numId="134">
    <w:abstractNumId w:val="1594"/>
  </w:num>
  <w:num w:numId="135">
    <w:abstractNumId w:val="1527"/>
  </w:num>
  <w:num w:numId="136">
    <w:abstractNumId w:val="387"/>
  </w:num>
  <w:num w:numId="137">
    <w:abstractNumId w:val="1563"/>
  </w:num>
  <w:num w:numId="138">
    <w:abstractNumId w:val="1515"/>
  </w:num>
  <w:num w:numId="139">
    <w:abstractNumId w:val="1173"/>
  </w:num>
  <w:num w:numId="140">
    <w:abstractNumId w:val="565"/>
  </w:num>
  <w:num w:numId="141">
    <w:abstractNumId w:val="1238"/>
  </w:num>
  <w:num w:numId="142">
    <w:abstractNumId w:val="574"/>
  </w:num>
  <w:num w:numId="143">
    <w:abstractNumId w:val="1148"/>
  </w:num>
  <w:num w:numId="144">
    <w:abstractNumId w:val="1813"/>
  </w:num>
  <w:num w:numId="145">
    <w:abstractNumId w:val="348"/>
  </w:num>
  <w:num w:numId="146">
    <w:abstractNumId w:val="163"/>
  </w:num>
  <w:num w:numId="147">
    <w:abstractNumId w:val="287"/>
  </w:num>
  <w:num w:numId="148">
    <w:abstractNumId w:val="942"/>
  </w:num>
  <w:num w:numId="149">
    <w:abstractNumId w:val="436"/>
  </w:num>
  <w:num w:numId="150">
    <w:abstractNumId w:val="1940"/>
  </w:num>
  <w:num w:numId="151">
    <w:abstractNumId w:val="1807"/>
  </w:num>
  <w:num w:numId="152">
    <w:abstractNumId w:val="945"/>
  </w:num>
  <w:num w:numId="153">
    <w:abstractNumId w:val="872"/>
  </w:num>
  <w:num w:numId="154">
    <w:abstractNumId w:val="1231"/>
  </w:num>
  <w:num w:numId="155">
    <w:abstractNumId w:val="907"/>
  </w:num>
  <w:num w:numId="156">
    <w:abstractNumId w:val="463"/>
  </w:num>
  <w:num w:numId="157">
    <w:abstractNumId w:val="291"/>
  </w:num>
  <w:num w:numId="158">
    <w:abstractNumId w:val="397"/>
  </w:num>
  <w:num w:numId="159">
    <w:abstractNumId w:val="142"/>
  </w:num>
  <w:num w:numId="160">
    <w:abstractNumId w:val="570"/>
  </w:num>
  <w:num w:numId="161">
    <w:abstractNumId w:val="1274"/>
  </w:num>
  <w:num w:numId="162">
    <w:abstractNumId w:val="1134"/>
  </w:num>
  <w:num w:numId="163">
    <w:abstractNumId w:val="1052"/>
  </w:num>
  <w:num w:numId="164">
    <w:abstractNumId w:val="1233"/>
  </w:num>
  <w:num w:numId="165">
    <w:abstractNumId w:val="2057"/>
  </w:num>
  <w:num w:numId="166">
    <w:abstractNumId w:val="1509"/>
  </w:num>
  <w:num w:numId="167">
    <w:abstractNumId w:val="1328"/>
  </w:num>
  <w:num w:numId="168">
    <w:abstractNumId w:val="700"/>
  </w:num>
  <w:num w:numId="169">
    <w:abstractNumId w:val="241"/>
  </w:num>
  <w:num w:numId="170">
    <w:abstractNumId w:val="886"/>
  </w:num>
  <w:num w:numId="171">
    <w:abstractNumId w:val="633"/>
  </w:num>
  <w:num w:numId="172">
    <w:abstractNumId w:val="704"/>
  </w:num>
  <w:num w:numId="173">
    <w:abstractNumId w:val="512"/>
  </w:num>
  <w:num w:numId="174">
    <w:abstractNumId w:val="1654"/>
  </w:num>
  <w:num w:numId="175">
    <w:abstractNumId w:val="44"/>
  </w:num>
  <w:num w:numId="176">
    <w:abstractNumId w:val="1129"/>
  </w:num>
  <w:num w:numId="177">
    <w:abstractNumId w:val="1604"/>
  </w:num>
  <w:num w:numId="178">
    <w:abstractNumId w:val="594"/>
  </w:num>
  <w:num w:numId="179">
    <w:abstractNumId w:val="1171"/>
  </w:num>
  <w:num w:numId="180">
    <w:abstractNumId w:val="758"/>
  </w:num>
  <w:num w:numId="181">
    <w:abstractNumId w:val="562"/>
  </w:num>
  <w:num w:numId="182">
    <w:abstractNumId w:val="1223"/>
  </w:num>
  <w:num w:numId="183">
    <w:abstractNumId w:val="1402"/>
  </w:num>
  <w:num w:numId="184">
    <w:abstractNumId w:val="338"/>
  </w:num>
  <w:num w:numId="185">
    <w:abstractNumId w:val="1005"/>
  </w:num>
  <w:num w:numId="186">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98"/>
  </w:num>
  <w:num w:numId="188">
    <w:abstractNumId w:val="966"/>
  </w:num>
  <w:num w:numId="189">
    <w:abstractNumId w:val="404"/>
  </w:num>
  <w:num w:numId="190">
    <w:abstractNumId w:val="998"/>
  </w:num>
  <w:num w:numId="191">
    <w:abstractNumId w:val="318"/>
  </w:num>
  <w:num w:numId="192">
    <w:abstractNumId w:val="1307"/>
  </w:num>
  <w:num w:numId="193">
    <w:abstractNumId w:val="1925"/>
  </w:num>
  <w:num w:numId="194">
    <w:abstractNumId w:val="1742"/>
  </w:num>
  <w:num w:numId="195">
    <w:abstractNumId w:val="1741"/>
  </w:num>
  <w:num w:numId="196">
    <w:abstractNumId w:val="805"/>
  </w:num>
  <w:num w:numId="197">
    <w:abstractNumId w:val="1215"/>
  </w:num>
  <w:num w:numId="198">
    <w:abstractNumId w:val="469"/>
  </w:num>
  <w:num w:numId="199">
    <w:abstractNumId w:val="1368"/>
  </w:num>
  <w:num w:numId="200">
    <w:abstractNumId w:val="1299"/>
  </w:num>
  <w:num w:numId="201">
    <w:abstractNumId w:val="1890"/>
  </w:num>
  <w:num w:numId="202">
    <w:abstractNumId w:val="1873"/>
  </w:num>
  <w:num w:numId="203">
    <w:abstractNumId w:val="1772"/>
  </w:num>
  <w:num w:numId="204">
    <w:abstractNumId w:val="1706"/>
  </w:num>
  <w:num w:numId="205">
    <w:abstractNumId w:val="82"/>
  </w:num>
  <w:num w:numId="206">
    <w:abstractNumId w:val="1170"/>
  </w:num>
  <w:num w:numId="207">
    <w:abstractNumId w:val="592"/>
  </w:num>
  <w:num w:numId="208">
    <w:abstractNumId w:val="1999"/>
  </w:num>
  <w:num w:numId="209">
    <w:abstractNumId w:val="341"/>
  </w:num>
  <w:num w:numId="210">
    <w:abstractNumId w:val="1442"/>
  </w:num>
  <w:num w:numId="211">
    <w:abstractNumId w:val="767"/>
  </w:num>
  <w:num w:numId="212">
    <w:abstractNumId w:val="1609"/>
  </w:num>
  <w:num w:numId="213">
    <w:abstractNumId w:val="247"/>
  </w:num>
  <w:num w:numId="214">
    <w:abstractNumId w:val="522"/>
  </w:num>
  <w:num w:numId="215">
    <w:abstractNumId w:val="127"/>
  </w:num>
  <w:num w:numId="216">
    <w:abstractNumId w:val="831"/>
  </w:num>
  <w:num w:numId="217">
    <w:abstractNumId w:val="184"/>
  </w:num>
  <w:num w:numId="218">
    <w:abstractNumId w:val="616"/>
  </w:num>
  <w:num w:numId="219">
    <w:abstractNumId w:val="658"/>
  </w:num>
  <w:num w:numId="220">
    <w:abstractNumId w:val="1776"/>
  </w:num>
  <w:num w:numId="221">
    <w:abstractNumId w:val="257"/>
  </w:num>
  <w:num w:numId="222">
    <w:abstractNumId w:val="191"/>
  </w:num>
  <w:num w:numId="223">
    <w:abstractNumId w:val="490"/>
  </w:num>
  <w:num w:numId="224">
    <w:abstractNumId w:val="141"/>
  </w:num>
  <w:num w:numId="225">
    <w:abstractNumId w:val="768"/>
  </w:num>
  <w:num w:numId="226">
    <w:abstractNumId w:val="1766"/>
  </w:num>
  <w:num w:numId="227">
    <w:abstractNumId w:val="845"/>
  </w:num>
  <w:num w:numId="228">
    <w:abstractNumId w:val="34"/>
  </w:num>
  <w:num w:numId="229">
    <w:abstractNumId w:val="197"/>
  </w:num>
  <w:num w:numId="230">
    <w:abstractNumId w:val="1138"/>
  </w:num>
  <w:num w:numId="231">
    <w:abstractNumId w:val="856"/>
  </w:num>
  <w:num w:numId="232">
    <w:abstractNumId w:val="980"/>
  </w:num>
  <w:num w:numId="233">
    <w:abstractNumId w:val="936"/>
  </w:num>
  <w:num w:numId="234">
    <w:abstractNumId w:val="1409"/>
  </w:num>
  <w:num w:numId="235">
    <w:abstractNumId w:val="1661"/>
  </w:num>
  <w:num w:numId="236">
    <w:abstractNumId w:val="722"/>
  </w:num>
  <w:num w:numId="237">
    <w:abstractNumId w:val="1239"/>
  </w:num>
  <w:num w:numId="238">
    <w:abstractNumId w:val="1652"/>
  </w:num>
  <w:num w:numId="239">
    <w:abstractNumId w:val="682"/>
  </w:num>
  <w:num w:numId="240">
    <w:abstractNumId w:val="74"/>
  </w:num>
  <w:num w:numId="241">
    <w:abstractNumId w:val="2031"/>
  </w:num>
  <w:num w:numId="242">
    <w:abstractNumId w:val="595"/>
  </w:num>
  <w:num w:numId="243">
    <w:abstractNumId w:val="2048"/>
  </w:num>
  <w:num w:numId="244">
    <w:abstractNumId w:val="330"/>
  </w:num>
  <w:num w:numId="245">
    <w:abstractNumId w:val="1858"/>
  </w:num>
  <w:num w:numId="246">
    <w:abstractNumId w:val="1667"/>
  </w:num>
  <w:num w:numId="247">
    <w:abstractNumId w:val="1848"/>
  </w:num>
  <w:num w:numId="248">
    <w:abstractNumId w:val="114"/>
  </w:num>
  <w:num w:numId="249">
    <w:abstractNumId w:val="881"/>
  </w:num>
  <w:num w:numId="250">
    <w:abstractNumId w:val="1834"/>
  </w:num>
  <w:num w:numId="251">
    <w:abstractNumId w:val="1960"/>
  </w:num>
  <w:num w:numId="252">
    <w:abstractNumId w:val="319"/>
  </w:num>
  <w:num w:numId="253">
    <w:abstractNumId w:val="2059"/>
  </w:num>
  <w:num w:numId="254">
    <w:abstractNumId w:val="835"/>
  </w:num>
  <w:num w:numId="255">
    <w:abstractNumId w:val="893"/>
  </w:num>
  <w:num w:numId="256">
    <w:abstractNumId w:val="207"/>
  </w:num>
  <w:num w:numId="257">
    <w:abstractNumId w:val="642"/>
  </w:num>
  <w:num w:numId="258">
    <w:abstractNumId w:val="1568"/>
  </w:num>
  <w:num w:numId="259">
    <w:abstractNumId w:val="1818"/>
  </w:num>
  <w:num w:numId="260">
    <w:abstractNumId w:val="1777"/>
  </w:num>
  <w:num w:numId="261">
    <w:abstractNumId w:val="122"/>
  </w:num>
  <w:num w:numId="262">
    <w:abstractNumId w:val="325"/>
  </w:num>
  <w:num w:numId="263">
    <w:abstractNumId w:val="481"/>
  </w:num>
  <w:num w:numId="264">
    <w:abstractNumId w:val="1956"/>
  </w:num>
  <w:num w:numId="265">
    <w:abstractNumId w:val="876"/>
  </w:num>
  <w:num w:numId="266">
    <w:abstractNumId w:val="414"/>
  </w:num>
  <w:num w:numId="267">
    <w:abstractNumId w:val="905"/>
  </w:num>
  <w:num w:numId="268">
    <w:abstractNumId w:val="2034"/>
  </w:num>
  <w:num w:numId="269">
    <w:abstractNumId w:val="420"/>
  </w:num>
  <w:num w:numId="270">
    <w:abstractNumId w:val="622"/>
  </w:num>
  <w:num w:numId="271">
    <w:abstractNumId w:val="2046"/>
  </w:num>
  <w:num w:numId="272">
    <w:abstractNumId w:val="352"/>
  </w:num>
  <w:num w:numId="273">
    <w:abstractNumId w:val="1428"/>
  </w:num>
  <w:num w:numId="274">
    <w:abstractNumId w:val="1897"/>
  </w:num>
  <w:num w:numId="275">
    <w:abstractNumId w:val="451"/>
  </w:num>
  <w:num w:numId="276">
    <w:abstractNumId w:val="740"/>
  </w:num>
  <w:num w:numId="277">
    <w:abstractNumId w:val="20"/>
  </w:num>
  <w:num w:numId="278">
    <w:abstractNumId w:val="1039"/>
  </w:num>
  <w:num w:numId="279">
    <w:abstractNumId w:val="760"/>
  </w:num>
  <w:num w:numId="280">
    <w:abstractNumId w:val="2053"/>
  </w:num>
  <w:num w:numId="281">
    <w:abstractNumId w:val="340"/>
  </w:num>
  <w:num w:numId="282">
    <w:abstractNumId w:val="743"/>
  </w:num>
  <w:num w:numId="283">
    <w:abstractNumId w:val="231"/>
  </w:num>
  <w:num w:numId="284">
    <w:abstractNumId w:val="1602"/>
  </w:num>
  <w:num w:numId="285">
    <w:abstractNumId w:val="1429"/>
  </w:num>
  <w:num w:numId="286">
    <w:abstractNumId w:val="2003"/>
  </w:num>
  <w:num w:numId="287">
    <w:abstractNumId w:val="1198"/>
  </w:num>
  <w:num w:numId="288">
    <w:abstractNumId w:val="13"/>
  </w:num>
  <w:num w:numId="289">
    <w:abstractNumId w:val="2007"/>
  </w:num>
  <w:num w:numId="290">
    <w:abstractNumId w:val="888"/>
  </w:num>
  <w:num w:numId="291">
    <w:abstractNumId w:val="201"/>
  </w:num>
  <w:num w:numId="292">
    <w:abstractNumId w:val="634"/>
  </w:num>
  <w:num w:numId="293">
    <w:abstractNumId w:val="1532"/>
  </w:num>
  <w:num w:numId="294">
    <w:abstractNumId w:val="1305"/>
  </w:num>
  <w:num w:numId="295">
    <w:abstractNumId w:val="878"/>
  </w:num>
  <w:num w:numId="296">
    <w:abstractNumId w:val="294"/>
  </w:num>
  <w:num w:numId="297">
    <w:abstractNumId w:val="1762"/>
  </w:num>
  <w:num w:numId="298">
    <w:abstractNumId w:val="1984"/>
  </w:num>
  <w:num w:numId="299">
    <w:abstractNumId w:val="202"/>
  </w:num>
  <w:num w:numId="300">
    <w:abstractNumId w:val="991"/>
  </w:num>
  <w:num w:numId="301">
    <w:abstractNumId w:val="93"/>
  </w:num>
  <w:num w:numId="302">
    <w:abstractNumId w:val="1374"/>
  </w:num>
  <w:num w:numId="303">
    <w:abstractNumId w:val="631"/>
  </w:num>
  <w:num w:numId="304">
    <w:abstractNumId w:val="172"/>
  </w:num>
  <w:num w:numId="305">
    <w:abstractNumId w:val="581"/>
  </w:num>
  <w:num w:numId="306">
    <w:abstractNumId w:val="382"/>
  </w:num>
  <w:num w:numId="307">
    <w:abstractNumId w:val="560"/>
  </w:num>
  <w:num w:numId="308">
    <w:abstractNumId w:val="1592"/>
  </w:num>
  <w:num w:numId="309">
    <w:abstractNumId w:val="173"/>
  </w:num>
  <w:num w:numId="310">
    <w:abstractNumId w:val="1793"/>
  </w:num>
  <w:num w:numId="311">
    <w:abstractNumId w:val="1547"/>
  </w:num>
  <w:num w:numId="312">
    <w:abstractNumId w:val="438"/>
  </w:num>
  <w:num w:numId="313">
    <w:abstractNumId w:val="820"/>
  </w:num>
  <w:num w:numId="314">
    <w:abstractNumId w:val="865"/>
  </w:num>
  <w:num w:numId="315">
    <w:abstractNumId w:val="89"/>
  </w:num>
  <w:num w:numId="316">
    <w:abstractNumId w:val="101"/>
  </w:num>
  <w:num w:numId="317">
    <w:abstractNumId w:val="1278"/>
  </w:num>
  <w:num w:numId="318">
    <w:abstractNumId w:val="99"/>
  </w:num>
  <w:num w:numId="319">
    <w:abstractNumId w:val="1049"/>
  </w:num>
  <w:num w:numId="320">
    <w:abstractNumId w:val="1201"/>
  </w:num>
  <w:num w:numId="321">
    <w:abstractNumId w:val="901"/>
  </w:num>
  <w:num w:numId="322">
    <w:abstractNumId w:val="1159"/>
  </w:num>
  <w:num w:numId="323">
    <w:abstractNumId w:val="1435"/>
  </w:num>
  <w:num w:numId="324">
    <w:abstractNumId w:val="281"/>
  </w:num>
  <w:num w:numId="325">
    <w:abstractNumId w:val="653"/>
  </w:num>
  <w:num w:numId="326">
    <w:abstractNumId w:val="1727"/>
  </w:num>
  <w:num w:numId="327">
    <w:abstractNumId w:val="275"/>
  </w:num>
  <w:num w:numId="328">
    <w:abstractNumId w:val="1572"/>
  </w:num>
  <w:num w:numId="329">
    <w:abstractNumId w:val="56"/>
  </w:num>
  <w:num w:numId="330">
    <w:abstractNumId w:val="1471"/>
  </w:num>
  <w:num w:numId="331">
    <w:abstractNumId w:val="1323"/>
  </w:num>
  <w:num w:numId="332">
    <w:abstractNumId w:val="1862"/>
  </w:num>
  <w:num w:numId="333">
    <w:abstractNumId w:val="185"/>
  </w:num>
  <w:num w:numId="334">
    <w:abstractNumId w:val="457"/>
  </w:num>
  <w:num w:numId="335">
    <w:abstractNumId w:val="1499"/>
  </w:num>
  <w:num w:numId="336">
    <w:abstractNumId w:val="1211"/>
  </w:num>
  <w:num w:numId="337">
    <w:abstractNumId w:val="554"/>
  </w:num>
  <w:num w:numId="338">
    <w:abstractNumId w:val="204"/>
  </w:num>
  <w:num w:numId="339">
    <w:abstractNumId w:val="87"/>
  </w:num>
  <w:num w:numId="340">
    <w:abstractNumId w:val="1454"/>
  </w:num>
  <w:num w:numId="341">
    <w:abstractNumId w:val="1496"/>
  </w:num>
  <w:num w:numId="342">
    <w:abstractNumId w:val="1769"/>
  </w:num>
  <w:num w:numId="343">
    <w:abstractNumId w:val="645"/>
  </w:num>
  <w:num w:numId="344">
    <w:abstractNumId w:val="870"/>
  </w:num>
  <w:num w:numId="345">
    <w:abstractNumId w:val="1799"/>
  </w:num>
  <w:num w:numId="346">
    <w:abstractNumId w:val="37"/>
  </w:num>
  <w:num w:numId="347">
    <w:abstractNumId w:val="1225"/>
  </w:num>
  <w:num w:numId="348">
    <w:abstractNumId w:val="208"/>
  </w:num>
  <w:num w:numId="349">
    <w:abstractNumId w:val="2020"/>
  </w:num>
  <w:num w:numId="350">
    <w:abstractNumId w:val="437"/>
  </w:num>
  <w:num w:numId="351">
    <w:abstractNumId w:val="1027"/>
  </w:num>
  <w:num w:numId="352">
    <w:abstractNumId w:val="1473"/>
  </w:num>
  <w:num w:numId="353">
    <w:abstractNumId w:val="1512"/>
  </w:num>
  <w:num w:numId="354">
    <w:abstractNumId w:val="423"/>
  </w:num>
  <w:num w:numId="355">
    <w:abstractNumId w:val="452"/>
  </w:num>
  <w:num w:numId="356">
    <w:abstractNumId w:val="572"/>
  </w:num>
  <w:num w:numId="357">
    <w:abstractNumId w:val="1945"/>
  </w:num>
  <w:num w:numId="358">
    <w:abstractNumId w:val="380"/>
  </w:num>
  <w:num w:numId="359">
    <w:abstractNumId w:val="938"/>
  </w:num>
  <w:num w:numId="360">
    <w:abstractNumId w:val="1944"/>
  </w:num>
  <w:num w:numId="361">
    <w:abstractNumId w:val="1978"/>
  </w:num>
  <w:num w:numId="362">
    <w:abstractNumId w:val="18"/>
  </w:num>
  <w:num w:numId="363">
    <w:abstractNumId w:val="1868"/>
  </w:num>
  <w:num w:numId="364">
    <w:abstractNumId w:val="1498"/>
  </w:num>
  <w:num w:numId="365">
    <w:abstractNumId w:val="1711"/>
  </w:num>
  <w:num w:numId="366">
    <w:abstractNumId w:val="289"/>
  </w:num>
  <w:num w:numId="367">
    <w:abstractNumId w:val="1500"/>
  </w:num>
  <w:num w:numId="368">
    <w:abstractNumId w:val="688"/>
  </w:num>
  <w:num w:numId="369">
    <w:abstractNumId w:val="919"/>
  </w:num>
  <w:num w:numId="370">
    <w:abstractNumId w:val="1424"/>
  </w:num>
  <w:num w:numId="371">
    <w:abstractNumId w:val="1283"/>
  </w:num>
  <w:num w:numId="372">
    <w:abstractNumId w:val="149"/>
  </w:num>
  <w:num w:numId="373">
    <w:abstractNumId w:val="690"/>
  </w:num>
  <w:num w:numId="374">
    <w:abstractNumId w:val="619"/>
  </w:num>
  <w:num w:numId="375">
    <w:abstractNumId w:val="1950"/>
  </w:num>
  <w:num w:numId="376">
    <w:abstractNumId w:val="508"/>
  </w:num>
  <w:num w:numId="377">
    <w:abstractNumId w:val="1708"/>
  </w:num>
  <w:num w:numId="378">
    <w:abstractNumId w:val="335"/>
  </w:num>
  <w:num w:numId="379">
    <w:abstractNumId w:val="1257"/>
  </w:num>
  <w:num w:numId="380">
    <w:abstractNumId w:val="960"/>
  </w:num>
  <w:num w:numId="381">
    <w:abstractNumId w:val="1626"/>
  </w:num>
  <w:num w:numId="382">
    <w:abstractNumId w:val="1660"/>
  </w:num>
  <w:num w:numId="383">
    <w:abstractNumId w:val="1288"/>
  </w:num>
  <w:num w:numId="384">
    <w:abstractNumId w:val="1872"/>
  </w:num>
  <w:num w:numId="385">
    <w:abstractNumId w:val="1939"/>
  </w:num>
  <w:num w:numId="386">
    <w:abstractNumId w:val="1525"/>
  </w:num>
  <w:num w:numId="387">
    <w:abstractNumId w:val="29"/>
  </w:num>
  <w:num w:numId="388">
    <w:abstractNumId w:val="1405"/>
  </w:num>
  <w:num w:numId="389">
    <w:abstractNumId w:val="1608"/>
  </w:num>
  <w:num w:numId="390">
    <w:abstractNumId w:val="1342"/>
  </w:num>
  <w:num w:numId="391">
    <w:abstractNumId w:val="12"/>
  </w:num>
  <w:num w:numId="392">
    <w:abstractNumId w:val="778"/>
  </w:num>
  <w:num w:numId="393">
    <w:abstractNumId w:val="24"/>
  </w:num>
  <w:num w:numId="394">
    <w:abstractNumId w:val="1245"/>
  </w:num>
  <w:num w:numId="395">
    <w:abstractNumId w:val="1422"/>
  </w:num>
  <w:num w:numId="396">
    <w:abstractNumId w:val="1910"/>
  </w:num>
  <w:num w:numId="397">
    <w:abstractNumId w:val="1714"/>
  </w:num>
  <w:num w:numId="398">
    <w:abstractNumId w:val="1399"/>
  </w:num>
  <w:num w:numId="399">
    <w:abstractNumId w:val="1430"/>
  </w:num>
  <w:num w:numId="400">
    <w:abstractNumId w:val="745"/>
  </w:num>
  <w:num w:numId="401">
    <w:abstractNumId w:val="1914"/>
  </w:num>
  <w:num w:numId="402">
    <w:abstractNumId w:val="959"/>
  </w:num>
  <w:num w:numId="403">
    <w:abstractNumId w:val="786"/>
  </w:num>
  <w:num w:numId="404">
    <w:abstractNumId w:val="1778"/>
  </w:num>
  <w:num w:numId="405">
    <w:abstractNumId w:val="1322"/>
  </w:num>
  <w:num w:numId="406">
    <w:abstractNumId w:val="514"/>
  </w:num>
  <w:num w:numId="407">
    <w:abstractNumId w:val="1343"/>
  </w:num>
  <w:num w:numId="408">
    <w:abstractNumId w:val="1911"/>
  </w:num>
  <w:num w:numId="409">
    <w:abstractNumId w:val="825"/>
  </w:num>
  <w:num w:numId="410">
    <w:abstractNumId w:val="1213"/>
  </w:num>
  <w:num w:numId="411">
    <w:abstractNumId w:val="236"/>
  </w:num>
  <w:num w:numId="412">
    <w:abstractNumId w:val="166"/>
  </w:num>
  <w:num w:numId="413">
    <w:abstractNumId w:val="1722"/>
  </w:num>
  <w:num w:numId="414">
    <w:abstractNumId w:val="314"/>
  </w:num>
  <w:num w:numId="415">
    <w:abstractNumId w:val="503"/>
  </w:num>
  <w:num w:numId="416">
    <w:abstractNumId w:val="206"/>
  </w:num>
  <w:num w:numId="417">
    <w:abstractNumId w:val="712"/>
  </w:num>
  <w:num w:numId="418">
    <w:abstractNumId w:val="1979"/>
  </w:num>
  <w:num w:numId="419">
    <w:abstractNumId w:val="2013"/>
  </w:num>
  <w:num w:numId="420">
    <w:abstractNumId w:val="83"/>
  </w:num>
  <w:num w:numId="421">
    <w:abstractNumId w:val="1596"/>
  </w:num>
  <w:num w:numId="422">
    <w:abstractNumId w:val="884"/>
  </w:num>
  <w:num w:numId="423">
    <w:abstractNumId w:val="151"/>
  </w:num>
  <w:num w:numId="424">
    <w:abstractNumId w:val="940"/>
  </w:num>
  <w:num w:numId="425">
    <w:abstractNumId w:val="1085"/>
  </w:num>
  <w:num w:numId="426">
    <w:abstractNumId w:val="1820"/>
  </w:num>
  <w:num w:numId="427">
    <w:abstractNumId w:val="104"/>
  </w:num>
  <w:num w:numId="428">
    <w:abstractNumId w:val="691"/>
  </w:num>
  <w:num w:numId="429">
    <w:abstractNumId w:val="45"/>
  </w:num>
  <w:num w:numId="430">
    <w:abstractNumId w:val="1352"/>
  </w:num>
  <w:num w:numId="431">
    <w:abstractNumId w:val="2026"/>
  </w:num>
  <w:num w:numId="432">
    <w:abstractNumId w:val="1095"/>
  </w:num>
  <w:num w:numId="433">
    <w:abstractNumId w:val="417"/>
  </w:num>
  <w:num w:numId="434">
    <w:abstractNumId w:val="1314"/>
  </w:num>
  <w:num w:numId="435">
    <w:abstractNumId w:val="181"/>
  </w:num>
  <w:num w:numId="436">
    <w:abstractNumId w:val="2011"/>
  </w:num>
  <w:num w:numId="437">
    <w:abstractNumId w:val="1019"/>
  </w:num>
  <w:num w:numId="438">
    <w:abstractNumId w:val="1869"/>
  </w:num>
  <w:num w:numId="439">
    <w:abstractNumId w:val="1729"/>
  </w:num>
  <w:num w:numId="440">
    <w:abstractNumId w:val="1632"/>
  </w:num>
  <w:num w:numId="441">
    <w:abstractNumId w:val="556"/>
  </w:num>
  <w:num w:numId="442">
    <w:abstractNumId w:val="961"/>
  </w:num>
  <w:num w:numId="443">
    <w:abstractNumId w:val="1303"/>
  </w:num>
  <w:num w:numId="444">
    <w:abstractNumId w:val="1631"/>
  </w:num>
  <w:num w:numId="445">
    <w:abstractNumId w:val="921"/>
  </w:num>
  <w:num w:numId="446">
    <w:abstractNumId w:val="1583"/>
  </w:num>
  <w:num w:numId="447">
    <w:abstractNumId w:val="468"/>
  </w:num>
  <w:num w:numId="448">
    <w:abstractNumId w:val="1191"/>
  </w:num>
  <w:num w:numId="449">
    <w:abstractNumId w:val="1157"/>
  </w:num>
  <w:num w:numId="450">
    <w:abstractNumId w:val="1219"/>
  </w:num>
  <w:num w:numId="451">
    <w:abstractNumId w:val="1460"/>
  </w:num>
  <w:num w:numId="452">
    <w:abstractNumId w:val="1325"/>
  </w:num>
  <w:num w:numId="453">
    <w:abstractNumId w:val="192"/>
  </w:num>
  <w:num w:numId="454">
    <w:abstractNumId w:val="569"/>
  </w:num>
  <w:num w:numId="455">
    <w:abstractNumId w:val="791"/>
  </w:num>
  <w:num w:numId="456">
    <w:abstractNumId w:val="140"/>
  </w:num>
  <w:num w:numId="457">
    <w:abstractNumId w:val="733"/>
  </w:num>
  <w:num w:numId="458">
    <w:abstractNumId w:val="849"/>
  </w:num>
  <w:num w:numId="459">
    <w:abstractNumId w:val="137"/>
  </w:num>
  <w:num w:numId="460">
    <w:abstractNumId w:val="218"/>
  </w:num>
  <w:num w:numId="461">
    <w:abstractNumId w:val="1787"/>
  </w:num>
  <w:num w:numId="462">
    <w:abstractNumId w:val="530"/>
  </w:num>
  <w:num w:numId="463">
    <w:abstractNumId w:val="1086"/>
  </w:num>
  <w:num w:numId="464">
    <w:abstractNumId w:val="546"/>
  </w:num>
  <w:num w:numId="465">
    <w:abstractNumId w:val="1190"/>
  </w:num>
  <w:num w:numId="466">
    <w:abstractNumId w:val="195"/>
  </w:num>
  <w:num w:numId="467">
    <w:abstractNumId w:val="926"/>
  </w:num>
  <w:num w:numId="468">
    <w:abstractNumId w:val="1407"/>
  </w:num>
  <w:num w:numId="469">
    <w:abstractNumId w:val="1636"/>
  </w:num>
  <w:num w:numId="470">
    <w:abstractNumId w:val="611"/>
  </w:num>
  <w:num w:numId="471">
    <w:abstractNumId w:val="1775"/>
  </w:num>
  <w:num w:numId="472">
    <w:abstractNumId w:val="1089"/>
  </w:num>
  <w:num w:numId="473">
    <w:abstractNumId w:val="937"/>
  </w:num>
  <w:num w:numId="474">
    <w:abstractNumId w:val="1946"/>
  </w:num>
  <w:num w:numId="475">
    <w:abstractNumId w:val="1333"/>
  </w:num>
  <w:num w:numId="476">
    <w:abstractNumId w:val="1261"/>
  </w:num>
  <w:num w:numId="477">
    <w:abstractNumId w:val="1354"/>
  </w:num>
  <w:num w:numId="478">
    <w:abstractNumId w:val="754"/>
  </w:num>
  <w:num w:numId="479">
    <w:abstractNumId w:val="1483"/>
  </w:num>
  <w:num w:numId="480">
    <w:abstractNumId w:val="795"/>
  </w:num>
  <w:num w:numId="481">
    <w:abstractNumId w:val="1599"/>
  </w:num>
  <w:num w:numId="482">
    <w:abstractNumId w:val="1450"/>
  </w:num>
  <w:num w:numId="483">
    <w:abstractNumId w:val="282"/>
  </w:num>
  <w:num w:numId="484">
    <w:abstractNumId w:val="1789"/>
  </w:num>
  <w:num w:numId="485">
    <w:abstractNumId w:val="657"/>
  </w:num>
  <w:num w:numId="486">
    <w:abstractNumId w:val="108"/>
  </w:num>
  <w:num w:numId="487">
    <w:abstractNumId w:val="280"/>
  </w:num>
  <w:num w:numId="488">
    <w:abstractNumId w:val="559"/>
  </w:num>
  <w:num w:numId="489">
    <w:abstractNumId w:val="656"/>
  </w:num>
  <w:num w:numId="490">
    <w:abstractNumId w:val="1896"/>
  </w:num>
  <w:num w:numId="491">
    <w:abstractNumId w:val="393"/>
  </w:num>
  <w:num w:numId="492">
    <w:abstractNumId w:val="1329"/>
  </w:num>
  <w:num w:numId="493">
    <w:abstractNumId w:val="1571"/>
  </w:num>
  <w:num w:numId="494">
    <w:abstractNumId w:val="458"/>
  </w:num>
  <w:num w:numId="495">
    <w:abstractNumId w:val="19"/>
  </w:num>
  <w:num w:numId="496">
    <w:abstractNumId w:val="240"/>
  </w:num>
  <w:num w:numId="497">
    <w:abstractNumId w:val="17"/>
  </w:num>
  <w:num w:numId="498">
    <w:abstractNumId w:val="1169"/>
  </w:num>
  <w:num w:numId="499">
    <w:abstractNumId w:val="1084"/>
  </w:num>
  <w:num w:numId="500">
    <w:abstractNumId w:val="1713"/>
  </w:num>
  <w:num w:numId="501">
    <w:abstractNumId w:val="118"/>
  </w:num>
  <w:num w:numId="502">
    <w:abstractNumId w:val="1664"/>
  </w:num>
  <w:num w:numId="503">
    <w:abstractNumId w:val="1494"/>
  </w:num>
  <w:num w:numId="504">
    <w:abstractNumId w:val="976"/>
  </w:num>
  <w:num w:numId="505">
    <w:abstractNumId w:val="255"/>
  </w:num>
  <w:num w:numId="506">
    <w:abstractNumId w:val="1759"/>
  </w:num>
  <w:num w:numId="507">
    <w:abstractNumId w:val="59"/>
  </w:num>
  <w:num w:numId="508">
    <w:abstractNumId w:val="1197"/>
  </w:num>
  <w:num w:numId="509">
    <w:abstractNumId w:val="1369"/>
  </w:num>
  <w:num w:numId="510">
    <w:abstractNumId w:val="394"/>
  </w:num>
  <w:num w:numId="511">
    <w:abstractNumId w:val="1553"/>
  </w:num>
  <w:num w:numId="512">
    <w:abstractNumId w:val="861"/>
  </w:num>
  <w:num w:numId="513">
    <w:abstractNumId w:val="850"/>
  </w:num>
  <w:num w:numId="514">
    <w:abstractNumId w:val="1879"/>
  </w:num>
  <w:num w:numId="515">
    <w:abstractNumId w:val="902"/>
  </w:num>
  <w:num w:numId="516">
    <w:abstractNumId w:val="652"/>
  </w:num>
  <w:num w:numId="517">
    <w:abstractNumId w:val="154"/>
  </w:num>
  <w:num w:numId="518">
    <w:abstractNumId w:val="624"/>
  </w:num>
  <w:num w:numId="519">
    <w:abstractNumId w:val="1903"/>
  </w:num>
  <w:num w:numId="520">
    <w:abstractNumId w:val="1220"/>
  </w:num>
  <w:num w:numId="521">
    <w:abstractNumId w:val="752"/>
  </w:num>
  <w:num w:numId="522">
    <w:abstractNumId w:val="860"/>
  </w:num>
  <w:num w:numId="523">
    <w:abstractNumId w:val="1161"/>
  </w:num>
  <w:num w:numId="524">
    <w:abstractNumId w:val="1546"/>
  </w:num>
  <w:num w:numId="525">
    <w:abstractNumId w:val="2030"/>
  </w:num>
  <w:num w:numId="526">
    <w:abstractNumId w:val="1345"/>
  </w:num>
  <w:num w:numId="527">
    <w:abstractNumId w:val="1649"/>
  </w:num>
  <w:num w:numId="528">
    <w:abstractNumId w:val="1485"/>
  </w:num>
  <w:num w:numId="529">
    <w:abstractNumId w:val="1541"/>
  </w:num>
  <w:num w:numId="530">
    <w:abstractNumId w:val="654"/>
  </w:num>
  <w:num w:numId="531">
    <w:abstractNumId w:val="301"/>
  </w:num>
  <w:num w:numId="532">
    <w:abstractNumId w:val="411"/>
  </w:num>
  <w:num w:numId="533">
    <w:abstractNumId w:val="1856"/>
  </w:num>
  <w:num w:numId="534">
    <w:abstractNumId w:val="1888"/>
  </w:num>
  <w:num w:numId="535">
    <w:abstractNumId w:val="1111"/>
  </w:num>
  <w:num w:numId="536">
    <w:abstractNumId w:val="821"/>
  </w:num>
  <w:num w:numId="537">
    <w:abstractNumId w:val="271"/>
  </w:num>
  <w:num w:numId="538">
    <w:abstractNumId w:val="220"/>
  </w:num>
  <w:num w:numId="539">
    <w:abstractNumId w:val="144"/>
  </w:num>
  <w:num w:numId="540">
    <w:abstractNumId w:val="1151"/>
  </w:num>
  <w:num w:numId="541">
    <w:abstractNumId w:val="1893"/>
  </w:num>
  <w:num w:numId="542">
    <w:abstractNumId w:val="65"/>
  </w:num>
  <w:num w:numId="543">
    <w:abstractNumId w:val="1736"/>
  </w:num>
  <w:num w:numId="544">
    <w:abstractNumId w:val="219"/>
  </w:num>
  <w:num w:numId="545">
    <w:abstractNumId w:val="429"/>
  </w:num>
  <w:num w:numId="546">
    <w:abstractNumId w:val="157"/>
  </w:num>
  <w:num w:numId="547">
    <w:abstractNumId w:val="309"/>
  </w:num>
  <w:num w:numId="548">
    <w:abstractNumId w:val="1033"/>
  </w:num>
  <w:num w:numId="549">
    <w:abstractNumId w:val="683"/>
  </w:num>
  <w:num w:numId="550">
    <w:abstractNumId w:val="1623"/>
  </w:num>
  <w:num w:numId="551">
    <w:abstractNumId w:val="1773"/>
  </w:num>
  <w:num w:numId="552">
    <w:abstractNumId w:val="982"/>
  </w:num>
  <w:num w:numId="553">
    <w:abstractNumId w:val="23"/>
  </w:num>
  <w:num w:numId="554">
    <w:abstractNumId w:val="1154"/>
  </w:num>
  <w:num w:numId="555">
    <w:abstractNumId w:val="1523"/>
  </w:num>
  <w:num w:numId="556">
    <w:abstractNumId w:val="1180"/>
  </w:num>
  <w:num w:numId="557">
    <w:abstractNumId w:val="995"/>
  </w:num>
  <w:num w:numId="558">
    <w:abstractNumId w:val="1370"/>
  </w:num>
  <w:num w:numId="559">
    <w:abstractNumId w:val="1871"/>
  </w:num>
  <w:num w:numId="560">
    <w:abstractNumId w:val="1002"/>
  </w:num>
  <w:num w:numId="561">
    <w:abstractNumId w:val="640"/>
  </w:num>
  <w:num w:numId="562">
    <w:abstractNumId w:val="425"/>
  </w:num>
  <w:num w:numId="563">
    <w:abstractNumId w:val="1983"/>
  </w:num>
  <w:num w:numId="564">
    <w:abstractNumId w:val="1443"/>
  </w:num>
  <w:num w:numId="565">
    <w:abstractNumId w:val="1420"/>
  </w:num>
  <w:num w:numId="566">
    <w:abstractNumId w:val="1114"/>
  </w:num>
  <w:num w:numId="567">
    <w:abstractNumId w:val="1823"/>
  </w:num>
  <w:num w:numId="568">
    <w:abstractNumId w:val="1308"/>
  </w:num>
  <w:num w:numId="569">
    <w:abstractNumId w:val="1674"/>
  </w:num>
  <w:num w:numId="570">
    <w:abstractNumId w:val="424"/>
  </w:num>
  <w:num w:numId="571">
    <w:abstractNumId w:val="1543"/>
  </w:num>
  <w:num w:numId="572">
    <w:abstractNumId w:val="1963"/>
  </w:num>
  <w:num w:numId="573">
    <w:abstractNumId w:val="222"/>
  </w:num>
  <w:num w:numId="574">
    <w:abstractNumId w:val="306"/>
  </w:num>
  <w:num w:numId="575">
    <w:abstractNumId w:val="1650"/>
  </w:num>
  <w:num w:numId="576">
    <w:abstractNumId w:val="477"/>
  </w:num>
  <w:num w:numId="577">
    <w:abstractNumId w:val="984"/>
  </w:num>
  <w:num w:numId="578">
    <w:abstractNumId w:val="1115"/>
  </w:num>
  <w:num w:numId="579">
    <w:abstractNumId w:val="1774"/>
  </w:num>
  <w:num w:numId="580">
    <w:abstractNumId w:val="1474"/>
  </w:num>
  <w:num w:numId="581">
    <w:abstractNumId w:val="707"/>
  </w:num>
  <w:num w:numId="582">
    <w:abstractNumId w:val="471"/>
  </w:num>
  <w:num w:numId="583">
    <w:abstractNumId w:val="361"/>
  </w:num>
  <w:num w:numId="584">
    <w:abstractNumId w:val="1331"/>
  </w:num>
  <w:num w:numId="585">
    <w:abstractNumId w:val="478"/>
  </w:num>
  <w:num w:numId="586">
    <w:abstractNumId w:val="819"/>
  </w:num>
  <w:num w:numId="587">
    <w:abstractNumId w:val="799"/>
  </w:num>
  <w:num w:numId="588">
    <w:abstractNumId w:val="1195"/>
  </w:num>
  <w:num w:numId="589">
    <w:abstractNumId w:val="719"/>
  </w:num>
  <w:num w:numId="590">
    <w:abstractNumId w:val="1692"/>
  </w:num>
  <w:num w:numId="591">
    <w:abstractNumId w:val="2023"/>
  </w:num>
  <w:num w:numId="592">
    <w:abstractNumId w:val="928"/>
  </w:num>
  <w:num w:numId="593">
    <w:abstractNumId w:val="1673"/>
  </w:num>
  <w:num w:numId="594">
    <w:abstractNumId w:val="223"/>
  </w:num>
  <w:num w:numId="595">
    <w:abstractNumId w:val="774"/>
  </w:num>
  <w:num w:numId="596">
    <w:abstractNumId w:val="445"/>
  </w:num>
  <w:num w:numId="597">
    <w:abstractNumId w:val="1671"/>
  </w:num>
  <w:num w:numId="598">
    <w:abstractNumId w:val="1070"/>
  </w:num>
  <w:num w:numId="599">
    <w:abstractNumId w:val="274"/>
  </w:num>
  <w:num w:numId="600">
    <w:abstractNumId w:val="2"/>
  </w:num>
  <w:num w:numId="601">
    <w:abstractNumId w:val="61"/>
  </w:num>
  <w:num w:numId="602">
    <w:abstractNumId w:val="210"/>
  </w:num>
  <w:num w:numId="603">
    <w:abstractNumId w:val="1928"/>
  </w:num>
  <w:num w:numId="604">
    <w:abstractNumId w:val="224"/>
  </w:num>
  <w:num w:numId="605">
    <w:abstractNumId w:val="268"/>
  </w:num>
  <w:num w:numId="606">
    <w:abstractNumId w:val="1264"/>
  </w:num>
  <w:num w:numId="607">
    <w:abstractNumId w:val="1937"/>
  </w:num>
  <w:num w:numId="608">
    <w:abstractNumId w:val="188"/>
  </w:num>
  <w:num w:numId="609">
    <w:abstractNumId w:val="875"/>
  </w:num>
  <w:num w:numId="610">
    <w:abstractNumId w:val="591"/>
  </w:num>
  <w:num w:numId="611">
    <w:abstractNumId w:val="868"/>
  </w:num>
  <w:num w:numId="612">
    <w:abstractNumId w:val="1732"/>
  </w:num>
  <w:num w:numId="613">
    <w:abstractNumId w:val="1655"/>
  </w:num>
  <w:num w:numId="614">
    <w:abstractNumId w:val="1124"/>
  </w:num>
  <w:num w:numId="615">
    <w:abstractNumId w:val="426"/>
  </w:num>
  <w:num w:numId="616">
    <w:abstractNumId w:val="1795"/>
  </w:num>
  <w:num w:numId="617">
    <w:abstractNumId w:val="1381"/>
  </w:num>
  <w:num w:numId="618">
    <w:abstractNumId w:val="539"/>
  </w:num>
  <w:num w:numId="619">
    <w:abstractNumId w:val="965"/>
  </w:num>
  <w:num w:numId="620">
    <w:abstractNumId w:val="1788"/>
  </w:num>
  <w:num w:numId="621">
    <w:abstractNumId w:val="951"/>
  </w:num>
  <w:num w:numId="622">
    <w:abstractNumId w:val="71"/>
  </w:num>
  <w:num w:numId="623">
    <w:abstractNumId w:val="1466"/>
  </w:num>
  <w:num w:numId="624">
    <w:abstractNumId w:val="527"/>
  </w:num>
  <w:num w:numId="625">
    <w:abstractNumId w:val="327"/>
  </w:num>
  <w:num w:numId="626">
    <w:abstractNumId w:val="1280"/>
  </w:num>
  <w:num w:numId="627">
    <w:abstractNumId w:val="1941"/>
  </w:num>
  <w:num w:numId="628">
    <w:abstractNumId w:val="1712"/>
  </w:num>
  <w:num w:numId="629">
    <w:abstractNumId w:val="1898"/>
  </w:num>
  <w:num w:numId="630">
    <w:abstractNumId w:val="1535"/>
  </w:num>
  <w:num w:numId="631">
    <w:abstractNumId w:val="1206"/>
  </w:num>
  <w:num w:numId="632">
    <w:abstractNumId w:val="762"/>
  </w:num>
  <w:num w:numId="633">
    <w:abstractNumId w:val="324"/>
  </w:num>
  <w:num w:numId="634">
    <w:abstractNumId w:val="838"/>
  </w:num>
  <w:num w:numId="635">
    <w:abstractNumId w:val="1043"/>
  </w:num>
  <w:num w:numId="636">
    <w:abstractNumId w:val="1730"/>
  </w:num>
  <w:num w:numId="637">
    <w:abstractNumId w:val="588"/>
  </w:num>
  <w:num w:numId="638">
    <w:abstractNumId w:val="1965"/>
  </w:num>
  <w:num w:numId="639">
    <w:abstractNumId w:val="602"/>
  </w:num>
  <w:num w:numId="640">
    <w:abstractNumId w:val="1142"/>
  </w:num>
  <w:num w:numId="641">
    <w:abstractNumId w:val="832"/>
  </w:num>
  <w:num w:numId="642">
    <w:abstractNumId w:val="1290"/>
  </w:num>
  <w:num w:numId="643">
    <w:abstractNumId w:val="412"/>
  </w:num>
  <w:num w:numId="644">
    <w:abstractNumId w:val="49"/>
  </w:num>
  <w:num w:numId="645">
    <w:abstractNumId w:val="1829"/>
  </w:num>
  <w:num w:numId="646">
    <w:abstractNumId w:val="842"/>
  </w:num>
  <w:num w:numId="647">
    <w:abstractNumId w:val="1855"/>
  </w:num>
  <w:num w:numId="648">
    <w:abstractNumId w:val="383"/>
  </w:num>
  <w:num w:numId="649">
    <w:abstractNumId w:val="376"/>
  </w:num>
  <w:num w:numId="650">
    <w:abstractNumId w:val="1193"/>
  </w:num>
  <w:num w:numId="651">
    <w:abstractNumId w:val="1746"/>
  </w:num>
  <w:num w:numId="652">
    <w:abstractNumId w:val="1479"/>
  </w:num>
  <w:num w:numId="653">
    <w:abstractNumId w:val="1241"/>
  </w:num>
  <w:num w:numId="654">
    <w:abstractNumId w:val="117"/>
  </w:num>
  <w:num w:numId="655">
    <w:abstractNumId w:val="1366"/>
  </w:num>
  <w:num w:numId="656">
    <w:abstractNumId w:val="1656"/>
  </w:num>
  <w:num w:numId="657">
    <w:abstractNumId w:val="1144"/>
  </w:num>
  <w:num w:numId="658">
    <w:abstractNumId w:val="1700"/>
  </w:num>
  <w:num w:numId="659">
    <w:abstractNumId w:val="494"/>
  </w:num>
  <w:num w:numId="660">
    <w:abstractNumId w:val="1709"/>
  </w:num>
  <w:num w:numId="661">
    <w:abstractNumId w:val="31"/>
  </w:num>
  <w:num w:numId="662">
    <w:abstractNumId w:val="1857"/>
  </w:num>
  <w:num w:numId="663">
    <w:abstractNumId w:val="1723"/>
  </w:num>
  <w:num w:numId="664">
    <w:abstractNumId w:val="84"/>
  </w:num>
  <w:num w:numId="665">
    <w:abstractNumId w:val="1200"/>
  </w:num>
  <w:num w:numId="666">
    <w:abstractNumId w:val="726"/>
  </w:num>
  <w:num w:numId="667">
    <w:abstractNumId w:val="1292"/>
  </w:num>
  <w:num w:numId="668">
    <w:abstractNumId w:val="1058"/>
  </w:num>
  <w:num w:numId="669">
    <w:abstractNumId w:val="277"/>
  </w:num>
  <w:num w:numId="670">
    <w:abstractNumId w:val="1719"/>
  </w:num>
  <w:num w:numId="671">
    <w:abstractNumId w:val="462"/>
  </w:num>
  <w:num w:numId="672">
    <w:abstractNumId w:val="844"/>
  </w:num>
  <w:num w:numId="673">
    <w:abstractNumId w:val="1232"/>
  </w:num>
  <w:num w:numId="674">
    <w:abstractNumId w:val="1401"/>
  </w:num>
  <w:num w:numId="675">
    <w:abstractNumId w:val="1630"/>
  </w:num>
  <w:num w:numId="676">
    <w:abstractNumId w:val="1975"/>
  </w:num>
  <w:num w:numId="677">
    <w:abstractNumId w:val="1386"/>
  </w:num>
  <w:num w:numId="678">
    <w:abstractNumId w:val="696"/>
  </w:num>
  <w:num w:numId="679">
    <w:abstractNumId w:val="1809"/>
  </w:num>
  <w:num w:numId="680">
    <w:abstractNumId w:val="693"/>
  </w:num>
  <w:num w:numId="681">
    <w:abstractNumId w:val="962"/>
  </w:num>
  <w:num w:numId="682">
    <w:abstractNumId w:val="345"/>
  </w:num>
  <w:num w:numId="683">
    <w:abstractNumId w:val="162"/>
  </w:num>
  <w:num w:numId="684">
    <w:abstractNumId w:val="1302"/>
  </w:num>
  <w:num w:numId="685">
    <w:abstractNumId w:val="1121"/>
  </w:num>
  <w:num w:numId="686">
    <w:abstractNumId w:val="2060"/>
  </w:num>
  <w:num w:numId="687">
    <w:abstractNumId w:val="769"/>
  </w:num>
  <w:num w:numId="688">
    <w:abstractNumId w:val="1993"/>
  </w:num>
  <w:num w:numId="689">
    <w:abstractNumId w:val="1021"/>
  </w:num>
  <w:num w:numId="690">
    <w:abstractNumId w:val="1478"/>
  </w:num>
  <w:num w:numId="691">
    <w:abstractNumId w:val="1961"/>
  </w:num>
  <w:num w:numId="692">
    <w:abstractNumId w:val="794"/>
  </w:num>
  <w:num w:numId="693">
    <w:abstractNumId w:val="699"/>
  </w:num>
  <w:num w:numId="694">
    <w:abstractNumId w:val="107"/>
  </w:num>
  <w:num w:numId="695">
    <w:abstractNumId w:val="785"/>
  </w:num>
  <w:num w:numId="696">
    <w:abstractNumId w:val="2054"/>
  </w:num>
  <w:num w:numId="697">
    <w:abstractNumId w:val="488"/>
  </w:num>
  <w:num w:numId="698">
    <w:abstractNumId w:val="1598"/>
  </w:num>
  <w:num w:numId="699">
    <w:abstractNumId w:val="822"/>
  </w:num>
  <w:num w:numId="700">
    <w:abstractNumId w:val="1985"/>
  </w:num>
  <w:num w:numId="701">
    <w:abstractNumId w:val="1689"/>
  </w:num>
  <w:num w:numId="702">
    <w:abstractNumId w:val="1682"/>
  </w:num>
  <w:num w:numId="703">
    <w:abstractNumId w:val="303"/>
  </w:num>
  <w:num w:numId="704">
    <w:abstractNumId w:val="1735"/>
  </w:num>
  <w:num w:numId="705">
    <w:abstractNumId w:val="1182"/>
  </w:num>
  <w:num w:numId="706">
    <w:abstractNumId w:val="1558"/>
  </w:num>
  <w:num w:numId="707">
    <w:abstractNumId w:val="304"/>
  </w:num>
  <w:num w:numId="708">
    <w:abstractNumId w:val="644"/>
  </w:num>
  <w:num w:numId="709">
    <w:abstractNumId w:val="112"/>
  </w:num>
  <w:num w:numId="710">
    <w:abstractNumId w:val="1446"/>
  </w:num>
  <w:num w:numId="711">
    <w:abstractNumId w:val="1882"/>
  </w:num>
  <w:num w:numId="712">
    <w:abstractNumId w:val="217"/>
  </w:num>
  <w:num w:numId="713">
    <w:abstractNumId w:val="1716"/>
  </w:num>
  <w:num w:numId="714">
    <w:abstractNumId w:val="347"/>
  </w:num>
  <w:num w:numId="715">
    <w:abstractNumId w:val="1017"/>
  </w:num>
  <w:num w:numId="716">
    <w:abstractNumId w:val="371"/>
  </w:num>
  <w:num w:numId="717">
    <w:abstractNumId w:val="1389"/>
  </w:num>
  <w:num w:numId="718">
    <w:abstractNumId w:val="1659"/>
  </w:num>
  <w:num w:numId="719">
    <w:abstractNumId w:val="1189"/>
  </w:num>
  <w:num w:numId="720">
    <w:abstractNumId w:val="1028"/>
  </w:num>
  <w:num w:numId="721">
    <w:abstractNumId w:val="1273"/>
  </w:num>
  <w:num w:numId="722">
    <w:abstractNumId w:val="320"/>
  </w:num>
  <w:num w:numId="723">
    <w:abstractNumId w:val="1557"/>
  </w:num>
  <w:num w:numId="724">
    <w:abstractNumId w:val="979"/>
  </w:num>
  <w:num w:numId="725">
    <w:abstractNumId w:val="1059"/>
  </w:num>
  <w:num w:numId="726">
    <w:abstractNumId w:val="1020"/>
  </w:num>
  <w:num w:numId="727">
    <w:abstractNumId w:val="589"/>
  </w:num>
  <w:num w:numId="728">
    <w:abstractNumId w:val="1042"/>
  </w:num>
  <w:num w:numId="729">
    <w:abstractNumId w:val="721"/>
  </w:num>
  <w:num w:numId="730">
    <w:abstractNumId w:val="493"/>
  </w:num>
  <w:num w:numId="731">
    <w:abstractNumId w:val="1964"/>
  </w:num>
  <w:num w:numId="732">
    <w:abstractNumId w:val="684"/>
  </w:num>
  <w:num w:numId="733">
    <w:abstractNumId w:val="1770"/>
  </w:num>
  <w:num w:numId="734">
    <w:abstractNumId w:val="1549"/>
  </w:num>
  <w:num w:numId="735">
    <w:abstractNumId w:val="200"/>
  </w:num>
  <w:num w:numId="736">
    <w:abstractNumId w:val="1645"/>
  </w:num>
  <w:num w:numId="737">
    <w:abstractNumId w:val="1403"/>
  </w:num>
  <w:num w:numId="738">
    <w:abstractNumId w:val="910"/>
  </w:num>
  <w:num w:numId="739">
    <w:abstractNumId w:val="1860"/>
  </w:num>
  <w:num w:numId="740">
    <w:abstractNumId w:val="251"/>
  </w:num>
  <w:num w:numId="741">
    <w:abstractNumId w:val="1840"/>
  </w:num>
  <w:num w:numId="742">
    <w:abstractNumId w:val="379"/>
  </w:num>
  <w:num w:numId="743">
    <w:abstractNumId w:val="1996"/>
  </w:num>
  <w:num w:numId="744">
    <w:abstractNumId w:val="615"/>
  </w:num>
  <w:num w:numId="745">
    <w:abstractNumId w:val="1188"/>
  </w:num>
  <w:num w:numId="746">
    <w:abstractNumId w:val="146"/>
  </w:num>
  <w:num w:numId="747">
    <w:abstractNumId w:val="1781"/>
  </w:num>
  <w:num w:numId="748">
    <w:abstractNumId w:val="378"/>
  </w:num>
  <w:num w:numId="749">
    <w:abstractNumId w:val="698"/>
  </w:num>
  <w:num w:numId="750">
    <w:abstractNumId w:val="2035"/>
  </w:num>
  <w:num w:numId="751">
    <w:abstractNumId w:val="1998"/>
  </w:num>
  <w:num w:numId="752">
    <w:abstractNumId w:val="1434"/>
  </w:num>
  <w:num w:numId="753">
    <w:abstractNumId w:val="1556"/>
  </w:num>
  <w:num w:numId="754">
    <w:abstractNumId w:val="1702"/>
  </w:num>
  <w:num w:numId="755">
    <w:abstractNumId w:val="1358"/>
  </w:num>
  <w:num w:numId="756">
    <w:abstractNumId w:val="1751"/>
  </w:num>
  <w:num w:numId="757">
    <w:abstractNumId w:val="1099"/>
  </w:num>
  <w:num w:numId="758">
    <w:abstractNumId w:val="1497"/>
  </w:num>
  <w:num w:numId="759">
    <w:abstractNumId w:val="1847"/>
  </w:num>
  <w:num w:numId="760">
    <w:abstractNumId w:val="934"/>
  </w:num>
  <w:num w:numId="761">
    <w:abstractNumId w:val="1306"/>
  </w:num>
  <w:num w:numId="762">
    <w:abstractNumId w:val="1269"/>
  </w:num>
  <w:num w:numId="763">
    <w:abstractNumId w:val="377"/>
  </w:num>
  <w:num w:numId="764">
    <w:abstractNumId w:val="1881"/>
  </w:num>
  <w:num w:numId="765">
    <w:abstractNumId w:val="1391"/>
  </w:num>
  <w:num w:numId="766">
    <w:abstractNumId w:val="1909"/>
  </w:num>
  <w:num w:numId="767">
    <w:abstractNumId w:val="2064"/>
  </w:num>
  <w:num w:numId="768">
    <w:abstractNumId w:val="353"/>
  </w:num>
  <w:num w:numId="769">
    <w:abstractNumId w:val="686"/>
  </w:num>
  <w:num w:numId="770">
    <w:abstractNumId w:val="1923"/>
  </w:num>
  <w:num w:numId="771">
    <w:abstractNumId w:val="766"/>
  </w:num>
  <w:num w:numId="772">
    <w:abstractNumId w:val="671"/>
  </w:num>
  <w:num w:numId="773">
    <w:abstractNumId w:val="109"/>
  </w:num>
  <w:num w:numId="774">
    <w:abstractNumId w:val="1641"/>
  </w:num>
  <w:num w:numId="775">
    <w:abstractNumId w:val="1927"/>
  </w:num>
  <w:num w:numId="776">
    <w:abstractNumId w:val="1174"/>
  </w:num>
  <w:num w:numId="777">
    <w:abstractNumId w:val="302"/>
  </w:num>
  <w:num w:numId="778">
    <w:abstractNumId w:val="413"/>
  </w:num>
  <w:num w:numId="779">
    <w:abstractNumId w:val="533"/>
  </w:num>
  <w:num w:numId="780">
    <w:abstractNumId w:val="630"/>
  </w:num>
  <w:num w:numId="781">
    <w:abstractNumId w:val="1396"/>
  </w:num>
  <w:num w:numId="782">
    <w:abstractNumId w:val="498"/>
  </w:num>
  <w:num w:numId="783">
    <w:abstractNumId w:val="2036"/>
  </w:num>
  <w:num w:numId="784">
    <w:abstractNumId w:val="1832"/>
  </w:num>
  <w:num w:numId="785">
    <w:abstractNumId w:val="1380"/>
  </w:num>
  <w:num w:numId="786">
    <w:abstractNumId w:val="1421"/>
  </w:num>
  <w:num w:numId="787">
    <w:abstractNumId w:val="1851"/>
  </w:num>
  <w:num w:numId="788">
    <w:abstractNumId w:val="1106"/>
  </w:num>
  <w:num w:numId="789">
    <w:abstractNumId w:val="1877"/>
  </w:num>
  <w:num w:numId="790">
    <w:abstractNumId w:val="916"/>
  </w:num>
  <w:num w:numId="791">
    <w:abstractNumId w:val="1880"/>
  </w:num>
  <w:num w:numId="792">
    <w:abstractNumId w:val="1804"/>
  </w:num>
  <w:num w:numId="793">
    <w:abstractNumId w:val="315"/>
  </w:num>
  <w:num w:numId="794">
    <w:abstractNumId w:val="964"/>
  </w:num>
  <w:num w:numId="795">
    <w:abstractNumId w:val="1691"/>
  </w:num>
  <w:num w:numId="796">
    <w:abstractNumId w:val="476"/>
  </w:num>
  <w:num w:numId="797">
    <w:abstractNumId w:val="946"/>
  </w:num>
  <w:num w:numId="798">
    <w:abstractNumId w:val="1971"/>
  </w:num>
  <w:num w:numId="799">
    <w:abstractNumId w:val="132"/>
  </w:num>
  <w:num w:numId="800">
    <w:abstractNumId w:val="1116"/>
  </w:num>
  <w:num w:numId="801">
    <w:abstractNumId w:val="521"/>
  </w:num>
  <w:num w:numId="802">
    <w:abstractNumId w:val="2033"/>
  </w:num>
  <w:num w:numId="803">
    <w:abstractNumId w:val="1053"/>
  </w:num>
  <w:num w:numId="804">
    <w:abstractNumId w:val="1838"/>
  </w:num>
  <w:num w:numId="805">
    <w:abstractNumId w:val="446"/>
  </w:num>
  <w:num w:numId="806">
    <w:abstractNumId w:val="1622"/>
  </w:num>
  <w:num w:numId="807">
    <w:abstractNumId w:val="1885"/>
  </w:num>
  <w:num w:numId="808">
    <w:abstractNumId w:val="356"/>
  </w:num>
  <w:num w:numId="809">
    <w:abstractNumId w:val="1756"/>
  </w:num>
  <w:num w:numId="810">
    <w:abstractNumId w:val="1634"/>
  </w:num>
  <w:num w:numId="811">
    <w:abstractNumId w:val="1967"/>
  </w:num>
  <w:num w:numId="812">
    <w:abstractNumId w:val="1938"/>
  </w:num>
  <w:num w:numId="813">
    <w:abstractNumId w:val="369"/>
  </w:num>
  <w:num w:numId="814">
    <w:abstractNumId w:val="715"/>
  </w:num>
  <w:num w:numId="815">
    <w:abstractNumId w:val="1347"/>
  </w:num>
  <w:num w:numId="816">
    <w:abstractNumId w:val="1683"/>
  </w:num>
  <w:num w:numId="817">
    <w:abstractNumId w:val="415"/>
  </w:num>
  <w:num w:numId="818">
    <w:abstractNumId w:val="1004"/>
  </w:num>
  <w:num w:numId="819">
    <w:abstractNumId w:val="1419"/>
  </w:num>
  <w:num w:numId="820">
    <w:abstractNumId w:val="847"/>
  </w:num>
  <w:num w:numId="821">
    <w:abstractNumId w:val="1886"/>
  </w:num>
  <w:num w:numId="822">
    <w:abstractNumId w:val="1988"/>
  </w:num>
  <w:num w:numId="823">
    <w:abstractNumId w:val="276"/>
  </w:num>
  <w:num w:numId="824">
    <w:abstractNumId w:val="1108"/>
  </w:num>
  <w:num w:numId="825">
    <w:abstractNumId w:val="775"/>
  </w:num>
  <w:num w:numId="826">
    <w:abstractNumId w:val="1635"/>
  </w:num>
  <w:num w:numId="827">
    <w:abstractNumId w:val="1824"/>
  </w:num>
  <w:num w:numId="828">
    <w:abstractNumId w:val="536"/>
  </w:num>
  <w:num w:numId="829">
    <w:abstractNumId w:val="261"/>
  </w:num>
  <w:num w:numId="830">
    <w:abstractNumId w:val="677"/>
  </w:num>
  <w:num w:numId="831">
    <w:abstractNumId w:val="363"/>
  </w:num>
  <w:num w:numId="832">
    <w:abstractNumId w:val="1987"/>
  </w:num>
  <w:num w:numId="833">
    <w:abstractNumId w:val="115"/>
  </w:num>
  <w:num w:numId="834">
    <w:abstractNumId w:val="957"/>
  </w:num>
  <w:num w:numId="835">
    <w:abstractNumId w:val="1615"/>
  </w:num>
  <w:num w:numId="836">
    <w:abstractNumId w:val="1398"/>
  </w:num>
  <w:num w:numId="837">
    <w:abstractNumId w:val="307"/>
  </w:num>
  <w:num w:numId="838">
    <w:abstractNumId w:val="150"/>
  </w:num>
  <w:num w:numId="839">
    <w:abstractNumId w:val="42"/>
  </w:num>
  <w:num w:numId="840">
    <w:abstractNumId w:val="449"/>
  </w:num>
  <w:num w:numId="841">
    <w:abstractNumId w:val="829"/>
  </w:num>
  <w:num w:numId="842">
    <w:abstractNumId w:val="367"/>
  </w:num>
  <w:num w:numId="843">
    <w:abstractNumId w:val="1034"/>
  </w:num>
  <w:num w:numId="844">
    <w:abstractNumId w:val="1041"/>
  </w:num>
  <w:num w:numId="845">
    <w:abstractNumId w:val="69"/>
  </w:num>
  <w:num w:numId="846">
    <w:abstractNumId w:val="1481"/>
  </w:num>
  <w:num w:numId="847">
    <w:abstractNumId w:val="283"/>
  </w:num>
  <w:num w:numId="848">
    <w:abstractNumId w:val="97"/>
  </w:num>
  <w:num w:numId="849">
    <w:abstractNumId w:val="1517"/>
  </w:num>
  <w:num w:numId="850">
    <w:abstractNumId w:val="1203"/>
  </w:num>
  <w:num w:numId="851">
    <w:abstractNumId w:val="717"/>
  </w:num>
  <w:num w:numId="852">
    <w:abstractNumId w:val="1482"/>
  </w:num>
  <w:num w:numId="853">
    <w:abstractNumId w:val="708"/>
  </w:num>
  <w:num w:numId="854">
    <w:abstractNumId w:val="538"/>
  </w:num>
  <w:num w:numId="855">
    <w:abstractNumId w:val="317"/>
  </w:num>
  <w:num w:numId="856">
    <w:abstractNumId w:val="1846"/>
  </w:num>
  <w:num w:numId="857">
    <w:abstractNumId w:val="1570"/>
  </w:num>
  <w:num w:numId="858">
    <w:abstractNumId w:val="605"/>
  </w:num>
  <w:num w:numId="859">
    <w:abstractNumId w:val="1209"/>
  </w:num>
  <w:num w:numId="860">
    <w:abstractNumId w:val="739"/>
  </w:num>
  <w:num w:numId="861">
    <w:abstractNumId w:val="2032"/>
  </w:num>
  <w:num w:numId="862">
    <w:abstractNumId w:val="1662"/>
  </w:num>
  <w:num w:numId="863">
    <w:abstractNumId w:val="58"/>
  </w:num>
  <w:num w:numId="864">
    <w:abstractNumId w:val="1268"/>
  </w:num>
  <w:num w:numId="865">
    <w:abstractNumId w:val="1010"/>
  </w:num>
  <w:num w:numId="866">
    <w:abstractNumId w:val="841"/>
  </w:num>
  <w:num w:numId="867">
    <w:abstractNumId w:val="1573"/>
  </w:num>
  <w:num w:numId="868">
    <w:abstractNumId w:val="1224"/>
  </w:num>
  <w:num w:numId="869">
    <w:abstractNumId w:val="720"/>
  </w:num>
  <w:num w:numId="870">
    <w:abstractNumId w:val="1610"/>
  </w:num>
  <w:num w:numId="871">
    <w:abstractNumId w:val="1861"/>
  </w:num>
  <w:num w:numId="872">
    <w:abstractNumId w:val="1147"/>
  </w:num>
  <w:num w:numId="873">
    <w:abstractNumId w:val="553"/>
  </w:num>
  <w:num w:numId="874">
    <w:abstractNumId w:val="986"/>
  </w:num>
  <w:num w:numId="875">
    <w:abstractNumId w:val="509"/>
  </w:num>
  <w:num w:numId="876">
    <w:abstractNumId w:val="1738"/>
  </w:num>
  <w:num w:numId="877">
    <w:abstractNumId w:val="1726"/>
  </w:num>
  <w:num w:numId="878">
    <w:abstractNumId w:val="1177"/>
  </w:num>
  <w:num w:numId="879">
    <w:abstractNumId w:val="561"/>
  </w:num>
  <w:num w:numId="880">
    <w:abstractNumId w:val="1686"/>
  </w:num>
  <w:num w:numId="881">
    <w:abstractNumId w:val="455"/>
  </w:num>
  <w:num w:numId="882">
    <w:abstractNumId w:val="1140"/>
  </w:num>
  <w:num w:numId="883">
    <w:abstractNumId w:val="456"/>
  </w:num>
  <w:num w:numId="884">
    <w:abstractNumId w:val="676"/>
  </w:num>
  <w:num w:numId="885">
    <w:abstractNumId w:val="130"/>
  </w:num>
  <w:num w:numId="886">
    <w:abstractNumId w:val="846"/>
  </w:num>
  <w:num w:numId="887">
    <w:abstractNumId w:val="669"/>
  </w:num>
  <w:num w:numId="888">
    <w:abstractNumId w:val="854"/>
  </w:num>
  <w:num w:numId="889">
    <w:abstractNumId w:val="1066"/>
  </w:num>
  <w:num w:numId="890">
    <w:abstractNumId w:val="168"/>
  </w:num>
  <w:num w:numId="891">
    <w:abstractNumId w:val="954"/>
  </w:num>
  <w:num w:numId="892">
    <w:abstractNumId w:val="1037"/>
  </w:num>
  <w:num w:numId="893">
    <w:abstractNumId w:val="92"/>
  </w:num>
  <w:num w:numId="894">
    <w:abstractNumId w:val="1036"/>
  </w:num>
  <w:num w:numId="895">
    <w:abstractNumId w:val="1463"/>
  </w:num>
  <w:num w:numId="896">
    <w:abstractNumId w:val="196"/>
  </w:num>
  <w:num w:numId="897">
    <w:abstractNumId w:val="1930"/>
  </w:num>
  <w:num w:numId="898">
    <w:abstractNumId w:val="705"/>
  </w:num>
  <w:num w:numId="899">
    <w:abstractNumId w:val="1491"/>
  </w:num>
  <w:num w:numId="900">
    <w:abstractNumId w:val="1814"/>
  </w:num>
  <w:num w:numId="901">
    <w:abstractNumId w:val="923"/>
  </w:num>
  <w:num w:numId="902">
    <w:abstractNumId w:val="853"/>
  </w:num>
  <w:num w:numId="903">
    <w:abstractNumId w:val="1994"/>
  </w:num>
  <w:num w:numId="904">
    <w:abstractNumId w:val="1097"/>
  </w:num>
  <w:num w:numId="905">
    <w:abstractNumId w:val="1586"/>
  </w:num>
  <w:num w:numId="906">
    <w:abstractNumId w:val="897"/>
  </w:num>
  <w:num w:numId="907">
    <w:abstractNumId w:val="1344"/>
  </w:num>
  <w:num w:numId="908">
    <w:abstractNumId w:val="466"/>
  </w:num>
  <w:num w:numId="909">
    <w:abstractNumId w:val="1276"/>
  </w:num>
  <w:num w:numId="910">
    <w:abstractNumId w:val="1258"/>
  </w:num>
  <w:num w:numId="911">
    <w:abstractNumId w:val="1297"/>
  </w:num>
  <w:num w:numId="912">
    <w:abstractNumId w:val="866"/>
  </w:num>
  <w:num w:numId="913">
    <w:abstractNumId w:val="126"/>
  </w:num>
  <w:num w:numId="914">
    <w:abstractNumId w:val="1907"/>
  </w:num>
  <w:num w:numId="915">
    <w:abstractNumId w:val="1906"/>
  </w:num>
  <w:num w:numId="916">
    <w:abstractNumId w:val="1214"/>
  </w:num>
  <w:num w:numId="917">
    <w:abstractNumId w:val="1669"/>
  </w:num>
  <w:num w:numId="918">
    <w:abstractNumId w:val="892"/>
  </w:num>
  <w:num w:numId="919">
    <w:abstractNumId w:val="41"/>
  </w:num>
  <w:num w:numId="920">
    <w:abstractNumId w:val="1958"/>
  </w:num>
  <w:num w:numId="921">
    <w:abstractNumId w:val="670"/>
  </w:num>
  <w:num w:numId="922">
    <w:abstractNumId w:val="368"/>
  </w:num>
  <w:num w:numId="923">
    <w:abstractNumId w:val="1395"/>
  </w:num>
  <w:num w:numId="924">
    <w:abstractNumId w:val="1520"/>
  </w:num>
  <w:num w:numId="925">
    <w:abstractNumId w:val="1648"/>
  </w:num>
  <w:num w:numId="926">
    <w:abstractNumId w:val="1810"/>
  </w:num>
  <w:num w:numId="927">
    <w:abstractNumId w:val="461"/>
  </w:num>
  <w:num w:numId="928">
    <w:abstractNumId w:val="322"/>
  </w:num>
  <w:num w:numId="929">
    <w:abstractNumId w:val="1315"/>
  </w:num>
  <w:num w:numId="930">
    <w:abstractNumId w:val="4"/>
  </w:num>
  <w:num w:numId="931">
    <w:abstractNumId w:val="1284"/>
  </w:num>
  <w:num w:numId="932">
    <w:abstractNumId w:val="395"/>
  </w:num>
  <w:num w:numId="933">
    <w:abstractNumId w:val="1439"/>
  </w:num>
  <w:num w:numId="934">
    <w:abstractNumId w:val="336"/>
  </w:num>
  <w:num w:numId="935">
    <w:abstractNumId w:val="7"/>
  </w:num>
  <w:num w:numId="936">
    <w:abstractNumId w:val="600"/>
  </w:num>
  <w:num w:numId="937">
    <w:abstractNumId w:val="1018"/>
  </w:num>
  <w:num w:numId="938">
    <w:abstractNumId w:val="885"/>
  </w:num>
  <w:num w:numId="939">
    <w:abstractNumId w:val="1559"/>
  </w:num>
  <w:num w:numId="940">
    <w:abstractNumId w:val="1015"/>
  </w:num>
  <w:num w:numId="941">
    <w:abstractNumId w:val="1339"/>
  </w:num>
  <w:num w:numId="942">
    <w:abstractNumId w:val="855"/>
  </w:num>
  <w:num w:numId="943">
    <w:abstractNumId w:val="1597"/>
  </w:num>
  <w:num w:numId="944">
    <w:abstractNumId w:val="401"/>
  </w:num>
  <w:num w:numId="945">
    <w:abstractNumId w:val="523"/>
  </w:num>
  <w:num w:numId="946">
    <w:abstractNumId w:val="284"/>
  </w:num>
  <w:num w:numId="947">
    <w:abstractNumId w:val="994"/>
  </w:num>
  <w:num w:numId="948">
    <w:abstractNumId w:val="1503"/>
  </w:num>
  <w:num w:numId="949">
    <w:abstractNumId w:val="53"/>
  </w:num>
  <w:num w:numId="950">
    <w:abstractNumId w:val="505"/>
  </w:num>
  <w:num w:numId="951">
    <w:abstractNumId w:val="1849"/>
  </w:num>
  <w:num w:numId="952">
    <w:abstractNumId w:val="407"/>
  </w:num>
  <w:num w:numId="953">
    <w:abstractNumId w:val="1696"/>
  </w:num>
  <w:num w:numId="954">
    <w:abstractNumId w:val="143"/>
  </w:num>
  <w:num w:numId="955">
    <w:abstractNumId w:val="649"/>
  </w:num>
  <w:num w:numId="956">
    <w:abstractNumId w:val="1642"/>
  </w:num>
  <w:num w:numId="957">
    <w:abstractNumId w:val="63"/>
  </w:num>
  <w:num w:numId="958">
    <w:abstractNumId w:val="614"/>
  </w:num>
  <w:num w:numId="959">
    <w:abstractNumId w:val="1614"/>
  </w:num>
  <w:num w:numId="960">
    <w:abstractNumId w:val="216"/>
  </w:num>
  <w:num w:numId="961">
    <w:abstractNumId w:val="1639"/>
  </w:num>
  <w:num w:numId="962">
    <w:abstractNumId w:val="1068"/>
  </w:num>
  <w:num w:numId="963">
    <w:abstractNumId w:val="583"/>
  </w:num>
  <w:num w:numId="964">
    <w:abstractNumId w:val="586"/>
  </w:num>
  <w:num w:numId="965">
    <w:abstractNumId w:val="67"/>
  </w:num>
  <w:num w:numId="966">
    <w:abstractNumId w:val="1047"/>
  </w:num>
  <w:num w:numId="967">
    <w:abstractNumId w:val="680"/>
  </w:num>
  <w:num w:numId="968">
    <w:abstractNumId w:val="1360"/>
  </w:num>
  <w:num w:numId="969">
    <w:abstractNumId w:val="164"/>
  </w:num>
  <w:num w:numId="970">
    <w:abstractNumId w:val="1827"/>
  </w:num>
  <w:num w:numId="971">
    <w:abstractNumId w:val="1564"/>
  </w:num>
  <w:num w:numId="972">
    <w:abstractNumId w:val="987"/>
  </w:num>
  <w:num w:numId="973">
    <w:abstractNumId w:val="1382"/>
  </w:num>
  <w:num w:numId="974">
    <w:abstractNumId w:val="2014"/>
  </w:num>
  <w:num w:numId="975">
    <w:abstractNumId w:val="830"/>
  </w:num>
  <w:num w:numId="976">
    <w:abstractNumId w:val="674"/>
  </w:num>
  <w:num w:numId="977">
    <w:abstractNumId w:val="646"/>
  </w:num>
  <w:num w:numId="978">
    <w:abstractNumId w:val="1408"/>
  </w:num>
  <w:num w:numId="979">
    <w:abstractNumId w:val="950"/>
  </w:num>
  <w:num w:numId="980">
    <w:abstractNumId w:val="444"/>
  </w:num>
  <w:num w:numId="981">
    <w:abstractNumId w:val="312"/>
  </w:num>
  <w:num w:numId="982">
    <w:abstractNumId w:val="1697"/>
  </w:num>
  <w:num w:numId="983">
    <w:abstractNumId w:val="1752"/>
  </w:num>
  <w:num w:numId="984">
    <w:abstractNumId w:val="1852"/>
  </w:num>
  <w:num w:numId="985">
    <w:abstractNumId w:val="577"/>
  </w:num>
  <w:num w:numId="986">
    <w:abstractNumId w:val="1079"/>
  </w:num>
  <w:num w:numId="987">
    <w:abstractNumId w:val="1012"/>
  </w:num>
  <w:num w:numId="988">
    <w:abstractNumId w:val="2062"/>
  </w:num>
  <w:num w:numId="989">
    <w:abstractNumId w:val="545"/>
  </w:num>
  <w:num w:numId="990">
    <w:abstractNumId w:val="90"/>
  </w:num>
  <w:num w:numId="991">
    <w:abstractNumId w:val="1833"/>
  </w:num>
  <w:num w:numId="992">
    <w:abstractNumId w:val="1646"/>
  </w:num>
  <w:num w:numId="993">
    <w:abstractNumId w:val="1899"/>
  </w:num>
  <w:num w:numId="994">
    <w:abstractNumId w:val="732"/>
  </w:num>
  <w:num w:numId="995">
    <w:abstractNumId w:val="55"/>
  </w:num>
  <w:num w:numId="996">
    <w:abstractNumId w:val="1102"/>
  </w:num>
  <w:num w:numId="997">
    <w:abstractNumId w:val="428"/>
  </w:num>
  <w:num w:numId="998">
    <w:abstractNumId w:val="879"/>
  </w:num>
  <w:num w:numId="999">
    <w:abstractNumId w:val="2043"/>
  </w:num>
  <w:num w:numId="1000">
    <w:abstractNumId w:val="2050"/>
  </w:num>
  <w:num w:numId="1001">
    <w:abstractNumId w:val="1444"/>
  </w:num>
  <w:num w:numId="1002">
    <w:abstractNumId w:val="1178"/>
  </w:num>
  <w:num w:numId="1003">
    <w:abstractNumId w:val="2017"/>
  </w:num>
  <w:num w:numId="1004">
    <w:abstractNumId w:val="332"/>
  </w:num>
  <w:num w:numId="1005">
    <w:abstractNumId w:val="91"/>
  </w:num>
  <w:num w:numId="1006">
    <w:abstractNumId w:val="9"/>
  </w:num>
  <w:num w:numId="1007">
    <w:abstractNumId w:val="358"/>
  </w:num>
  <w:num w:numId="1008">
    <w:abstractNumId w:val="278"/>
  </w:num>
  <w:num w:numId="1009">
    <w:abstractNumId w:val="450"/>
  </w:num>
  <w:num w:numId="1010">
    <w:abstractNumId w:val="1982"/>
  </w:num>
  <w:num w:numId="1011">
    <w:abstractNumId w:val="1202"/>
  </w:num>
  <w:num w:numId="1012">
    <w:abstractNumId w:val="1433"/>
  </w:num>
  <w:num w:numId="1013">
    <w:abstractNumId w:val="992"/>
  </w:num>
  <w:num w:numId="1014">
    <w:abstractNumId w:val="1132"/>
  </w:num>
  <w:num w:numId="1015">
    <w:abstractNumId w:val="1330"/>
  </w:num>
  <w:num w:numId="1016">
    <w:abstractNumId w:val="1676"/>
  </w:num>
  <w:num w:numId="1017">
    <w:abstractNumId w:val="2004"/>
  </w:num>
  <w:num w:numId="1018">
    <w:abstractNumId w:val="749"/>
  </w:num>
  <w:num w:numId="1019">
    <w:abstractNumId w:val="1210"/>
  </w:num>
  <w:num w:numId="1020">
    <w:abstractNumId w:val="558"/>
  </w:num>
  <w:num w:numId="1021">
    <w:abstractNumId w:val="296"/>
  </w:num>
  <w:num w:numId="1022">
    <w:abstractNumId w:val="912"/>
  </w:num>
  <w:num w:numId="1023">
    <w:abstractNumId w:val="1334"/>
  </w:num>
  <w:num w:numId="1024">
    <w:abstractNumId w:val="1236"/>
  </w:num>
  <w:num w:numId="1025">
    <w:abstractNumId w:val="765"/>
  </w:num>
  <w:num w:numId="1026">
    <w:abstractNumId w:val="780"/>
  </w:num>
  <w:num w:numId="1027">
    <w:abstractNumId w:val="373"/>
  </w:num>
  <w:num w:numId="1028">
    <w:abstractNumId w:val="761"/>
  </w:num>
  <w:num w:numId="1029">
    <w:abstractNumId w:val="467"/>
  </w:num>
  <w:num w:numId="1030">
    <w:abstractNumId w:val="1791"/>
  </w:num>
  <w:num w:numId="1031">
    <w:abstractNumId w:val="1076"/>
  </w:num>
  <w:num w:numId="1032">
    <w:abstractNumId w:val="731"/>
  </w:num>
  <w:num w:numId="1033">
    <w:abstractNumId w:val="1863"/>
  </w:num>
  <w:num w:numId="1034">
    <w:abstractNumId w:val="1338"/>
  </w:num>
  <w:num w:numId="1035">
    <w:abstractNumId w:val="79"/>
  </w:num>
  <w:num w:numId="1036">
    <w:abstractNumId w:val="1362"/>
  </w:num>
  <w:num w:numId="1037">
    <w:abstractNumId w:val="1554"/>
  </w:num>
  <w:num w:numId="1038">
    <w:abstractNumId w:val="3"/>
  </w:num>
  <w:num w:numId="1039">
    <w:abstractNumId w:val="612"/>
  </w:num>
  <w:num w:numId="1040">
    <w:abstractNumId w:val="1763"/>
  </w:num>
  <w:num w:numId="1041">
    <w:abstractNumId w:val="931"/>
  </w:num>
  <w:num w:numId="1042">
    <w:abstractNumId w:val="1295"/>
  </w:num>
  <w:num w:numId="1043">
    <w:abstractNumId w:val="1376"/>
  </w:num>
  <w:num w:numId="1044">
    <w:abstractNumId w:val="1107"/>
  </w:num>
  <w:num w:numId="1045">
    <w:abstractNumId w:val="1526"/>
  </w:num>
  <w:num w:numId="1046">
    <w:abstractNumId w:val="871"/>
  </w:num>
  <w:num w:numId="1047">
    <w:abstractNumId w:val="1715"/>
  </w:num>
  <w:num w:numId="1048">
    <w:abstractNumId w:val="1300"/>
  </w:num>
  <w:num w:numId="1049">
    <w:abstractNumId w:val="1620"/>
  </w:num>
  <w:num w:numId="1050">
    <w:abstractNumId w:val="1091"/>
  </w:num>
  <w:num w:numId="1051">
    <w:abstractNumId w:val="354"/>
  </w:num>
  <w:num w:numId="1052">
    <w:abstractNumId w:val="1348"/>
  </w:num>
  <w:num w:numId="1053">
    <w:abstractNumId w:val="697"/>
  </w:num>
  <w:num w:numId="1054">
    <w:abstractNumId w:val="1038"/>
  </w:num>
  <w:num w:numId="1055">
    <w:abstractNumId w:val="1272"/>
  </w:num>
  <w:num w:numId="1056">
    <w:abstractNumId w:val="390"/>
  </w:num>
  <w:num w:numId="1057">
    <w:abstractNumId w:val="54"/>
  </w:num>
  <w:num w:numId="1058">
    <w:abstractNumId w:val="1179"/>
  </w:num>
  <w:num w:numId="1059">
    <w:abstractNumId w:val="792"/>
  </w:num>
  <w:num w:numId="1060">
    <w:abstractNumId w:val="1502"/>
  </w:num>
  <w:num w:numId="1061">
    <w:abstractNumId w:val="1796"/>
  </w:num>
  <w:num w:numId="1062">
    <w:abstractNumId w:val="784"/>
  </w:num>
  <w:num w:numId="1063">
    <w:abstractNumId w:val="887"/>
  </w:num>
  <w:num w:numId="1064">
    <w:abstractNumId w:val="891"/>
  </w:num>
  <w:num w:numId="1065">
    <w:abstractNumId w:val="1980"/>
  </w:num>
  <w:num w:numId="1066">
    <w:abstractNumId w:val="339"/>
  </w:num>
  <w:num w:numId="1067">
    <w:abstractNumId w:val="334"/>
  </w:num>
  <w:num w:numId="1068">
    <w:abstractNumId w:val="1088"/>
  </w:num>
  <w:num w:numId="1069">
    <w:abstractNumId w:val="1749"/>
  </w:num>
  <w:num w:numId="1070">
    <w:abstractNumId w:val="178"/>
  </w:num>
  <w:num w:numId="1071">
    <w:abstractNumId w:val="1487"/>
  </w:num>
  <w:num w:numId="1072">
    <w:abstractNumId w:val="1122"/>
  </w:num>
  <w:num w:numId="1073">
    <w:abstractNumId w:val="779"/>
  </w:num>
  <w:num w:numId="1074">
    <w:abstractNumId w:val="1014"/>
  </w:num>
  <w:num w:numId="1075">
    <w:abstractNumId w:val="102"/>
  </w:num>
  <w:num w:numId="1076">
    <w:abstractNumId w:val="1149"/>
  </w:num>
  <w:num w:numId="1077">
    <w:abstractNumId w:val="1560"/>
  </w:num>
  <w:num w:numId="1078">
    <w:abstractNumId w:val="1226"/>
  </w:num>
  <w:num w:numId="1079">
    <w:abstractNumId w:val="337"/>
  </w:num>
  <w:num w:numId="1080">
    <w:abstractNumId w:val="1548"/>
  </w:num>
  <w:num w:numId="1081">
    <w:abstractNumId w:val="1959"/>
  </w:num>
  <w:num w:numId="1082">
    <w:abstractNumId w:val="215"/>
  </w:num>
  <w:num w:numId="1083">
    <w:abstractNumId w:val="1966"/>
  </w:num>
  <w:num w:numId="1084">
    <w:abstractNumId w:val="1492"/>
  </w:num>
  <w:num w:numId="1085">
    <w:abstractNumId w:val="1538"/>
  </w:num>
  <w:num w:numId="1086">
    <w:abstractNumId w:val="547"/>
  </w:num>
  <w:num w:numId="1087">
    <w:abstractNumId w:val="1244"/>
  </w:num>
  <w:num w:numId="1088">
    <w:abstractNumId w:val="77"/>
  </w:num>
  <w:num w:numId="1089">
    <w:abstractNumId w:val="486"/>
  </w:num>
  <w:num w:numId="1090">
    <w:abstractNumId w:val="1071"/>
  </w:num>
  <w:num w:numId="1091">
    <w:abstractNumId w:val="350"/>
  </w:num>
  <w:num w:numId="1092">
    <w:abstractNumId w:val="36"/>
  </w:num>
  <w:num w:numId="1093">
    <w:abstractNumId w:val="1253"/>
  </w:num>
  <w:num w:numId="1094">
    <w:abstractNumId w:val="625"/>
  </w:num>
  <w:num w:numId="1095">
    <w:abstractNumId w:val="804"/>
  </w:num>
  <w:num w:numId="1096">
    <w:abstractNumId w:val="72"/>
  </w:num>
  <w:num w:numId="1097">
    <w:abstractNumId w:val="167"/>
  </w:num>
  <w:num w:numId="1098">
    <w:abstractNumId w:val="803"/>
  </w:num>
  <w:num w:numId="1099">
    <w:abstractNumId w:val="1653"/>
  </w:num>
  <w:num w:numId="1100">
    <w:abstractNumId w:val="1456"/>
  </w:num>
  <w:num w:numId="1101">
    <w:abstractNumId w:val="1786"/>
  </w:num>
  <w:num w:numId="1102">
    <w:abstractNumId w:val="1093"/>
  </w:num>
  <w:num w:numId="1103">
    <w:abstractNumId w:val="260"/>
  </w:num>
  <w:num w:numId="1104">
    <w:abstractNumId w:val="1289"/>
  </w:num>
  <w:num w:numId="1105">
    <w:abstractNumId w:val="242"/>
  </w:num>
  <w:num w:numId="1106">
    <w:abstractNumId w:val="1585"/>
  </w:num>
  <w:num w:numId="1107">
    <w:abstractNumId w:val="1883"/>
  </w:num>
  <w:num w:numId="1108">
    <w:abstractNumId w:val="718"/>
  </w:num>
  <w:num w:numId="1109">
    <w:abstractNumId w:val="1350"/>
  </w:num>
  <w:num w:numId="1110">
    <w:abstractNumId w:val="272"/>
  </w:num>
  <w:num w:numId="1111">
    <w:abstractNumId w:val="738"/>
  </w:num>
  <w:num w:numId="1112">
    <w:abstractNumId w:val="235"/>
  </w:num>
  <w:num w:numId="1113">
    <w:abstractNumId w:val="310"/>
  </w:num>
  <w:num w:numId="1114">
    <w:abstractNumId w:val="1451"/>
  </w:num>
  <w:num w:numId="1115">
    <w:abstractNumId w:val="2041"/>
  </w:num>
  <w:num w:numId="1116">
    <w:abstractNumId w:val="777"/>
  </w:num>
  <w:num w:numId="1117">
    <w:abstractNumId w:val="1235"/>
  </w:num>
  <w:num w:numId="1118">
    <w:abstractNumId w:val="491"/>
  </w:num>
  <w:num w:numId="1119">
    <w:abstractNumId w:val="1448"/>
  </w:num>
  <w:num w:numId="1120">
    <w:abstractNumId w:val="1120"/>
  </w:num>
  <w:num w:numId="1121">
    <w:abstractNumId w:val="1023"/>
  </w:num>
  <w:num w:numId="1122">
    <w:abstractNumId w:val="298"/>
  </w:num>
  <w:num w:numId="1123">
    <w:abstractNumId w:val="506"/>
  </w:num>
  <w:num w:numId="1124">
    <w:abstractNumId w:val="1800"/>
  </w:num>
  <w:num w:numId="1125">
    <w:abstractNumId w:val="729"/>
  </w:num>
  <w:num w:numId="1126">
    <w:abstractNumId w:val="1205"/>
  </w:num>
  <w:num w:numId="1127">
    <w:abstractNumId w:val="1384"/>
  </w:num>
  <w:num w:numId="1128">
    <w:abstractNumId w:val="578"/>
  </w:num>
  <w:num w:numId="1129">
    <w:abstractNumId w:val="528"/>
  </w:num>
  <w:num w:numId="1130">
    <w:abstractNumId w:val="1228"/>
  </w:num>
  <w:num w:numId="1131">
    <w:abstractNumId w:val="26"/>
  </w:num>
  <w:num w:numId="1132">
    <w:abstractNumId w:val="1767"/>
  </w:num>
  <w:num w:numId="1133">
    <w:abstractNumId w:val="1874"/>
  </w:num>
  <w:num w:numId="1134">
    <w:abstractNumId w:val="922"/>
  </w:num>
  <w:num w:numId="1135">
    <w:abstractNumId w:val="182"/>
  </w:num>
  <w:num w:numId="1136">
    <w:abstractNumId w:val="1153"/>
  </w:num>
  <w:num w:numId="1137">
    <w:abstractNumId w:val="1406"/>
  </w:num>
  <w:num w:numId="1138">
    <w:abstractNumId w:val="1400"/>
  </w:num>
  <w:num w:numId="1139">
    <w:abstractNumId w:val="759"/>
  </w:num>
  <w:num w:numId="1140">
    <w:abstractNumId w:val="1561"/>
  </w:num>
  <w:num w:numId="1141">
    <w:abstractNumId w:val="2027"/>
  </w:num>
  <w:num w:numId="1142">
    <w:abstractNumId w:val="1595"/>
  </w:num>
  <w:num w:numId="1143">
    <w:abstractNumId w:val="1265"/>
  </w:num>
  <w:num w:numId="1144">
    <w:abstractNumId w:val="1607"/>
  </w:num>
  <w:num w:numId="1145">
    <w:abstractNumId w:val="596"/>
  </w:num>
  <w:num w:numId="1146">
    <w:abstractNumId w:val="1259"/>
  </w:num>
  <w:num w:numId="1147">
    <w:abstractNumId w:val="1267"/>
  </w:num>
  <w:num w:numId="1148">
    <w:abstractNumId w:val="981"/>
  </w:num>
  <w:num w:numId="1149">
    <w:abstractNumId w:val="1216"/>
  </w:num>
  <w:num w:numId="1150">
    <w:abstractNumId w:val="1811"/>
  </w:num>
  <w:num w:numId="1151">
    <w:abstractNumId w:val="1948"/>
  </w:num>
  <w:num w:numId="1152">
    <w:abstractNumId w:val="540"/>
  </w:num>
  <w:num w:numId="1153">
    <w:abstractNumId w:val="1123"/>
  </w:num>
  <w:num w:numId="1154">
    <w:abstractNumId w:val="963"/>
  </w:num>
  <w:num w:numId="1155">
    <w:abstractNumId w:val="1156"/>
  </w:num>
  <w:num w:numId="1156">
    <w:abstractNumId w:val="598"/>
  </w:num>
  <w:num w:numId="1157">
    <w:abstractNumId w:val="364"/>
  </w:num>
  <w:num w:numId="1158">
    <w:abstractNumId w:val="1324"/>
  </w:num>
  <w:num w:numId="1159">
    <w:abstractNumId w:val="637"/>
  </w:num>
  <w:num w:numId="1160">
    <w:abstractNumId w:val="2018"/>
  </w:num>
  <w:num w:numId="1161">
    <w:abstractNumId w:val="1693"/>
  </w:num>
  <w:num w:numId="1162">
    <w:abstractNumId w:val="1600"/>
  </w:num>
  <w:num w:numId="1163">
    <w:abstractNumId w:val="997"/>
  </w:num>
  <w:num w:numId="1164">
    <w:abstractNumId w:val="211"/>
  </w:num>
  <w:num w:numId="1165">
    <w:abstractNumId w:val="1137"/>
  </w:num>
  <w:num w:numId="1166">
    <w:abstractNumId w:val="1495"/>
  </w:num>
  <w:num w:numId="1167">
    <w:abstractNumId w:val="1530"/>
  </w:num>
  <w:num w:numId="1168">
    <w:abstractNumId w:val="111"/>
  </w:num>
  <w:num w:numId="1169">
    <w:abstractNumId w:val="398"/>
  </w:num>
  <w:num w:numId="1170">
    <w:abstractNumId w:val="357"/>
  </w:num>
  <w:num w:numId="1171">
    <w:abstractNumId w:val="1859"/>
  </w:num>
  <w:num w:numId="1172">
    <w:abstractNumId w:val="171"/>
  </w:num>
  <w:num w:numId="1173">
    <w:abstractNumId w:val="728"/>
  </w:num>
  <w:num w:numId="1174">
    <w:abstractNumId w:val="389"/>
  </w:num>
  <w:num w:numId="1175">
    <w:abstractNumId w:val="160"/>
  </w:num>
  <w:num w:numId="1176">
    <w:abstractNumId w:val="974"/>
  </w:num>
  <w:num w:numId="1177">
    <w:abstractNumId w:val="128"/>
  </w:num>
  <w:num w:numId="1178">
    <w:abstractNumId w:val="225"/>
  </w:num>
  <w:num w:numId="1179">
    <w:abstractNumId w:val="1392"/>
  </w:num>
  <w:num w:numId="1180">
    <w:abstractNumId w:val="384"/>
  </w:num>
  <w:num w:numId="1181">
    <w:abstractNumId w:val="632"/>
  </w:num>
  <w:num w:numId="1182">
    <w:abstractNumId w:val="421"/>
  </w:num>
  <w:num w:numId="1183">
    <w:abstractNumId w:val="941"/>
  </w:num>
  <w:num w:numId="1184">
    <w:abstractNumId w:val="808"/>
  </w:num>
  <w:num w:numId="1185">
    <w:abstractNumId w:val="638"/>
  </w:num>
  <w:num w:numId="1186">
    <w:abstractNumId w:val="1952"/>
  </w:num>
  <w:num w:numId="1187">
    <w:abstractNumId w:val="776"/>
  </w:num>
  <w:num w:numId="1188">
    <w:abstractNumId w:val="419"/>
  </w:num>
  <w:num w:numId="1189">
    <w:abstractNumId w:val="655"/>
  </w:num>
  <w:num w:numId="1190">
    <w:abstractNumId w:val="1372"/>
  </w:num>
  <w:num w:numId="1191">
    <w:abstractNumId w:val="1457"/>
  </w:num>
  <w:num w:numId="1192">
    <w:abstractNumId w:val="1989"/>
  </w:num>
  <w:num w:numId="1193">
    <w:abstractNumId w:val="1390"/>
  </w:num>
  <w:num w:numId="1194">
    <w:abstractNumId w:val="1761"/>
  </w:num>
  <w:num w:numId="1195">
    <w:abstractNumId w:val="566"/>
  </w:num>
  <w:num w:numId="1196">
    <w:abstractNumId w:val="1423"/>
  </w:num>
  <w:num w:numId="1197">
    <w:abstractNumId w:val="1035"/>
  </w:num>
  <w:num w:numId="1198">
    <w:abstractNumId w:val="990"/>
  </w:num>
  <w:num w:numId="1199">
    <w:abstractNumId w:val="405"/>
  </w:num>
  <w:num w:numId="1200">
    <w:abstractNumId w:val="1684"/>
  </w:num>
  <w:num w:numId="1201">
    <w:abstractNumId w:val="1217"/>
  </w:num>
  <w:num w:numId="1202">
    <w:abstractNumId w:val="1187"/>
  </w:num>
  <w:num w:numId="1203">
    <w:abstractNumId w:val="1437"/>
  </w:num>
  <w:num w:numId="1204">
    <w:abstractNumId w:val="1731"/>
  </w:num>
  <w:num w:numId="1205">
    <w:abstractNumId w:val="958"/>
  </w:num>
  <w:num w:numId="1206">
    <w:abstractNumId w:val="1764"/>
  </w:num>
  <w:num w:numId="1207">
    <w:abstractNumId w:val="1605"/>
  </w:num>
  <w:num w:numId="1208">
    <w:abstractNumId w:val="1337"/>
  </w:num>
  <w:num w:numId="1209">
    <w:abstractNumId w:val="300"/>
  </w:num>
  <w:num w:numId="1210">
    <w:abstractNumId w:val="1887"/>
  </w:num>
  <w:num w:numId="1211">
    <w:abstractNumId w:val="1105"/>
  </w:num>
  <w:num w:numId="1212">
    <w:abstractNumId w:val="135"/>
  </w:num>
  <w:num w:numId="1213">
    <w:abstractNumId w:val="1845"/>
  </w:num>
  <w:num w:numId="1214">
    <w:abstractNumId w:val="1378"/>
  </w:num>
  <w:num w:numId="1215">
    <w:abstractNumId w:val="1222"/>
  </w:num>
  <w:num w:numId="1216">
    <w:abstractNumId w:val="2010"/>
  </w:num>
  <w:num w:numId="1217">
    <w:abstractNumId w:val="858"/>
  </w:num>
  <w:num w:numId="1218">
    <w:abstractNumId w:val="1229"/>
  </w:num>
  <w:num w:numId="1219">
    <w:abstractNumId w:val="1175"/>
  </w:num>
  <w:num w:numId="1220">
    <w:abstractNumId w:val="1629"/>
  </w:num>
  <w:num w:numId="1221">
    <w:abstractNumId w:val="1933"/>
  </w:num>
  <w:num w:numId="1222">
    <w:abstractNumId w:val="433"/>
  </w:num>
  <w:num w:numId="1223">
    <w:abstractNumId w:val="542"/>
  </w:num>
  <w:num w:numId="1224">
    <w:abstractNumId w:val="927"/>
  </w:num>
  <w:num w:numId="1225">
    <w:abstractNumId w:val="1461"/>
  </w:num>
  <w:num w:numId="1226">
    <w:abstractNumId w:val="134"/>
  </w:num>
  <w:num w:numId="1227">
    <w:abstractNumId w:val="914"/>
  </w:num>
  <w:num w:numId="1228">
    <w:abstractNumId w:val="1926"/>
  </w:num>
  <w:num w:numId="1229">
    <w:abstractNumId w:val="802"/>
  </w:num>
  <w:num w:numId="1230">
    <w:abstractNumId w:val="1192"/>
  </w:num>
  <w:num w:numId="1231">
    <w:abstractNumId w:val="1353"/>
  </w:num>
  <w:num w:numId="1232">
    <w:abstractNumId w:val="1050"/>
  </w:num>
  <w:num w:numId="1233">
    <w:abstractNumId w:val="1356"/>
  </w:num>
  <w:num w:numId="1234">
    <w:abstractNumId w:val="580"/>
  </w:num>
  <w:num w:numId="1235">
    <w:abstractNumId w:val="939"/>
  </w:num>
  <w:num w:numId="1236">
    <w:abstractNumId w:val="1136"/>
  </w:num>
  <w:num w:numId="1237">
    <w:abstractNumId w:val="1740"/>
  </w:num>
  <w:num w:numId="1238">
    <w:abstractNumId w:val="32"/>
  </w:num>
  <w:num w:numId="1239">
    <w:abstractNumId w:val="1355"/>
  </w:num>
  <w:num w:numId="1240">
    <w:abstractNumId w:val="1647"/>
  </w:num>
  <w:num w:numId="1241">
    <w:abstractNumId w:val="948"/>
  </w:num>
  <w:num w:numId="1242">
    <w:abstractNumId w:val="1204"/>
  </w:num>
  <w:num w:numId="1243">
    <w:abstractNumId w:val="1974"/>
  </w:num>
  <w:num w:numId="1244">
    <w:abstractNumId w:val="1118"/>
  </w:num>
  <w:num w:numId="1245">
    <w:abstractNumId w:val="1924"/>
  </w:num>
  <w:num w:numId="1246">
    <w:abstractNumId w:val="801"/>
  </w:num>
  <w:num w:numId="1247">
    <w:abstractNumId w:val="993"/>
  </w:num>
  <w:num w:numId="1248">
    <w:abstractNumId w:val="1841"/>
  </w:num>
  <w:num w:numId="1249">
    <w:abstractNumId w:val="21"/>
  </w:num>
  <w:num w:numId="1250">
    <w:abstractNumId w:val="551"/>
  </w:num>
  <w:num w:numId="1251">
    <w:abstractNumId w:val="0"/>
  </w:num>
  <w:num w:numId="1252">
    <w:abstractNumId w:val="1351"/>
  </w:num>
  <w:num w:numId="1253">
    <w:abstractNumId w:val="1748"/>
  </w:num>
  <w:num w:numId="1254">
    <w:abstractNumId w:val="1057"/>
  </w:num>
  <w:num w:numId="1255">
    <w:abstractNumId w:val="793"/>
  </w:num>
  <w:num w:numId="1256">
    <w:abstractNumId w:val="1425"/>
  </w:num>
  <w:num w:numId="1257">
    <w:abstractNumId w:val="27"/>
  </w:num>
  <w:num w:numId="1258">
    <w:abstractNumId w:val="1293"/>
  </w:num>
  <w:num w:numId="1259">
    <w:abstractNumId w:val="1113"/>
  </w:num>
  <w:num w:numId="1260">
    <w:abstractNumId w:val="288"/>
  </w:num>
  <w:num w:numId="1261">
    <w:abstractNumId w:val="193"/>
  </w:num>
  <w:num w:numId="1262">
    <w:abstractNumId w:val="273"/>
  </w:num>
  <w:num w:numId="1263">
    <w:abstractNumId w:val="198"/>
  </w:num>
  <w:num w:numId="1264">
    <w:abstractNumId w:val="480"/>
  </w:num>
  <w:num w:numId="1265">
    <w:abstractNumId w:val="1470"/>
  </w:num>
  <w:num w:numId="1266">
    <w:abstractNumId w:val="807"/>
  </w:num>
  <w:num w:numId="1267">
    <w:abstractNumId w:val="1511"/>
  </w:num>
  <w:num w:numId="1268">
    <w:abstractNumId w:val="1304"/>
  </w:num>
  <w:num w:numId="1269">
    <w:abstractNumId w:val="1104"/>
  </w:num>
  <w:num w:numId="1270">
    <w:abstractNumId w:val="43"/>
  </w:num>
  <w:num w:numId="1271">
    <w:abstractNumId w:val="1260"/>
  </w:num>
  <w:num w:numId="1272">
    <w:abstractNumId w:val="440"/>
  </w:num>
  <w:num w:numId="1273">
    <w:abstractNumId w:val="406"/>
  </w:num>
  <w:num w:numId="1274">
    <w:abstractNumId w:val="601"/>
  </w:num>
  <w:num w:numId="1275">
    <w:abstractNumId w:val="418"/>
  </w:num>
  <w:num w:numId="1276">
    <w:abstractNumId w:val="2019"/>
  </w:num>
  <w:num w:numId="1277">
    <w:abstractNumId w:val="1957"/>
  </w:num>
  <w:num w:numId="1278">
    <w:abstractNumId w:val="511"/>
  </w:num>
  <w:num w:numId="1279">
    <w:abstractNumId w:val="329"/>
  </w:num>
  <w:num w:numId="1280">
    <w:abstractNumId w:val="1643"/>
  </w:num>
  <w:num w:numId="1281">
    <w:abstractNumId w:val="1514"/>
  </w:num>
  <w:num w:numId="1282">
    <w:abstractNumId w:val="813"/>
  </w:num>
  <w:num w:numId="1283">
    <w:abstractNumId w:val="663"/>
  </w:num>
  <w:num w:numId="1284">
    <w:abstractNumId w:val="608"/>
  </w:num>
  <w:num w:numId="1285">
    <w:abstractNumId w:val="1103"/>
  </w:num>
  <w:num w:numId="1286">
    <w:abstractNumId w:val="1285"/>
  </w:num>
  <w:num w:numId="1287">
    <w:abstractNumId w:val="550"/>
  </w:num>
  <w:num w:numId="1288">
    <w:abstractNumId w:val="1815"/>
  </w:num>
  <w:num w:numId="1289">
    <w:abstractNumId w:val="1291"/>
  </w:num>
  <w:num w:numId="1290">
    <w:abstractNumId w:val="485"/>
  </w:num>
  <w:num w:numId="1291">
    <w:abstractNumId w:val="1227"/>
  </w:num>
  <w:num w:numId="1292">
    <w:abstractNumId w:val="365"/>
  </w:num>
  <w:num w:numId="1293">
    <w:abstractNumId w:val="1385"/>
  </w:num>
  <w:num w:numId="1294">
    <w:abstractNumId w:val="531"/>
  </w:num>
  <w:num w:numId="1295">
    <w:abstractNumId w:val="385"/>
  </w:num>
  <w:num w:numId="1296">
    <w:abstractNumId w:val="711"/>
  </w:num>
  <w:num w:numId="1297">
    <w:abstractNumId w:val="706"/>
  </w:num>
  <w:num w:numId="1298">
    <w:abstractNumId w:val="904"/>
  </w:num>
  <w:num w:numId="1299">
    <w:abstractNumId w:val="78"/>
  </w:num>
  <w:num w:numId="1300">
    <w:abstractNumId w:val="563"/>
  </w:num>
  <w:num w:numId="1301">
    <w:abstractNumId w:val="607"/>
  </w:num>
  <w:num w:numId="1302">
    <w:abstractNumId w:val="57"/>
  </w:num>
  <w:num w:numId="1303">
    <w:abstractNumId w:val="2022"/>
  </w:num>
  <w:num w:numId="1304">
    <w:abstractNumId w:val="221"/>
  </w:num>
  <w:num w:numId="1305">
    <w:abstractNumId w:val="806"/>
  </w:num>
  <w:num w:numId="1306">
    <w:abstractNumId w:val="1311"/>
  </w:num>
  <w:num w:numId="1307">
    <w:abstractNumId w:val="1363"/>
  </w:num>
  <w:num w:numId="1308">
    <w:abstractNumId w:val="147"/>
  </w:num>
  <w:num w:numId="1309">
    <w:abstractNumId w:val="1904"/>
  </w:num>
  <w:num w:numId="1310">
    <w:abstractNumId w:val="1524"/>
  </w:num>
  <w:num w:numId="1311">
    <w:abstractNumId w:val="1943"/>
  </w:num>
  <w:num w:numId="1312">
    <w:abstractNumId w:val="617"/>
  </w:num>
  <w:num w:numId="1313">
    <w:abstractNumId w:val="1336"/>
  </w:num>
  <w:num w:numId="1314">
    <w:abstractNumId w:val="121"/>
  </w:num>
  <w:num w:numId="1315">
    <w:abstractNumId w:val="1024"/>
  </w:num>
  <w:num w:numId="1316">
    <w:abstractNumId w:val="571"/>
  </w:num>
  <w:num w:numId="1317">
    <w:abstractNumId w:val="286"/>
  </w:num>
  <w:num w:numId="1318">
    <w:abstractNumId w:val="796"/>
  </w:num>
  <w:num w:numId="1319">
    <w:abstractNumId w:val="900"/>
  </w:num>
  <w:num w:numId="1320">
    <w:abstractNumId w:val="229"/>
  </w:num>
  <w:num w:numId="1321">
    <w:abstractNumId w:val="1902"/>
  </w:num>
  <w:num w:numId="1322">
    <w:abstractNumId w:val="2025"/>
  </w:num>
  <w:num w:numId="1323">
    <w:abstractNumId w:val="650"/>
  </w:num>
  <w:num w:numId="1324">
    <w:abstractNumId w:val="475"/>
  </w:num>
  <w:num w:numId="1325">
    <w:abstractNumId w:val="1555"/>
  </w:num>
  <w:num w:numId="1326">
    <w:abstractNumId w:val="227"/>
  </w:num>
  <w:num w:numId="1327">
    <w:abstractNumId w:val="2028"/>
  </w:num>
  <w:num w:numId="1328">
    <w:abstractNumId w:val="190"/>
  </w:num>
  <w:num w:numId="1329">
    <w:abstractNumId w:val="1593"/>
  </w:num>
  <w:num w:numId="1330">
    <w:abstractNumId w:val="1006"/>
  </w:num>
  <w:num w:numId="1331">
    <w:abstractNumId w:val="258"/>
  </w:num>
  <w:num w:numId="1332">
    <w:abstractNumId w:val="541"/>
  </w:num>
  <w:num w:numId="1333">
    <w:abstractNumId w:val="1152"/>
  </w:num>
  <w:num w:numId="1334">
    <w:abstractNumId w:val="1578"/>
  </w:num>
  <w:num w:numId="1335">
    <w:abstractNumId w:val="1313"/>
  </w:num>
  <w:num w:numId="1336">
    <w:abstractNumId w:val="667"/>
  </w:num>
  <w:num w:numId="1337">
    <w:abstractNumId w:val="1271"/>
  </w:num>
  <w:num w:numId="1338">
    <w:abstractNumId w:val="1757"/>
  </w:num>
  <w:num w:numId="1339">
    <w:abstractNumId w:val="1677"/>
  </w:num>
  <w:num w:numId="1340">
    <w:abstractNumId w:val="1973"/>
  </w:num>
  <w:num w:numId="1341">
    <w:abstractNumId w:val="410"/>
  </w:num>
  <w:num w:numId="1342">
    <w:abstractNumId w:val="313"/>
  </w:num>
  <w:num w:numId="1343">
    <w:abstractNumId w:val="504"/>
  </w:num>
  <w:num w:numId="1344">
    <w:abstractNumId w:val="279"/>
  </w:num>
  <w:num w:numId="1345">
    <w:abstractNumId w:val="1739"/>
  </w:num>
  <w:num w:numId="1346">
    <w:abstractNumId w:val="1901"/>
  </w:num>
  <w:num w:numId="1347">
    <w:abstractNumId w:val="750"/>
  </w:num>
  <w:num w:numId="1348">
    <w:abstractNumId w:val="46"/>
  </w:num>
  <w:num w:numId="1349">
    <w:abstractNumId w:val="748"/>
  </w:num>
  <w:num w:numId="1350">
    <w:abstractNumId w:val="1968"/>
  </w:num>
  <w:num w:numId="1351">
    <w:abstractNumId w:val="955"/>
  </w:num>
  <w:num w:numId="1352">
    <w:abstractNumId w:val="489"/>
  </w:num>
  <w:num w:numId="1353">
    <w:abstractNumId w:val="943"/>
  </w:num>
  <w:num w:numId="1354">
    <w:abstractNumId w:val="863"/>
  </w:num>
  <w:num w:numId="1355">
    <w:abstractNumId w:val="609"/>
  </w:num>
  <w:num w:numId="1356">
    <w:abstractNumId w:val="1551"/>
  </w:num>
  <w:num w:numId="1357">
    <w:abstractNumId w:val="1707"/>
  </w:num>
  <w:num w:numId="1358">
    <w:abstractNumId w:val="1074"/>
  </w:num>
  <w:num w:numId="1359">
    <w:abstractNumId w:val="1913"/>
  </w:num>
  <w:num w:numId="1360">
    <w:abstractNumId w:val="1489"/>
  </w:num>
  <w:num w:numId="1361">
    <w:abstractNumId w:val="1690"/>
  </w:num>
  <w:num w:numId="1362">
    <w:abstractNumId w:val="1083"/>
  </w:num>
  <w:num w:numId="1363">
    <w:abstractNumId w:val="1432"/>
  </w:num>
  <w:num w:numId="1364">
    <w:abstractNumId w:val="326"/>
  </w:num>
  <w:num w:numId="1365">
    <w:abstractNumId w:val="817"/>
  </w:num>
  <w:num w:numId="1366">
    <w:abstractNumId w:val="189"/>
  </w:num>
  <w:num w:numId="1367">
    <w:abstractNumId w:val="1411"/>
  </w:num>
  <w:num w:numId="1368">
    <w:abstractNumId w:val="152"/>
  </w:num>
  <w:num w:numId="1369">
    <w:abstractNumId w:val="1808"/>
  </w:num>
  <w:num w:numId="1370">
    <w:abstractNumId w:val="971"/>
  </w:num>
  <w:num w:numId="1371">
    <w:abstractNumId w:val="1346"/>
  </w:num>
  <w:num w:numId="1372">
    <w:abstractNumId w:val="1853"/>
  </w:num>
  <w:num w:numId="1373">
    <w:abstractNumId w:val="1771"/>
  </w:num>
  <w:num w:numId="1374">
    <w:abstractNumId w:val="573"/>
  </w:num>
  <w:num w:numId="1375">
    <w:abstractNumId w:val="590"/>
  </w:num>
  <w:num w:numId="1376">
    <w:abstractNumId w:val="1562"/>
  </w:num>
  <w:num w:numId="1377">
    <w:abstractNumId w:val="290"/>
  </w:num>
  <w:num w:numId="1378">
    <w:abstractNumId w:val="627"/>
  </w:num>
  <w:num w:numId="1379">
    <w:abstractNumId w:val="342"/>
  </w:num>
  <w:num w:numId="1380">
    <w:abstractNumId w:val="826"/>
  </w:num>
  <w:num w:numId="1381">
    <w:abstractNumId w:val="526"/>
  </w:num>
  <w:num w:numId="1382">
    <w:abstractNumId w:val="239"/>
  </w:num>
  <w:num w:numId="1383">
    <w:abstractNumId w:val="800"/>
  </w:num>
  <w:num w:numId="1384">
    <w:abstractNumId w:val="1493"/>
  </w:num>
  <w:num w:numId="1385">
    <w:abstractNumId w:val="1995"/>
  </w:num>
  <w:num w:numId="1386">
    <w:abstractNumId w:val="176"/>
  </w:num>
  <w:num w:numId="1387">
    <w:abstractNumId w:val="495"/>
  </w:num>
  <w:num w:numId="1388">
    <w:abstractNumId w:val="1842"/>
  </w:num>
  <w:num w:numId="1389">
    <w:abstractNumId w:val="972"/>
  </w:num>
  <w:num w:numId="1390">
    <w:abstractNumId w:val="1060"/>
  </w:num>
  <w:num w:numId="1391">
    <w:abstractNumId w:val="323"/>
  </w:num>
  <w:num w:numId="1392">
    <w:abstractNumId w:val="1207"/>
  </w:num>
  <w:num w:numId="1393">
    <w:abstractNumId w:val="366"/>
  </w:num>
  <w:num w:numId="1394">
    <w:abstractNumId w:val="285"/>
  </w:num>
  <w:num w:numId="1395">
    <w:abstractNumId w:val="2009"/>
  </w:num>
  <w:num w:numId="1396">
    <w:abstractNumId w:val="1606"/>
  </w:num>
  <w:num w:numId="1397">
    <w:abstractNumId w:val="1637"/>
  </w:num>
  <w:num w:numId="1398">
    <w:abstractNumId w:val="1603"/>
  </w:num>
  <w:num w:numId="1399">
    <w:abstractNumId w:val="1733"/>
  </w:num>
  <w:num w:numId="1400">
    <w:abstractNumId w:val="209"/>
  </w:num>
  <w:num w:numId="1401">
    <w:abstractNumId w:val="249"/>
  </w:num>
  <w:num w:numId="1402">
    <w:abstractNumId w:val="555"/>
  </w:num>
  <w:num w:numId="1403">
    <w:abstractNumId w:val="159"/>
  </w:num>
  <w:num w:numId="1404">
    <w:abstractNumId w:val="1743"/>
  </w:num>
  <w:num w:numId="1405">
    <w:abstractNumId w:val="213"/>
  </w:num>
  <w:num w:numId="1406">
    <w:abstractNumId w:val="299"/>
  </w:num>
  <w:num w:numId="1407">
    <w:abstractNumId w:val="747"/>
  </w:num>
  <w:num w:numId="1408">
    <w:abstractNumId w:val="1584"/>
  </w:num>
  <w:num w:numId="1409">
    <w:abstractNumId w:val="311"/>
  </w:num>
  <w:num w:numId="1410">
    <w:abstractNumId w:val="678"/>
  </w:num>
  <w:num w:numId="1411">
    <w:abstractNumId w:val="1744"/>
  </w:num>
  <w:num w:numId="1412">
    <w:abstractNumId w:val="1501"/>
  </w:num>
  <w:num w:numId="1413">
    <w:abstractNumId w:val="86"/>
  </w:num>
  <w:num w:numId="1414">
    <w:abstractNumId w:val="1165"/>
  </w:num>
  <w:num w:numId="1415">
    <w:abstractNumId w:val="906"/>
  </w:num>
  <w:num w:numId="1416">
    <w:abstractNumId w:val="2039"/>
  </w:num>
  <w:num w:numId="1417">
    <w:abstractNumId w:val="2058"/>
  </w:num>
  <w:num w:numId="1418">
    <w:abstractNumId w:val="1875"/>
  </w:num>
  <w:num w:numId="1419">
    <w:abstractNumId w:val="177"/>
  </w:num>
  <w:num w:numId="1420">
    <w:abstractNumId w:val="1754"/>
  </w:num>
  <w:num w:numId="1421">
    <w:abstractNumId w:val="1184"/>
  </w:num>
  <w:num w:numId="1422">
    <w:abstractNumId w:val="1725"/>
  </w:num>
  <w:num w:numId="1423">
    <w:abstractNumId w:val="1087"/>
  </w:num>
  <w:num w:numId="1424">
    <w:abstractNumId w:val="1388"/>
  </w:num>
  <w:num w:numId="1425">
    <w:abstractNumId w:val="1048"/>
  </w:num>
  <w:num w:numId="1426">
    <w:abstractNumId w:val="1092"/>
  </w:num>
  <w:num w:numId="1427">
    <w:abstractNumId w:val="1797"/>
  </w:num>
  <w:num w:numId="1428">
    <w:abstractNumId w:val="1590"/>
  </w:num>
  <w:num w:numId="1429">
    <w:abstractNumId w:val="851"/>
  </w:num>
  <w:num w:numId="1430">
    <w:abstractNumId w:val="789"/>
  </w:num>
  <w:num w:numId="1431">
    <w:abstractNumId w:val="351"/>
  </w:num>
  <w:num w:numId="1432">
    <w:abstractNumId w:val="234"/>
  </w:num>
  <w:num w:numId="1433">
    <w:abstractNumId w:val="1326"/>
  </w:num>
  <w:num w:numId="1434">
    <w:abstractNumId w:val="535"/>
  </w:num>
  <w:num w:numId="1435">
    <w:abstractNumId w:val="1516"/>
  </w:num>
  <w:num w:numId="1436">
    <w:abstractNumId w:val="81"/>
  </w:num>
  <w:num w:numId="1437">
    <w:abstractNumId w:val="1574"/>
  </w:num>
  <w:num w:numId="1438">
    <w:abstractNumId w:val="148"/>
  </w:num>
  <w:num w:numId="1439">
    <w:abstractNumId w:val="648"/>
  </w:num>
  <w:num w:numId="1440">
    <w:abstractNumId w:val="918"/>
  </w:num>
  <w:num w:numId="1441">
    <w:abstractNumId w:val="5"/>
  </w:num>
  <w:num w:numId="1442">
    <w:abstractNumId w:val="755"/>
  </w:num>
  <w:num w:numId="1443">
    <w:abstractNumId w:val="599"/>
  </w:num>
  <w:num w:numId="1444">
    <w:abstractNumId w:val="1246"/>
  </w:num>
  <w:num w:numId="1445">
    <w:abstractNumId w:val="798"/>
  </w:num>
  <w:num w:numId="1446">
    <w:abstractNumId w:val="716"/>
  </w:num>
  <w:num w:numId="1447">
    <w:abstractNumId w:val="50"/>
  </w:num>
  <w:num w:numId="1448">
    <w:abstractNumId w:val="999"/>
  </w:num>
  <w:num w:numId="1449">
    <w:abstractNumId w:val="372"/>
  </w:num>
  <w:num w:numId="1450">
    <w:abstractNumId w:val="28"/>
  </w:num>
  <w:num w:numId="1451">
    <w:abstractNumId w:val="1279"/>
  </w:num>
  <w:num w:numId="1452">
    <w:abstractNumId w:val="1929"/>
  </w:num>
  <w:num w:numId="1453">
    <w:abstractNumId w:val="156"/>
  </w:num>
  <w:num w:numId="1454">
    <w:abstractNumId w:val="1160"/>
  </w:num>
  <w:num w:numId="1455">
    <w:abstractNumId w:val="2021"/>
  </w:num>
  <w:num w:numId="1456">
    <w:abstractNumId w:val="949"/>
  </w:num>
  <w:num w:numId="1457">
    <w:abstractNumId w:val="692"/>
  </w:num>
  <w:num w:numId="1458">
    <w:abstractNumId w:val="1270"/>
  </w:num>
  <w:num w:numId="1459">
    <w:abstractNumId w:val="1836"/>
  </w:num>
  <w:num w:numId="1460">
    <w:abstractNumId w:val="1784"/>
  </w:num>
  <w:num w:numId="1461">
    <w:abstractNumId w:val="38"/>
  </w:num>
  <w:num w:numId="1462">
    <w:abstractNumId w:val="103"/>
  </w:num>
  <w:num w:numId="1463">
    <w:abstractNumId w:val="1658"/>
  </w:num>
  <w:num w:numId="1464">
    <w:abstractNumId w:val="246"/>
  </w:num>
  <w:num w:numId="1465">
    <w:abstractNumId w:val="119"/>
  </w:num>
  <w:num w:numId="1466">
    <w:abstractNumId w:val="781"/>
  </w:num>
  <w:num w:numId="1467">
    <w:abstractNumId w:val="1082"/>
  </w:num>
  <w:num w:numId="1468">
    <w:abstractNumId w:val="430"/>
  </w:num>
  <w:num w:numId="1469">
    <w:abstractNumId w:val="862"/>
  </w:num>
  <w:num w:numId="1470">
    <w:abstractNumId w:val="1835"/>
  </w:num>
  <w:num w:numId="1471">
    <w:abstractNumId w:val="815"/>
  </w:num>
  <w:num w:numId="1472">
    <w:abstractNumId w:val="1139"/>
  </w:num>
  <w:num w:numId="1473">
    <w:abstractNumId w:val="1921"/>
  </w:num>
  <w:num w:numId="1474">
    <w:abstractNumId w:val="814"/>
  </w:num>
  <w:num w:numId="1475">
    <w:abstractNumId w:val="1064"/>
  </w:num>
  <w:num w:numId="1476">
    <w:abstractNumId w:val="1397"/>
  </w:num>
  <w:num w:numId="1477">
    <w:abstractNumId w:val="30"/>
  </w:num>
  <w:num w:numId="1478">
    <w:abstractNumId w:val="996"/>
  </w:num>
  <w:num w:numId="1479">
    <w:abstractNumId w:val="621"/>
  </w:num>
  <w:num w:numId="1480">
    <w:abstractNumId w:val="1417"/>
  </w:num>
  <w:num w:numId="1481">
    <w:abstractNumId w:val="1892"/>
  </w:num>
  <w:num w:numId="1482">
    <w:abstractNumId w:val="1379"/>
  </w:num>
  <w:num w:numId="1483">
    <w:abstractNumId w:val="911"/>
  </w:num>
  <w:num w:numId="1484">
    <w:abstractNumId w:val="673"/>
  </w:num>
  <w:num w:numId="1485">
    <w:abstractNumId w:val="869"/>
  </w:num>
  <w:num w:numId="1486">
    <w:abstractNumId w:val="500"/>
  </w:num>
  <w:num w:numId="1487">
    <w:abstractNumId w:val="487"/>
  </w:num>
  <w:num w:numId="1488">
    <w:abstractNumId w:val="873"/>
  </w:num>
  <w:num w:numId="1489">
    <w:abstractNumId w:val="1003"/>
  </w:num>
  <w:num w:numId="1490">
    <w:abstractNumId w:val="1685"/>
  </w:num>
  <w:num w:numId="1491">
    <w:abstractNumId w:val="1282"/>
  </w:num>
  <w:num w:numId="1492">
    <w:abstractNumId w:val="499"/>
  </w:num>
  <w:num w:numId="1493">
    <w:abstractNumId w:val="1566"/>
  </w:num>
  <w:num w:numId="1494">
    <w:abstractNumId w:val="880"/>
  </w:num>
  <w:num w:numId="1495">
    <w:abstractNumId w:val="1327"/>
  </w:num>
  <w:num w:numId="1496">
    <w:abstractNumId w:val="1061"/>
  </w:num>
  <w:num w:numId="1497">
    <w:abstractNumId w:val="575"/>
  </w:num>
  <w:num w:numId="1498">
    <w:abstractNumId w:val="1486"/>
  </w:num>
  <w:num w:numId="1499">
    <w:abstractNumId w:val="975"/>
  </w:num>
  <w:num w:numId="1500">
    <w:abstractNumId w:val="929"/>
  </w:num>
  <w:num w:numId="1501">
    <w:abstractNumId w:val="1212"/>
  </w:num>
  <w:num w:numId="1502">
    <w:abstractNumId w:val="744"/>
  </w:num>
  <w:num w:numId="1503">
    <w:abstractNumId w:val="1375"/>
  </w:num>
  <w:num w:numId="1504">
    <w:abstractNumId w:val="1426"/>
  </w:num>
  <w:num w:numId="1505">
    <w:abstractNumId w:val="1462"/>
  </w:num>
  <w:num w:numId="1506">
    <w:abstractNumId w:val="1128"/>
  </w:num>
  <w:num w:numId="1507">
    <w:abstractNumId w:val="226"/>
  </w:num>
  <w:num w:numId="1508">
    <w:abstractNumId w:val="1230"/>
  </w:num>
  <w:num w:numId="1509">
    <w:abstractNumId w:val="1747"/>
  </w:num>
  <w:num w:numId="1510">
    <w:abstractNumId w:val="874"/>
  </w:num>
  <w:num w:numId="1511">
    <w:abstractNumId w:val="123"/>
  </w:num>
  <w:num w:numId="1512">
    <w:abstractNumId w:val="1721"/>
  </w:num>
  <w:num w:numId="1513">
    <w:abstractNumId w:val="1588"/>
  </w:num>
  <w:num w:numId="1514">
    <w:abstractNumId w:val="1441"/>
  </w:num>
  <w:num w:numId="1515">
    <w:abstractNumId w:val="626"/>
  </w:num>
  <w:num w:numId="1516">
    <w:abstractNumId w:val="439"/>
  </w:num>
  <w:num w:numId="1517">
    <w:abstractNumId w:val="1319"/>
  </w:num>
  <w:num w:numId="1518">
    <w:abstractNumId w:val="757"/>
  </w:num>
  <w:num w:numId="1519">
    <w:abstractNumId w:val="2061"/>
  </w:num>
  <w:num w:numId="1520">
    <w:abstractNumId w:val="837"/>
  </w:num>
  <w:num w:numId="1521">
    <w:abstractNumId w:val="1119"/>
  </w:num>
  <w:num w:numId="1522">
    <w:abstractNumId w:val="1991"/>
  </w:num>
  <w:num w:numId="1523">
    <w:abstractNumId w:val="532"/>
  </w:num>
  <w:num w:numId="1524">
    <w:abstractNumId w:val="443"/>
  </w:num>
  <w:num w:numId="1525">
    <w:abstractNumId w:val="1768"/>
  </w:num>
  <w:num w:numId="1526">
    <w:abstractNumId w:val="1414"/>
  </w:num>
  <w:num w:numId="1527">
    <w:abstractNumId w:val="496"/>
  </w:num>
  <w:num w:numId="1528">
    <w:abstractNumId w:val="1240"/>
  </w:num>
  <w:num w:numId="1529">
    <w:abstractNumId w:val="952"/>
  </w:num>
  <w:num w:numId="1530">
    <w:abstractNumId w:val="735"/>
  </w:num>
  <w:num w:numId="1531">
    <w:abstractNumId w:val="1972"/>
  </w:num>
  <w:num w:numId="1532">
    <w:abstractNumId w:val="391"/>
  </w:num>
  <w:num w:numId="1533">
    <w:abstractNumId w:val="932"/>
  </w:num>
  <w:num w:numId="1534">
    <w:abstractNumId w:val="1335"/>
  </w:num>
  <w:num w:numId="1535">
    <w:abstractNumId w:val="1301"/>
  </w:num>
  <w:num w:numId="1536">
    <w:abstractNumId w:val="567"/>
  </w:num>
  <w:num w:numId="1537">
    <w:abstractNumId w:val="629"/>
  </w:num>
  <w:num w:numId="1538">
    <w:abstractNumId w:val="179"/>
  </w:num>
  <w:num w:numId="1539">
    <w:abstractNumId w:val="1969"/>
  </w:num>
  <w:num w:numId="1540">
    <w:abstractNumId w:val="263"/>
  </w:num>
  <w:num w:numId="1541">
    <w:abstractNumId w:val="1638"/>
  </w:num>
  <w:num w:numId="1542">
    <w:abstractNumId w:val="1825"/>
  </w:num>
  <w:num w:numId="1543">
    <w:abstractNumId w:val="120"/>
  </w:num>
  <w:num w:numId="1544">
    <w:abstractNumId w:val="1150"/>
  </w:num>
  <w:num w:numId="1545">
    <w:abstractNumId w:val="1127"/>
  </w:num>
  <w:num w:numId="1546">
    <w:abstractNumId w:val="76"/>
  </w:num>
  <w:num w:numId="1547">
    <w:abstractNumId w:val="930"/>
  </w:num>
  <w:num w:numId="1548">
    <w:abstractNumId w:val="1438"/>
  </w:num>
  <w:num w:numId="1549">
    <w:abstractNumId w:val="809"/>
  </w:num>
  <w:num w:numId="1550">
    <w:abstractNumId w:val="1504"/>
  </w:num>
  <w:num w:numId="1551">
    <w:abstractNumId w:val="1365"/>
  </w:num>
  <w:num w:numId="1552">
    <w:abstractNumId w:val="989"/>
  </w:num>
  <w:num w:numId="1553">
    <w:abstractNumId w:val="651"/>
  </w:num>
  <w:num w:numId="1554">
    <w:abstractNumId w:val="909"/>
  </w:num>
  <w:num w:numId="1555">
    <w:abstractNumId w:val="194"/>
  </w:num>
  <w:num w:numId="1556">
    <w:abstractNumId w:val="1916"/>
  </w:num>
  <w:num w:numId="1557">
    <w:abstractNumId w:val="1905"/>
  </w:num>
  <w:num w:numId="1558">
    <w:abstractNumId w:val="935"/>
  </w:num>
  <w:num w:numId="1559">
    <w:abstractNumId w:val="2008"/>
  </w:num>
  <w:num w:numId="1560">
    <w:abstractNumId w:val="1394"/>
  </w:num>
  <w:num w:numId="1561">
    <w:abstractNumId w:val="1701"/>
  </w:num>
  <w:num w:numId="1562">
    <w:abstractNumId w:val="1822"/>
  </w:num>
  <w:num w:numId="1563">
    <w:abstractNumId w:val="668"/>
  </w:num>
  <w:num w:numId="1564">
    <w:abstractNumId w:val="1026"/>
  </w:num>
  <w:num w:numId="1565">
    <w:abstractNumId w:val="714"/>
  </w:num>
  <w:num w:numId="1566">
    <w:abstractNumId w:val="1518"/>
  </w:num>
  <w:num w:numId="1567">
    <w:abstractNumId w:val="1531"/>
  </w:num>
  <w:num w:numId="1568">
    <w:abstractNumId w:val="1831"/>
  </w:num>
  <w:num w:numId="1569">
    <w:abstractNumId w:val="1720"/>
  </w:num>
  <w:num w:numId="1570">
    <w:abstractNumId w:val="587"/>
  </w:num>
  <w:num w:numId="1571">
    <w:abstractNumId w:val="464"/>
  </w:num>
  <w:num w:numId="1572">
    <w:abstractNumId w:val="1377"/>
  </w:num>
  <w:num w:numId="1573">
    <w:abstractNumId w:val="1918"/>
  </w:num>
  <w:num w:numId="1574">
    <w:abstractNumId w:val="1065"/>
  </w:num>
  <w:num w:numId="1575">
    <w:abstractNumId w:val="1942"/>
  </w:num>
  <w:num w:numId="1576">
    <w:abstractNumId w:val="1917"/>
  </w:num>
  <w:num w:numId="1577">
    <w:abstractNumId w:val="199"/>
  </w:num>
  <w:num w:numId="1578">
    <w:abstractNumId w:val="534"/>
  </w:num>
  <w:num w:numId="1579">
    <w:abstractNumId w:val="40"/>
  </w:num>
  <w:num w:numId="1580">
    <w:abstractNumId w:val="349"/>
  </w:num>
  <w:num w:numId="1581">
    <w:abstractNumId w:val="864"/>
  </w:num>
  <w:num w:numId="1582">
    <w:abstractNumId w:val="734"/>
  </w:num>
  <w:num w:numId="1583">
    <w:abstractNumId w:val="2002"/>
  </w:num>
  <w:num w:numId="1584">
    <w:abstractNumId w:val="1275"/>
  </w:num>
  <w:num w:numId="1585">
    <w:abstractNumId w:val="431"/>
  </w:num>
  <w:num w:numId="1586">
    <w:abstractNumId w:val="1699"/>
  </w:num>
  <w:num w:numId="1587">
    <w:abstractNumId w:val="416"/>
  </w:num>
  <w:num w:numId="1588">
    <w:abstractNumId w:val="1633"/>
  </w:num>
  <w:num w:numId="1589">
    <w:abstractNumId w:val="1101"/>
  </w:num>
  <w:num w:numId="1590">
    <w:abstractNumId w:val="113"/>
  </w:num>
  <w:num w:numId="1591">
    <w:abstractNumId w:val="1431"/>
  </w:num>
  <w:num w:numId="1592">
    <w:abstractNumId w:val="1755"/>
  </w:num>
  <w:num w:numId="1593">
    <w:abstractNumId w:val="1025"/>
  </w:num>
  <w:num w:numId="1594">
    <w:abstractNumId w:val="1296"/>
  </w:num>
  <w:num w:numId="1595">
    <w:abstractNumId w:val="482"/>
  </w:num>
  <w:num w:numId="1596">
    <w:abstractNumId w:val="1550"/>
  </w:num>
  <w:num w:numId="1597">
    <w:abstractNumId w:val="1383"/>
  </w:num>
  <w:num w:numId="1598">
    <w:abstractNumId w:val="1181"/>
  </w:num>
  <w:num w:numId="1599">
    <w:abstractNumId w:val="183"/>
  </w:num>
  <w:num w:numId="1600">
    <w:abstractNumId w:val="1506"/>
  </w:num>
  <w:num w:numId="1601">
    <w:abstractNumId w:val="465"/>
  </w:num>
  <w:num w:numId="1602">
    <w:abstractNumId w:val="764"/>
  </w:num>
  <w:num w:numId="1603">
    <w:abstractNumId w:val="1783"/>
  </w:num>
  <w:num w:numId="1604">
    <w:abstractNumId w:val="139"/>
  </w:num>
  <w:num w:numId="1605">
    <w:abstractNumId w:val="1627"/>
  </w:num>
  <w:num w:numId="1606">
    <w:abstractNumId w:val="1094"/>
  </w:num>
  <w:num w:numId="1607">
    <w:abstractNumId w:val="1539"/>
  </w:num>
  <w:num w:numId="1608">
    <w:abstractNumId w:val="782"/>
  </w:num>
  <w:num w:numId="1609">
    <w:abstractNumId w:val="158"/>
  </w:num>
  <w:num w:numId="1610">
    <w:abstractNumId w:val="513"/>
  </w:num>
  <w:num w:numId="1611">
    <w:abstractNumId w:val="1567"/>
  </w:num>
  <w:num w:numId="1612">
    <w:abstractNumId w:val="203"/>
  </w:num>
  <w:num w:numId="1613">
    <w:abstractNumId w:val="1705"/>
  </w:num>
  <w:num w:numId="1614">
    <w:abstractNumId w:val="422"/>
  </w:num>
  <w:num w:numId="1615">
    <w:abstractNumId w:val="970"/>
  </w:num>
  <w:num w:numId="1616">
    <w:abstractNumId w:val="920"/>
  </w:num>
  <w:num w:numId="1617">
    <w:abstractNumId w:val="66"/>
  </w:num>
  <w:num w:numId="1618">
    <w:abstractNumId w:val="1251"/>
  </w:num>
  <w:num w:numId="1619">
    <w:abstractNumId w:val="1981"/>
  </w:num>
  <w:num w:numId="1620">
    <w:abstractNumId w:val="1252"/>
  </w:num>
  <w:num w:numId="1621">
    <w:abstractNumId w:val="35"/>
  </w:num>
  <w:num w:numId="1622">
    <w:abstractNumId w:val="894"/>
  </w:num>
  <w:num w:numId="1623">
    <w:abstractNumId w:val="1529"/>
  </w:num>
  <w:num w:numId="1624">
    <w:abstractNumId w:val="1294"/>
  </w:num>
  <w:num w:numId="1625">
    <w:abstractNumId w:val="701"/>
  </w:num>
  <w:num w:numId="1626">
    <w:abstractNumId w:val="1141"/>
  </w:num>
  <w:num w:numId="1627">
    <w:abstractNumId w:val="1997"/>
  </w:num>
  <w:num w:numId="1628">
    <w:abstractNumId w:val="129"/>
  </w:num>
  <w:num w:numId="1629">
    <w:abstractNumId w:val="48"/>
  </w:num>
  <w:num w:numId="1630">
    <w:abstractNumId w:val="1625"/>
  </w:num>
  <w:num w:numId="1631">
    <w:abstractNumId w:val="1803"/>
  </w:num>
  <w:num w:numId="1632">
    <w:abstractNumId w:val="392"/>
  </w:num>
  <w:num w:numId="1633">
    <w:abstractNumId w:val="295"/>
  </w:num>
  <w:num w:numId="1634">
    <w:abstractNumId w:val="1455"/>
  </w:num>
  <w:num w:numId="1635">
    <w:abstractNumId w:val="95"/>
  </w:num>
  <w:num w:numId="1636">
    <w:abstractNumId w:val="2038"/>
  </w:num>
  <w:num w:numId="1637">
    <w:abstractNumId w:val="1589"/>
  </w:num>
  <w:num w:numId="1638">
    <w:abstractNumId w:val="1986"/>
  </w:num>
  <w:num w:numId="1639">
    <w:abstractNumId w:val="724"/>
  </w:num>
  <w:num w:numId="1640">
    <w:abstractNumId w:val="659"/>
  </w:num>
  <w:num w:numId="1641">
    <w:abstractNumId w:val="2063"/>
  </w:num>
  <w:num w:numId="1642">
    <w:abstractNumId w:val="1056"/>
  </w:num>
  <w:num w:numId="1643">
    <w:abstractNumId w:val="1798"/>
  </w:num>
  <w:num w:numId="1644">
    <w:abstractNumId w:val="1046"/>
  </w:num>
  <w:num w:numId="1645">
    <w:abstractNumId w:val="730"/>
  </w:num>
  <w:num w:numId="1646">
    <w:abstractNumId w:val="14"/>
  </w:num>
  <w:num w:numId="1647">
    <w:abstractNumId w:val="1367"/>
  </w:num>
  <w:num w:numId="1648">
    <w:abstractNumId w:val="1544"/>
  </w:num>
  <w:num w:numId="1649">
    <w:abstractNumId w:val="1575"/>
  </w:num>
  <w:num w:numId="1650">
    <w:abstractNumId w:val="1413"/>
  </w:num>
  <w:num w:numId="1651">
    <w:abstractNumId w:val="1891"/>
  </w:num>
  <w:num w:numId="1652">
    <w:abstractNumId w:val="254"/>
  </w:num>
  <w:num w:numId="1653">
    <w:abstractNumId w:val="568"/>
  </w:num>
  <w:num w:numId="1654">
    <w:abstractNumId w:val="2055"/>
  </w:num>
  <w:num w:numId="1655">
    <w:abstractNumId w:val="472"/>
  </w:num>
  <w:num w:numId="1656">
    <w:abstractNumId w:val="343"/>
  </w:num>
  <w:num w:numId="1657">
    <w:abstractNumId w:val="2015"/>
  </w:num>
  <w:num w:numId="1658">
    <w:abstractNumId w:val="1332"/>
  </w:num>
  <w:num w:numId="1659">
    <w:abstractNumId w:val="1865"/>
  </w:num>
  <w:num w:numId="1660">
    <w:abstractNumId w:val="1465"/>
  </w:num>
  <w:num w:numId="1661">
    <w:abstractNumId w:val="6"/>
  </w:num>
  <w:num w:numId="1662">
    <w:abstractNumId w:val="245"/>
  </w:num>
  <w:num w:numId="1663">
    <w:abstractNumId w:val="1320"/>
  </w:num>
  <w:num w:numId="1664">
    <w:abstractNumId w:val="233"/>
  </w:num>
  <w:num w:numId="1665">
    <w:abstractNumId w:val="106"/>
  </w:num>
  <w:num w:numId="1666">
    <w:abstractNumId w:val="1619"/>
  </w:num>
  <w:num w:numId="1667">
    <w:abstractNumId w:val="1163"/>
  </w:num>
  <w:num w:numId="1668">
    <w:abstractNumId w:val="2040"/>
  </w:num>
  <w:num w:numId="1669">
    <w:abstractNumId w:val="60"/>
  </w:num>
  <w:num w:numId="1670">
    <w:abstractNumId w:val="2052"/>
  </w:num>
  <w:num w:numId="1671">
    <w:abstractNumId w:val="1476"/>
  </w:num>
  <w:num w:numId="1672">
    <w:abstractNumId w:val="742"/>
  </w:num>
  <w:num w:numId="1673">
    <w:abstractNumId w:val="344"/>
  </w:num>
  <w:num w:numId="1674">
    <w:abstractNumId w:val="328"/>
  </w:num>
  <w:num w:numId="1675">
    <w:abstractNumId w:val="1126"/>
  </w:num>
  <w:num w:numId="1676">
    <w:abstractNumId w:val="1135"/>
  </w:num>
  <w:num w:numId="1677">
    <w:abstractNumId w:val="1044"/>
  </w:num>
  <w:num w:numId="1678">
    <w:abstractNumId w:val="388"/>
  </w:num>
  <w:num w:numId="1679">
    <w:abstractNumId w:val="269"/>
  </w:num>
  <w:num w:numId="1680">
    <w:abstractNumId w:val="1821"/>
  </w:num>
  <w:num w:numId="1681">
    <w:abstractNumId w:val="2056"/>
  </w:num>
  <w:num w:numId="1682">
    <w:abstractNumId w:val="973"/>
  </w:num>
  <w:num w:numId="1683">
    <w:abstractNumId w:val="988"/>
  </w:num>
  <w:num w:numId="1684">
    <w:abstractNumId w:val="1075"/>
  </w:num>
  <w:num w:numId="1685">
    <w:abstractNumId w:val="517"/>
  </w:num>
  <w:num w:numId="1686">
    <w:abstractNumId w:val="756"/>
  </w:num>
  <w:num w:numId="1687">
    <w:abstractNumId w:val="1780"/>
  </w:num>
  <w:num w:numId="1688">
    <w:abstractNumId w:val="180"/>
  </w:num>
  <w:num w:numId="1689">
    <w:abstractNumId w:val="723"/>
  </w:num>
  <w:num w:numId="1690">
    <w:abstractNumId w:val="597"/>
  </w:num>
  <w:num w:numId="1691">
    <w:abstractNumId w:val="448"/>
  </w:num>
  <w:num w:numId="1692">
    <w:abstractNumId w:val="1373"/>
  </w:num>
  <w:num w:numId="1693">
    <w:abstractNumId w:val="1199"/>
  </w:num>
  <w:num w:numId="1694">
    <w:abstractNumId w:val="1537"/>
  </w:num>
  <w:num w:numId="1695">
    <w:abstractNumId w:val="787"/>
  </w:num>
  <w:num w:numId="1696">
    <w:abstractNumId w:val="1680"/>
  </w:num>
  <w:num w:numId="1697">
    <w:abstractNumId w:val="1158"/>
  </w:num>
  <w:num w:numId="1698">
    <w:abstractNumId w:val="665"/>
  </w:num>
  <w:num w:numId="1699">
    <w:abstractNumId w:val="1410"/>
  </w:num>
  <w:num w:numId="1700">
    <w:abstractNumId w:val="1011"/>
  </w:num>
  <w:num w:numId="1701">
    <w:abstractNumId w:val="11"/>
  </w:num>
  <w:num w:numId="1702">
    <w:abstractNumId w:val="604"/>
  </w:num>
  <w:num w:numId="1703">
    <w:abstractNumId w:val="1782"/>
  </w:num>
  <w:num w:numId="1704">
    <w:abstractNumId w:val="502"/>
  </w:num>
  <w:num w:numId="1705">
    <w:abstractNumId w:val="883"/>
  </w:num>
  <w:num w:numId="1706">
    <w:abstractNumId w:val="316"/>
  </w:num>
  <w:num w:numId="1707">
    <w:abstractNumId w:val="1540"/>
  </w:num>
  <w:num w:numId="1708">
    <w:abstractNumId w:val="1678"/>
  </w:num>
  <w:num w:numId="1709">
    <w:abstractNumId w:val="736"/>
  </w:num>
  <w:num w:numId="1710">
    <w:abstractNumId w:val="515"/>
  </w:num>
  <w:num w:numId="1711">
    <w:abstractNumId w:val="1581"/>
  </w:num>
  <w:num w:numId="1712">
    <w:abstractNumId w:val="1016"/>
  </w:num>
  <w:num w:numId="1713">
    <w:abstractNumId w:val="1533"/>
  </w:num>
  <w:num w:numId="1714">
    <w:abstractNumId w:val="434"/>
  </w:num>
  <w:num w:numId="1715">
    <w:abstractNumId w:val="660"/>
  </w:num>
  <w:num w:numId="1716">
    <w:abstractNumId w:val="1130"/>
  </w:num>
  <w:num w:numId="1717">
    <w:abstractNumId w:val="370"/>
  </w:num>
  <w:num w:numId="1718">
    <w:abstractNumId w:val="1143"/>
  </w:num>
  <w:num w:numId="1719">
    <w:abstractNumId w:val="579"/>
  </w:num>
  <w:num w:numId="1720">
    <w:abstractNumId w:val="374"/>
  </w:num>
  <w:num w:numId="1721">
    <w:abstractNumId w:val="1069"/>
  </w:num>
  <w:num w:numId="1722">
    <w:abstractNumId w:val="1819"/>
  </w:num>
  <w:num w:numId="1723">
    <w:abstractNumId w:val="359"/>
  </w:num>
  <w:num w:numId="1724">
    <w:abstractNumId w:val="1687"/>
  </w:num>
  <w:num w:numId="1725">
    <w:abstractNumId w:val="816"/>
  </w:num>
  <w:num w:numId="1726">
    <w:abstractNumId w:val="1078"/>
  </w:num>
  <w:num w:numId="1727">
    <w:abstractNumId w:val="898"/>
  </w:num>
  <w:num w:numId="1728">
    <w:abstractNumId w:val="1266"/>
  </w:num>
  <w:num w:numId="1729">
    <w:abstractNumId w:val="250"/>
  </w:num>
  <w:num w:numId="1730">
    <w:abstractNumId w:val="441"/>
  </w:num>
  <w:num w:numId="1731">
    <w:abstractNumId w:val="1666"/>
  </w:num>
  <w:num w:numId="1732">
    <w:abstractNumId w:val="1505"/>
  </w:num>
  <w:num w:numId="1733">
    <w:abstractNumId w:val="1073"/>
  </w:num>
  <w:num w:numId="1734">
    <w:abstractNumId w:val="525"/>
  </w:num>
  <w:num w:numId="1735">
    <w:abstractNumId w:val="1316"/>
  </w:num>
  <w:num w:numId="1736">
    <w:abstractNumId w:val="694"/>
  </w:num>
  <w:num w:numId="1737">
    <w:abstractNumId w:val="155"/>
  </w:num>
  <w:num w:numId="1738">
    <w:abstractNumId w:val="1248"/>
  </w:num>
  <w:num w:numId="1739">
    <w:abstractNumId w:val="1894"/>
  </w:num>
  <w:num w:numId="1740">
    <w:abstractNumId w:val="1753"/>
  </w:num>
  <w:num w:numId="1741">
    <w:abstractNumId w:val="1698"/>
  </w:num>
  <w:num w:numId="1742">
    <w:abstractNumId w:val="1935"/>
  </w:num>
  <w:num w:numId="1743">
    <w:abstractNumId w:val="174"/>
  </w:num>
  <w:num w:numId="1744">
    <w:abstractNumId w:val="1519"/>
  </w:num>
  <w:num w:numId="1745">
    <w:abstractNumId w:val="1008"/>
  </w:num>
  <w:num w:numId="1746">
    <w:abstractNumId w:val="1908"/>
  </w:num>
  <w:num w:numId="1747">
    <w:abstractNumId w:val="396"/>
  </w:num>
  <w:num w:numId="1748">
    <w:abstractNumId w:val="968"/>
  </w:num>
  <w:num w:numId="1749">
    <w:abstractNumId w:val="85"/>
  </w:num>
  <w:num w:numId="1750">
    <w:abstractNumId w:val="136"/>
  </w:num>
  <w:num w:numId="1751">
    <w:abstractNumId w:val="1962"/>
  </w:num>
  <w:num w:numId="1752">
    <w:abstractNumId w:val="1133"/>
  </w:num>
  <w:num w:numId="1753">
    <w:abstractNumId w:val="636"/>
  </w:num>
  <w:num w:numId="1754">
    <w:abstractNumId w:val="1508"/>
  </w:num>
  <w:num w:numId="1755">
    <w:abstractNumId w:val="524"/>
  </w:num>
  <w:num w:numId="1756">
    <w:abstractNumId w:val="1109"/>
  </w:num>
  <w:num w:numId="1757">
    <w:abstractNumId w:val="1936"/>
  </w:num>
  <w:num w:numId="1758">
    <w:abstractNumId w:val="1510"/>
  </w:num>
  <w:num w:numId="1759">
    <w:abstractNumId w:val="2005"/>
  </w:num>
  <w:num w:numId="1760">
    <w:abstractNumId w:val="1812"/>
  </w:num>
  <w:num w:numId="1761">
    <w:abstractNumId w:val="186"/>
  </w:num>
  <w:num w:numId="1762">
    <w:abstractNumId w:val="1884"/>
  </w:num>
  <w:num w:numId="1763">
    <w:abstractNumId w:val="212"/>
  </w:num>
  <w:num w:numId="1764">
    <w:abstractNumId w:val="903"/>
  </w:num>
  <w:num w:numId="1765">
    <w:abstractNumId w:val="1155"/>
  </w:num>
  <w:num w:numId="1766">
    <w:abstractNumId w:val="1569"/>
  </w:num>
  <w:num w:numId="1767">
    <w:abstractNumId w:val="1063"/>
  </w:num>
  <w:num w:numId="1768">
    <w:abstractNumId w:val="1628"/>
  </w:num>
  <w:num w:numId="1769">
    <w:abstractNumId w:val="709"/>
  </w:num>
  <w:num w:numId="1770">
    <w:abstractNumId w:val="639"/>
  </w:num>
  <w:num w:numId="1771">
    <w:abstractNumId w:val="473"/>
  </w:num>
  <w:num w:numId="1772">
    <w:abstractNumId w:val="1412"/>
  </w:num>
  <w:num w:numId="1773">
    <w:abstractNumId w:val="131"/>
  </w:num>
  <w:num w:numId="1774">
    <w:abstractNumId w:val="584"/>
  </w:num>
  <w:num w:numId="1775">
    <w:abstractNumId w:val="947"/>
  </w:num>
  <w:num w:numId="1776">
    <w:abstractNumId w:val="1254"/>
  </w:num>
  <w:num w:numId="1777">
    <w:abstractNumId w:val="1298"/>
  </w:num>
  <w:num w:numId="1778">
    <w:abstractNumId w:val="628"/>
  </w:num>
  <w:num w:numId="1779">
    <w:abstractNumId w:val="1794"/>
  </w:num>
  <w:num w:numId="1780">
    <w:abstractNumId w:val="908"/>
  </w:num>
  <w:num w:numId="1781">
    <w:abstractNumId w:val="1785"/>
  </w:num>
  <w:num w:numId="1782">
    <w:abstractNumId w:val="230"/>
  </w:num>
  <w:num w:numId="1783">
    <w:abstractNumId w:val="15"/>
  </w:num>
  <w:num w:numId="1784">
    <w:abstractNumId w:val="1704"/>
  </w:num>
  <w:num w:numId="1785">
    <w:abstractNumId w:val="977"/>
  </w:num>
  <w:num w:numId="1786">
    <w:abstractNumId w:val="2012"/>
  </w:num>
  <w:num w:numId="1787">
    <w:abstractNumId w:val="1067"/>
  </w:num>
  <w:num w:numId="1788">
    <w:abstractNumId w:val="672"/>
  </w:num>
  <w:num w:numId="1789">
    <w:abstractNumId w:val="1802"/>
  </w:num>
  <w:num w:numId="1790">
    <w:abstractNumId w:val="1839"/>
  </w:num>
  <w:num w:numId="1791">
    <w:abstractNumId w:val="593"/>
  </w:num>
  <w:num w:numId="1792">
    <w:abstractNumId w:val="828"/>
  </w:num>
  <w:num w:numId="1793">
    <w:abstractNumId w:val="585"/>
  </w:num>
  <w:num w:numId="1794">
    <w:abstractNumId w:val="1552"/>
  </w:num>
  <w:num w:numId="1795">
    <w:abstractNumId w:val="1912"/>
  </w:num>
  <w:num w:numId="1796">
    <w:abstractNumId w:val="248"/>
  </w:num>
  <w:num w:numId="1797">
    <w:abstractNumId w:val="811"/>
  </w:num>
  <w:num w:numId="1798">
    <w:abstractNumId w:val="1816"/>
  </w:num>
  <w:num w:numId="1799">
    <w:abstractNumId w:val="1081"/>
  </w:num>
  <w:num w:numId="1800">
    <w:abstractNumId w:val="187"/>
  </w:num>
  <w:num w:numId="1801">
    <w:abstractNumId w:val="1072"/>
  </w:num>
  <w:num w:numId="1802">
    <w:abstractNumId w:val="1670"/>
  </w:num>
  <w:num w:numId="1803">
    <w:abstractNumId w:val="834"/>
  </w:num>
  <w:num w:numId="1804">
    <w:abstractNumId w:val="1640"/>
  </w:num>
  <w:num w:numId="1805">
    <w:abstractNumId w:val="1387"/>
  </w:num>
  <w:num w:numId="1806">
    <w:abstractNumId w:val="408"/>
  </w:num>
  <w:num w:numId="1807">
    <w:abstractNumId w:val="917"/>
  </w:num>
  <w:num w:numId="1808">
    <w:abstractNumId w:val="1826"/>
  </w:num>
  <w:num w:numId="1809">
    <w:abstractNumId w:val="603"/>
  </w:num>
  <w:num w:numId="1810">
    <w:abstractNumId w:val="259"/>
  </w:num>
  <w:num w:numId="1811">
    <w:abstractNumId w:val="1321"/>
  </w:num>
  <w:num w:numId="1812">
    <w:abstractNumId w:val="507"/>
  </w:num>
  <w:num w:numId="1813">
    <w:abstractNumId w:val="913"/>
  </w:num>
  <w:num w:numId="1814">
    <w:abstractNumId w:val="232"/>
  </w:num>
  <w:num w:numId="1815">
    <w:abstractNumId w:val="896"/>
  </w:num>
  <w:num w:numId="1816">
    <w:abstractNumId w:val="70"/>
  </w:num>
  <w:num w:numId="1817">
    <w:abstractNumId w:val="1765"/>
  </w:num>
  <w:num w:numId="1818">
    <w:abstractNumId w:val="1176"/>
  </w:num>
  <w:num w:numId="1819">
    <w:abstractNumId w:val="110"/>
  </w:num>
  <w:num w:numId="1820">
    <w:abstractNumId w:val="1449"/>
  </w:num>
  <w:num w:numId="1821">
    <w:abstractNumId w:val="16"/>
  </w:num>
  <w:num w:numId="1822">
    <w:abstractNumId w:val="1310"/>
  </w:num>
  <w:num w:numId="1823">
    <w:abstractNumId w:val="1488"/>
  </w:num>
  <w:num w:numId="1824">
    <w:abstractNumId w:val="165"/>
  </w:num>
  <w:num w:numId="1825">
    <w:abstractNumId w:val="1843"/>
  </w:num>
  <w:num w:numId="1826">
    <w:abstractNumId w:val="1100"/>
  </w:num>
  <w:num w:numId="1827">
    <w:abstractNumId w:val="1867"/>
  </w:num>
  <w:num w:numId="1828">
    <w:abstractNumId w:val="1817"/>
  </w:num>
  <w:num w:numId="1829">
    <w:abstractNumId w:val="1249"/>
  </w:num>
  <w:num w:numId="1830">
    <w:abstractNumId w:val="1183"/>
  </w:num>
  <w:num w:numId="1831">
    <w:abstractNumId w:val="1694"/>
  </w:num>
  <w:num w:numId="1832">
    <w:abstractNumId w:val="1579"/>
  </w:num>
  <w:num w:numId="1833">
    <w:abstractNumId w:val="1806"/>
  </w:num>
  <w:num w:numId="1834">
    <w:abstractNumId w:val="1464"/>
  </w:num>
  <w:num w:numId="1835">
    <w:abstractNumId w:val="1080"/>
  </w:num>
  <w:num w:numId="1836">
    <w:abstractNumId w:val="1545"/>
  </w:num>
  <w:num w:numId="1837">
    <w:abstractNumId w:val="39"/>
  </w:num>
  <w:num w:numId="1838">
    <w:abstractNumId w:val="576"/>
  </w:num>
  <w:num w:numId="1839">
    <w:abstractNumId w:val="80"/>
  </w:num>
  <w:num w:numId="1840">
    <w:abstractNumId w:val="293"/>
  </w:num>
  <w:num w:numId="1841">
    <w:abstractNumId w:val="1318"/>
  </w:num>
  <w:num w:numId="1842">
    <w:abstractNumId w:val="848"/>
  </w:num>
  <w:num w:numId="1843">
    <w:abstractNumId w:val="1657"/>
  </w:num>
  <w:num w:numId="1844">
    <w:abstractNumId w:val="1801"/>
  </w:num>
  <w:num w:numId="1845">
    <w:abstractNumId w:val="1900"/>
  </w:num>
  <w:num w:numId="1846">
    <w:abstractNumId w:val="1507"/>
  </w:num>
  <w:num w:numId="1847">
    <w:abstractNumId w:val="1404"/>
  </w:num>
  <w:num w:numId="1848">
    <w:abstractNumId w:val="985"/>
  </w:num>
  <w:num w:numId="1849">
    <w:abstractNumId w:val="492"/>
  </w:num>
  <w:num w:numId="1850">
    <w:abstractNumId w:val="432"/>
  </w:num>
  <w:num w:numId="1851">
    <w:abstractNumId w:val="1186"/>
  </w:num>
  <w:num w:numId="1852">
    <w:abstractNumId w:val="1688"/>
  </w:num>
  <w:num w:numId="1853">
    <w:abstractNumId w:val="1145"/>
  </w:num>
  <w:num w:numId="1854">
    <w:abstractNumId w:val="1758"/>
  </w:num>
  <w:num w:numId="1855">
    <w:abstractNumId w:val="1371"/>
  </w:num>
  <w:num w:numId="1856">
    <w:abstractNumId w:val="544"/>
  </w:num>
  <w:num w:numId="1857">
    <w:abstractNumId w:val="133"/>
  </w:num>
  <w:num w:numId="1858">
    <w:abstractNumId w:val="1577"/>
  </w:num>
  <w:num w:numId="1859">
    <w:abstractNumId w:val="548"/>
  </w:num>
  <w:num w:numId="1860">
    <w:abstractNumId w:val="386"/>
  </w:num>
  <w:num w:numId="1861">
    <w:abstractNumId w:val="824"/>
  </w:num>
  <w:num w:numId="1862">
    <w:abstractNumId w:val="1850"/>
  </w:num>
  <w:num w:numId="1863">
    <w:abstractNumId w:val="308"/>
  </w:num>
  <w:num w:numId="1864">
    <w:abstractNumId w:val="497"/>
  </w:num>
  <w:num w:numId="1865">
    <w:abstractNumId w:val="1953"/>
  </w:num>
  <w:num w:numId="1866">
    <w:abstractNumId w:val="266"/>
  </w:num>
  <w:num w:numId="1867">
    <w:abstractNumId w:val="1915"/>
  </w:num>
  <w:num w:numId="1868">
    <w:abstractNumId w:val="1054"/>
  </w:num>
  <w:num w:numId="1869">
    <w:abstractNumId w:val="1977"/>
  </w:num>
  <w:num w:numId="1870">
    <w:abstractNumId w:val="1427"/>
  </w:num>
  <w:num w:numId="1871">
    <w:abstractNumId w:val="1393"/>
  </w:num>
  <w:num w:numId="1872">
    <w:abstractNumId w:val="362"/>
  </w:num>
  <w:num w:numId="1873">
    <w:abstractNumId w:val="2051"/>
  </w:num>
  <w:num w:numId="1874">
    <w:abstractNumId w:val="2024"/>
  </w:num>
  <w:num w:numId="1875">
    <w:abstractNumId w:val="520"/>
  </w:num>
  <w:num w:numId="1876">
    <w:abstractNumId w:val="679"/>
  </w:num>
  <w:num w:numId="1877">
    <w:abstractNumId w:val="1185"/>
  </w:num>
  <w:num w:numId="1878">
    <w:abstractNumId w:val="479"/>
  </w:num>
  <w:num w:numId="1879">
    <w:abstractNumId w:val="1951"/>
  </w:num>
  <w:num w:numId="1880">
    <w:abstractNumId w:val="68"/>
  </w:num>
  <w:num w:numId="1881">
    <w:abstractNumId w:val="1467"/>
  </w:num>
  <w:num w:numId="1882">
    <w:abstractNumId w:val="1445"/>
  </w:num>
  <w:num w:numId="1883">
    <w:abstractNumId w:val="2000"/>
  </w:num>
  <w:num w:numId="1884">
    <w:abstractNumId w:val="1472"/>
  </w:num>
  <w:num w:numId="1885">
    <w:abstractNumId w:val="98"/>
  </w:num>
  <w:num w:numId="1886">
    <w:abstractNumId w:val="1194"/>
  </w:num>
  <w:num w:numId="1887">
    <w:abstractNumId w:val="62"/>
  </w:num>
  <w:num w:numId="1888">
    <w:abstractNumId w:val="1922"/>
  </w:num>
  <w:num w:numId="1889">
    <w:abstractNumId w:val="1168"/>
  </w:num>
  <w:num w:numId="1890">
    <w:abstractNumId w:val="1112"/>
  </w:num>
  <w:num w:numId="1891">
    <w:abstractNumId w:val="1009"/>
  </w:num>
  <w:num w:numId="1892">
    <w:abstractNumId w:val="1459"/>
  </w:num>
  <w:num w:numId="1893">
    <w:abstractNumId w:val="237"/>
  </w:num>
  <w:num w:numId="1894">
    <w:abstractNumId w:val="228"/>
  </w:num>
  <w:num w:numId="1895">
    <w:abstractNumId w:val="852"/>
  </w:num>
  <w:num w:numId="1896">
    <w:abstractNumId w:val="1611"/>
  </w:num>
  <w:num w:numId="1897">
    <w:abstractNumId w:val="22"/>
  </w:num>
  <w:num w:numId="1898">
    <w:abstractNumId w:val="1416"/>
  </w:num>
  <w:num w:numId="1899">
    <w:abstractNumId w:val="751"/>
  </w:num>
  <w:num w:numId="1900">
    <w:abstractNumId w:val="297"/>
  </w:num>
  <w:num w:numId="1901">
    <w:abstractNumId w:val="1030"/>
  </w:num>
  <w:num w:numId="1902">
    <w:abstractNumId w:val="1262"/>
  </w:num>
  <w:num w:numId="1903">
    <w:abstractNumId w:val="1490"/>
  </w:num>
  <w:num w:numId="1904">
    <w:abstractNumId w:val="305"/>
  </w:num>
  <w:num w:numId="1905">
    <w:abstractNumId w:val="867"/>
  </w:num>
  <w:num w:numId="1906">
    <w:abstractNumId w:val="346"/>
  </w:num>
  <w:num w:numId="1907">
    <w:abstractNumId w:val="252"/>
  </w:num>
  <w:num w:numId="1908">
    <w:abstractNumId w:val="702"/>
  </w:num>
  <w:num w:numId="1909">
    <w:abstractNumId w:val="710"/>
  </w:num>
  <w:num w:numId="1910">
    <w:abstractNumId w:val="1954"/>
  </w:num>
  <w:num w:numId="1911">
    <w:abstractNumId w:val="409"/>
  </w:num>
  <w:num w:numId="1912">
    <w:abstractNumId w:val="1"/>
  </w:num>
  <w:num w:numId="1913">
    <w:abstractNumId w:val="1618"/>
  </w:num>
  <w:num w:numId="1914">
    <w:abstractNumId w:val="1668"/>
  </w:num>
  <w:num w:numId="1915">
    <w:abstractNumId w:val="501"/>
  </w:num>
  <w:num w:numId="1916">
    <w:abstractNumId w:val="292"/>
  </w:num>
  <w:num w:numId="1917">
    <w:abstractNumId w:val="125"/>
  </w:num>
  <w:num w:numId="1918">
    <w:abstractNumId w:val="1045"/>
  </w:num>
  <w:num w:numId="1919">
    <w:abstractNumId w:val="518"/>
  </w:num>
  <w:num w:numId="1920">
    <w:abstractNumId w:val="1837"/>
  </w:num>
  <w:num w:numId="1921">
    <w:abstractNumId w:val="552"/>
  </w:num>
  <w:num w:numId="1922">
    <w:abstractNumId w:val="1309"/>
  </w:num>
  <w:num w:numId="1923">
    <w:abstractNumId w:val="623"/>
  </w:num>
  <w:num w:numId="1924">
    <w:abstractNumId w:val="956"/>
  </w:num>
  <w:num w:numId="1925">
    <w:abstractNumId w:val="333"/>
  </w:num>
  <w:num w:numId="1926">
    <w:abstractNumId w:val="1672"/>
  </w:num>
  <w:num w:numId="1927">
    <w:abstractNumId w:val="1870"/>
  </w:num>
  <w:num w:numId="1928">
    <w:abstractNumId w:val="1876"/>
  </w:num>
  <w:num w:numId="1929">
    <w:abstractNumId w:val="1146"/>
  </w:num>
  <w:num w:numId="1930">
    <w:abstractNumId w:val="1734"/>
  </w:num>
  <w:num w:numId="1931">
    <w:abstractNumId w:val="681"/>
  </w:num>
  <w:num w:numId="1932">
    <w:abstractNumId w:val="613"/>
  </w:num>
  <w:num w:numId="1933">
    <w:abstractNumId w:val="1131"/>
  </w:num>
  <w:num w:numId="1934">
    <w:abstractNumId w:val="331"/>
  </w:num>
  <w:num w:numId="1935">
    <w:abstractNumId w:val="618"/>
  </w:num>
  <w:num w:numId="1936">
    <w:abstractNumId w:val="1031"/>
  </w:num>
  <w:num w:numId="1937">
    <w:abstractNumId w:val="483"/>
  </w:num>
  <w:num w:numId="1938">
    <w:abstractNumId w:val="772"/>
  </w:num>
  <w:num w:numId="1939">
    <w:abstractNumId w:val="664"/>
  </w:num>
  <w:num w:numId="1940">
    <w:abstractNumId w:val="1469"/>
  </w:num>
  <w:num w:numId="1941">
    <w:abstractNumId w:val="1250"/>
  </w:num>
  <w:num w:numId="1942">
    <w:abstractNumId w:val="270"/>
  </w:num>
  <w:num w:numId="1943">
    <w:abstractNumId w:val="1681"/>
  </w:num>
  <w:num w:numId="1944">
    <w:abstractNumId w:val="662"/>
  </w:num>
  <w:num w:numId="1945">
    <w:abstractNumId w:val="1679"/>
  </w:num>
  <w:num w:numId="1946">
    <w:abstractNumId w:val="1779"/>
  </w:num>
  <w:num w:numId="1947">
    <w:abstractNumId w:val="737"/>
  </w:num>
  <w:num w:numId="1948">
    <w:abstractNumId w:val="1976"/>
  </w:num>
  <w:num w:numId="1949">
    <w:abstractNumId w:val="713"/>
  </w:num>
  <w:num w:numId="1950">
    <w:abstractNumId w:val="1022"/>
  </w:num>
  <w:num w:numId="1951">
    <w:abstractNumId w:val="839"/>
  </w:num>
  <w:num w:numId="1952">
    <w:abstractNumId w:val="836"/>
  </w:num>
  <w:num w:numId="1953">
    <w:abstractNumId w:val="924"/>
  </w:num>
  <w:num w:numId="1954">
    <w:abstractNumId w:val="1256"/>
  </w:num>
  <w:num w:numId="19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6">
    <w:abstractNumId w:val="375"/>
  </w:num>
  <w:num w:numId="1957">
    <w:abstractNumId w:val="689"/>
  </w:num>
  <w:num w:numId="1958">
    <w:abstractNumId w:val="2045"/>
  </w:num>
  <w:num w:numId="1959">
    <w:abstractNumId w:val="1932"/>
  </w:num>
  <w:num w:numId="1960">
    <w:abstractNumId w:val="1644"/>
  </w:num>
  <w:num w:numId="1961">
    <w:abstractNumId w:val="1062"/>
  </w:num>
  <w:num w:numId="1962">
    <w:abstractNumId w:val="244"/>
  </w:num>
  <w:num w:numId="1963">
    <w:abstractNumId w:val="175"/>
  </w:num>
  <w:num w:numId="1964">
    <w:abstractNumId w:val="435"/>
  </w:num>
  <w:num w:numId="1965">
    <w:abstractNumId w:val="823"/>
  </w:num>
  <w:num w:numId="1966">
    <w:abstractNumId w:val="827"/>
  </w:num>
  <w:num w:numId="1967">
    <w:abstractNumId w:val="1703"/>
  </w:num>
  <w:num w:numId="1968">
    <w:abstractNumId w:val="1728"/>
  </w:num>
  <w:num w:numId="1969">
    <w:abstractNumId w:val="1117"/>
  </w:num>
  <w:num w:numId="1970">
    <w:abstractNumId w:val="459"/>
  </w:num>
  <w:num w:numId="1971">
    <w:abstractNumId w:val="1675"/>
  </w:num>
  <w:num w:numId="1972">
    <w:abstractNumId w:val="1055"/>
  </w:num>
  <w:num w:numId="1973">
    <w:abstractNumId w:val="1750"/>
  </w:num>
  <w:num w:numId="1974">
    <w:abstractNumId w:val="620"/>
  </w:num>
  <w:num w:numId="1975">
    <w:abstractNumId w:val="1576"/>
  </w:num>
  <w:num w:numId="1976">
    <w:abstractNumId w:val="1477"/>
  </w:num>
  <w:num w:numId="1977">
    <w:abstractNumId w:val="1484"/>
  </w:num>
  <w:num w:numId="1978">
    <w:abstractNumId w:val="833"/>
  </w:num>
  <w:num w:numId="1979">
    <w:abstractNumId w:val="484"/>
  </w:num>
  <w:num w:numId="1980">
    <w:abstractNumId w:val="25"/>
  </w:num>
  <w:num w:numId="1981">
    <w:abstractNumId w:val="1582"/>
  </w:num>
  <w:num w:numId="1982">
    <w:abstractNumId w:val="882"/>
  </w:num>
  <w:num w:numId="1983">
    <w:abstractNumId w:val="1032"/>
  </w:num>
  <w:num w:numId="1984">
    <w:abstractNumId w:val="695"/>
  </w:num>
  <w:num w:numId="1985">
    <w:abstractNumId w:val="983"/>
  </w:num>
  <w:num w:numId="1986">
    <w:abstractNumId w:val="1601"/>
  </w:num>
  <w:num w:numId="1987">
    <w:abstractNumId w:val="877"/>
  </w:num>
  <w:num w:numId="1988">
    <w:abstractNumId w:val="1695"/>
  </w:num>
  <w:num w:numId="1989">
    <w:abstractNumId w:val="262"/>
  </w:num>
  <w:num w:numId="1990">
    <w:abstractNumId w:val="564"/>
  </w:num>
  <w:num w:numId="1991">
    <w:abstractNumId w:val="1458"/>
  </w:num>
  <w:num w:numId="1992">
    <w:abstractNumId w:val="264"/>
  </w:num>
  <w:num w:numId="1993">
    <w:abstractNumId w:val="1513"/>
  </w:num>
  <w:num w:numId="1994">
    <w:abstractNumId w:val="753"/>
  </w:num>
  <w:num w:numId="1995">
    <w:abstractNumId w:val="238"/>
  </w:num>
  <w:num w:numId="1996">
    <w:abstractNumId w:val="933"/>
  </w:num>
  <w:num w:numId="1997">
    <w:abstractNumId w:val="1828"/>
  </w:num>
  <w:num w:numId="1998">
    <w:abstractNumId w:val="529"/>
  </w:num>
  <w:num w:numId="1999">
    <w:abstractNumId w:val="899"/>
  </w:num>
  <w:num w:numId="2000">
    <w:abstractNumId w:val="1617"/>
  </w:num>
  <w:num w:numId="2001">
    <w:abstractNumId w:val="666"/>
  </w:num>
  <w:num w:numId="2002">
    <w:abstractNumId w:val="687"/>
  </w:num>
  <w:num w:numId="2003">
    <w:abstractNumId w:val="1955"/>
  </w:num>
  <w:num w:numId="2004">
    <w:abstractNumId w:val="1616"/>
  </w:num>
  <w:num w:numId="2005">
    <w:abstractNumId w:val="447"/>
  </w:num>
  <w:num w:numId="2006">
    <w:abstractNumId w:val="510"/>
  </w:num>
  <w:num w:numId="2007">
    <w:abstractNumId w:val="403"/>
  </w:num>
  <w:num w:numId="2008">
    <w:abstractNumId w:val="1760"/>
  </w:num>
  <w:num w:numId="2009">
    <w:abstractNumId w:val="746"/>
  </w:num>
  <w:num w:numId="2010">
    <w:abstractNumId w:val="256"/>
  </w:num>
  <w:num w:numId="2011">
    <w:abstractNumId w:val="1724"/>
  </w:num>
  <w:num w:numId="2012">
    <w:abstractNumId w:val="10"/>
  </w:num>
  <w:num w:numId="2013">
    <w:abstractNumId w:val="1317"/>
  </w:num>
  <w:num w:numId="2014">
    <w:abstractNumId w:val="703"/>
  </w:num>
  <w:num w:numId="2015">
    <w:abstractNumId w:val="685"/>
  </w:num>
  <w:num w:numId="2016">
    <w:abstractNumId w:val="1361"/>
  </w:num>
  <w:num w:numId="2017">
    <w:abstractNumId w:val="790"/>
  </w:num>
  <w:num w:numId="2018">
    <w:abstractNumId w:val="402"/>
  </w:num>
  <w:num w:numId="2019">
    <w:abstractNumId w:val="967"/>
  </w:num>
  <w:num w:numId="2020">
    <w:abstractNumId w:val="763"/>
  </w:num>
  <w:num w:numId="2021">
    <w:abstractNumId w:val="94"/>
  </w:num>
  <w:num w:numId="2022">
    <w:abstractNumId w:val="214"/>
  </w:num>
  <w:num w:numId="2023">
    <w:abstractNumId w:val="1237"/>
  </w:num>
  <w:num w:numId="2024">
    <w:abstractNumId w:val="1281"/>
  </w:num>
  <w:num w:numId="2025">
    <w:abstractNumId w:val="635"/>
  </w:num>
  <w:num w:numId="2026">
    <w:abstractNumId w:val="1263"/>
  </w:num>
  <w:num w:numId="2027">
    <w:abstractNumId w:val="2016"/>
  </w:num>
  <w:num w:numId="2028">
    <w:abstractNumId w:val="2037"/>
  </w:num>
  <w:num w:numId="2029">
    <w:abstractNumId w:val="582"/>
  </w:num>
  <w:num w:numId="2030">
    <w:abstractNumId w:val="1534"/>
  </w:num>
  <w:num w:numId="2031">
    <w:abstractNumId w:val="1196"/>
  </w:num>
  <w:num w:numId="2032">
    <w:abstractNumId w:val="969"/>
  </w:num>
  <w:num w:numId="2033">
    <w:abstractNumId w:val="1221"/>
  </w:num>
  <w:num w:numId="2034">
    <w:abstractNumId w:val="381"/>
  </w:num>
  <w:num w:numId="2035">
    <w:abstractNumId w:val="1234"/>
  </w:num>
  <w:num w:numId="2036">
    <w:abstractNumId w:val="1162"/>
  </w:num>
  <w:num w:numId="2037">
    <w:abstractNumId w:val="1077"/>
  </w:num>
  <w:num w:numId="2038">
    <w:abstractNumId w:val="145"/>
  </w:num>
  <w:num w:numId="2039">
    <w:abstractNumId w:val="1287"/>
  </w:num>
  <w:num w:numId="2040">
    <w:abstractNumId w:val="1340"/>
  </w:num>
  <w:num w:numId="2041">
    <w:abstractNumId w:val="543"/>
  </w:num>
  <w:num w:numId="2042">
    <w:abstractNumId w:val="1167"/>
  </w:num>
  <w:num w:numId="2043">
    <w:abstractNumId w:val="1970"/>
  </w:num>
  <w:num w:numId="2044">
    <w:abstractNumId w:val="1612"/>
  </w:num>
  <w:num w:numId="2045">
    <w:abstractNumId w:val="2006"/>
  </w:num>
  <w:num w:numId="2046">
    <w:abstractNumId w:val="1418"/>
  </w:num>
  <w:num w:numId="2047">
    <w:abstractNumId w:val="2044"/>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3"/>
    <w:rsid w:val="00007AF0"/>
    <w:rsid w:val="00007CAD"/>
    <w:rsid w:val="00011D7A"/>
    <w:rsid w:val="00012039"/>
    <w:rsid w:val="00017428"/>
    <w:rsid w:val="0002691E"/>
    <w:rsid w:val="00032020"/>
    <w:rsid w:val="00033BC7"/>
    <w:rsid w:val="00035DFA"/>
    <w:rsid w:val="00040581"/>
    <w:rsid w:val="00042C92"/>
    <w:rsid w:val="00044EC6"/>
    <w:rsid w:val="00045269"/>
    <w:rsid w:val="000525F5"/>
    <w:rsid w:val="000714DC"/>
    <w:rsid w:val="00077532"/>
    <w:rsid w:val="000809CE"/>
    <w:rsid w:val="00085E08"/>
    <w:rsid w:val="000B62C2"/>
    <w:rsid w:val="000B7DA5"/>
    <w:rsid w:val="000C1D14"/>
    <w:rsid w:val="000C7CBF"/>
    <w:rsid w:val="000D1200"/>
    <w:rsid w:val="000E4BAE"/>
    <w:rsid w:val="000F0FB2"/>
    <w:rsid w:val="000F125A"/>
    <w:rsid w:val="000F1D04"/>
    <w:rsid w:val="000F3592"/>
    <w:rsid w:val="00101165"/>
    <w:rsid w:val="0010670D"/>
    <w:rsid w:val="00107E00"/>
    <w:rsid w:val="00122397"/>
    <w:rsid w:val="001256C3"/>
    <w:rsid w:val="00131B07"/>
    <w:rsid w:val="001556F4"/>
    <w:rsid w:val="0016061E"/>
    <w:rsid w:val="00160C54"/>
    <w:rsid w:val="00170063"/>
    <w:rsid w:val="001731E7"/>
    <w:rsid w:val="001845EC"/>
    <w:rsid w:val="001A4017"/>
    <w:rsid w:val="001A6F01"/>
    <w:rsid w:val="001A7C3A"/>
    <w:rsid w:val="001B6596"/>
    <w:rsid w:val="001C0805"/>
    <w:rsid w:val="001D336A"/>
    <w:rsid w:val="001E3E88"/>
    <w:rsid w:val="001E4DCF"/>
    <w:rsid w:val="00204FA6"/>
    <w:rsid w:val="002050B7"/>
    <w:rsid w:val="00216C09"/>
    <w:rsid w:val="002179F1"/>
    <w:rsid w:val="002205EE"/>
    <w:rsid w:val="002220E2"/>
    <w:rsid w:val="00222575"/>
    <w:rsid w:val="002327F1"/>
    <w:rsid w:val="00234E6C"/>
    <w:rsid w:val="00235D60"/>
    <w:rsid w:val="00237AA7"/>
    <w:rsid w:val="0024000B"/>
    <w:rsid w:val="0024030E"/>
    <w:rsid w:val="002476F8"/>
    <w:rsid w:val="00255BA6"/>
    <w:rsid w:val="00260BC1"/>
    <w:rsid w:val="00287D93"/>
    <w:rsid w:val="00296C9C"/>
    <w:rsid w:val="002A0141"/>
    <w:rsid w:val="002A2433"/>
    <w:rsid w:val="002B57C3"/>
    <w:rsid w:val="002B636D"/>
    <w:rsid w:val="002B6BD9"/>
    <w:rsid w:val="002B7592"/>
    <w:rsid w:val="002B7EB7"/>
    <w:rsid w:val="002C0628"/>
    <w:rsid w:val="002C238D"/>
    <w:rsid w:val="002D3882"/>
    <w:rsid w:val="002D3D83"/>
    <w:rsid w:val="002D4482"/>
    <w:rsid w:val="002D458E"/>
    <w:rsid w:val="002E6911"/>
    <w:rsid w:val="002F21C3"/>
    <w:rsid w:val="002F4DD9"/>
    <w:rsid w:val="002F5C56"/>
    <w:rsid w:val="002F714B"/>
    <w:rsid w:val="002F7C69"/>
    <w:rsid w:val="00300360"/>
    <w:rsid w:val="00305B25"/>
    <w:rsid w:val="00313318"/>
    <w:rsid w:val="003135F9"/>
    <w:rsid w:val="00320FD5"/>
    <w:rsid w:val="003333A2"/>
    <w:rsid w:val="003335A3"/>
    <w:rsid w:val="003350D9"/>
    <w:rsid w:val="0034480B"/>
    <w:rsid w:val="003534FF"/>
    <w:rsid w:val="003575C6"/>
    <w:rsid w:val="003634A2"/>
    <w:rsid w:val="00363AC7"/>
    <w:rsid w:val="00364605"/>
    <w:rsid w:val="00365DBC"/>
    <w:rsid w:val="00366FCA"/>
    <w:rsid w:val="00370335"/>
    <w:rsid w:val="00371619"/>
    <w:rsid w:val="003842DB"/>
    <w:rsid w:val="00394E2D"/>
    <w:rsid w:val="003A4265"/>
    <w:rsid w:val="003A705E"/>
    <w:rsid w:val="003A7939"/>
    <w:rsid w:val="003B11A8"/>
    <w:rsid w:val="003B1BE9"/>
    <w:rsid w:val="003B2DAF"/>
    <w:rsid w:val="003B6656"/>
    <w:rsid w:val="003C008A"/>
    <w:rsid w:val="003C2212"/>
    <w:rsid w:val="003C38E3"/>
    <w:rsid w:val="003C799A"/>
    <w:rsid w:val="003D2349"/>
    <w:rsid w:val="003D2A00"/>
    <w:rsid w:val="003E3D10"/>
    <w:rsid w:val="003F4E70"/>
    <w:rsid w:val="003F66BC"/>
    <w:rsid w:val="003F7822"/>
    <w:rsid w:val="004329D5"/>
    <w:rsid w:val="00433CEB"/>
    <w:rsid w:val="00434860"/>
    <w:rsid w:val="00434CD0"/>
    <w:rsid w:val="004374A8"/>
    <w:rsid w:val="00442D9C"/>
    <w:rsid w:val="00446012"/>
    <w:rsid w:val="0045283B"/>
    <w:rsid w:val="00452B99"/>
    <w:rsid w:val="00460F40"/>
    <w:rsid w:val="0046719B"/>
    <w:rsid w:val="004729F5"/>
    <w:rsid w:val="00473A5F"/>
    <w:rsid w:val="00490038"/>
    <w:rsid w:val="004910D6"/>
    <w:rsid w:val="00496A1C"/>
    <w:rsid w:val="004A1F9D"/>
    <w:rsid w:val="004B0CF3"/>
    <w:rsid w:val="004B27F3"/>
    <w:rsid w:val="004B49F9"/>
    <w:rsid w:val="004B4BDB"/>
    <w:rsid w:val="004B5F3E"/>
    <w:rsid w:val="004C6221"/>
    <w:rsid w:val="004D2A93"/>
    <w:rsid w:val="004D4303"/>
    <w:rsid w:val="004D61AB"/>
    <w:rsid w:val="004F0471"/>
    <w:rsid w:val="004F0739"/>
    <w:rsid w:val="004F147C"/>
    <w:rsid w:val="005033D1"/>
    <w:rsid w:val="00505EE8"/>
    <w:rsid w:val="005149F3"/>
    <w:rsid w:val="00523446"/>
    <w:rsid w:val="00534576"/>
    <w:rsid w:val="005405CE"/>
    <w:rsid w:val="00540AEE"/>
    <w:rsid w:val="005477FF"/>
    <w:rsid w:val="00550226"/>
    <w:rsid w:val="00560723"/>
    <w:rsid w:val="0056751A"/>
    <w:rsid w:val="00580D52"/>
    <w:rsid w:val="00580D89"/>
    <w:rsid w:val="00590C42"/>
    <w:rsid w:val="005963A8"/>
    <w:rsid w:val="00596E10"/>
    <w:rsid w:val="005A002A"/>
    <w:rsid w:val="005A3BE2"/>
    <w:rsid w:val="005A5889"/>
    <w:rsid w:val="005A7290"/>
    <w:rsid w:val="005B18DE"/>
    <w:rsid w:val="005B5C8E"/>
    <w:rsid w:val="005D43A8"/>
    <w:rsid w:val="005E3DFE"/>
    <w:rsid w:val="005E586F"/>
    <w:rsid w:val="005E7F54"/>
    <w:rsid w:val="005F07F4"/>
    <w:rsid w:val="005F4084"/>
    <w:rsid w:val="005F6A90"/>
    <w:rsid w:val="00612BC2"/>
    <w:rsid w:val="00617082"/>
    <w:rsid w:val="00617643"/>
    <w:rsid w:val="0062002B"/>
    <w:rsid w:val="00620A6B"/>
    <w:rsid w:val="006233FF"/>
    <w:rsid w:val="00634F05"/>
    <w:rsid w:val="00644EB2"/>
    <w:rsid w:val="00650172"/>
    <w:rsid w:val="00677C60"/>
    <w:rsid w:val="00680126"/>
    <w:rsid w:val="00685A88"/>
    <w:rsid w:val="00697B8C"/>
    <w:rsid w:val="006A4BD3"/>
    <w:rsid w:val="006A6378"/>
    <w:rsid w:val="006A730E"/>
    <w:rsid w:val="006C338F"/>
    <w:rsid w:val="006C64CA"/>
    <w:rsid w:val="006C7CAA"/>
    <w:rsid w:val="006D3E4B"/>
    <w:rsid w:val="006D417C"/>
    <w:rsid w:val="006E0E33"/>
    <w:rsid w:val="006E22B2"/>
    <w:rsid w:val="006E410C"/>
    <w:rsid w:val="006F1E5A"/>
    <w:rsid w:val="00707C4A"/>
    <w:rsid w:val="007149B5"/>
    <w:rsid w:val="00714AD1"/>
    <w:rsid w:val="007237CB"/>
    <w:rsid w:val="007244D5"/>
    <w:rsid w:val="00730D67"/>
    <w:rsid w:val="00731A5B"/>
    <w:rsid w:val="00731F52"/>
    <w:rsid w:val="00734B03"/>
    <w:rsid w:val="007351FD"/>
    <w:rsid w:val="007479A9"/>
    <w:rsid w:val="0075134E"/>
    <w:rsid w:val="00756532"/>
    <w:rsid w:val="00765D8E"/>
    <w:rsid w:val="00785625"/>
    <w:rsid w:val="007932D8"/>
    <w:rsid w:val="007935AF"/>
    <w:rsid w:val="007A3B08"/>
    <w:rsid w:val="007A3B34"/>
    <w:rsid w:val="007A58BA"/>
    <w:rsid w:val="007B236D"/>
    <w:rsid w:val="007B29AF"/>
    <w:rsid w:val="007C0F2D"/>
    <w:rsid w:val="007C2C4A"/>
    <w:rsid w:val="007C448A"/>
    <w:rsid w:val="007C4B1D"/>
    <w:rsid w:val="007C525C"/>
    <w:rsid w:val="007C5BD4"/>
    <w:rsid w:val="007C65CD"/>
    <w:rsid w:val="007C7B20"/>
    <w:rsid w:val="007C7DE8"/>
    <w:rsid w:val="007D7427"/>
    <w:rsid w:val="007E0137"/>
    <w:rsid w:val="007E38CD"/>
    <w:rsid w:val="007E5AE7"/>
    <w:rsid w:val="007F0903"/>
    <w:rsid w:val="007F0EE2"/>
    <w:rsid w:val="00804AA6"/>
    <w:rsid w:val="008051C7"/>
    <w:rsid w:val="0081445A"/>
    <w:rsid w:val="008160A8"/>
    <w:rsid w:val="00826F74"/>
    <w:rsid w:val="00832767"/>
    <w:rsid w:val="008352C7"/>
    <w:rsid w:val="00835E52"/>
    <w:rsid w:val="00853000"/>
    <w:rsid w:val="00861496"/>
    <w:rsid w:val="00867113"/>
    <w:rsid w:val="0087770C"/>
    <w:rsid w:val="008906C0"/>
    <w:rsid w:val="0089095F"/>
    <w:rsid w:val="008942A3"/>
    <w:rsid w:val="008A27CF"/>
    <w:rsid w:val="008A4D8D"/>
    <w:rsid w:val="008A77E2"/>
    <w:rsid w:val="008B505F"/>
    <w:rsid w:val="008B5F68"/>
    <w:rsid w:val="008B6EE5"/>
    <w:rsid w:val="008C641E"/>
    <w:rsid w:val="008E1FC0"/>
    <w:rsid w:val="008E70EB"/>
    <w:rsid w:val="008F1007"/>
    <w:rsid w:val="008F1AA6"/>
    <w:rsid w:val="008F5EC4"/>
    <w:rsid w:val="00901464"/>
    <w:rsid w:val="00902436"/>
    <w:rsid w:val="00914239"/>
    <w:rsid w:val="00915605"/>
    <w:rsid w:val="00917307"/>
    <w:rsid w:val="00921E28"/>
    <w:rsid w:val="00923648"/>
    <w:rsid w:val="00924293"/>
    <w:rsid w:val="00936549"/>
    <w:rsid w:val="00946D8D"/>
    <w:rsid w:val="009563DF"/>
    <w:rsid w:val="009621D3"/>
    <w:rsid w:val="009636D3"/>
    <w:rsid w:val="009673CF"/>
    <w:rsid w:val="009707A4"/>
    <w:rsid w:val="00975F0B"/>
    <w:rsid w:val="00994412"/>
    <w:rsid w:val="009951B9"/>
    <w:rsid w:val="00997949"/>
    <w:rsid w:val="009A0D2C"/>
    <w:rsid w:val="009A21EC"/>
    <w:rsid w:val="009B1208"/>
    <w:rsid w:val="009B7E2C"/>
    <w:rsid w:val="009C6FCB"/>
    <w:rsid w:val="009C7271"/>
    <w:rsid w:val="009F054C"/>
    <w:rsid w:val="009F1727"/>
    <w:rsid w:val="009F3702"/>
    <w:rsid w:val="00A01FE7"/>
    <w:rsid w:val="00A10193"/>
    <w:rsid w:val="00A1699B"/>
    <w:rsid w:val="00A219C8"/>
    <w:rsid w:val="00A315B2"/>
    <w:rsid w:val="00A349D3"/>
    <w:rsid w:val="00A366E9"/>
    <w:rsid w:val="00A517DE"/>
    <w:rsid w:val="00A60AEF"/>
    <w:rsid w:val="00A61781"/>
    <w:rsid w:val="00A62645"/>
    <w:rsid w:val="00A63398"/>
    <w:rsid w:val="00A7216C"/>
    <w:rsid w:val="00A739B3"/>
    <w:rsid w:val="00A7773E"/>
    <w:rsid w:val="00A82F22"/>
    <w:rsid w:val="00A8737C"/>
    <w:rsid w:val="00AA0CF4"/>
    <w:rsid w:val="00AB389A"/>
    <w:rsid w:val="00AC0521"/>
    <w:rsid w:val="00AC7533"/>
    <w:rsid w:val="00AD2218"/>
    <w:rsid w:val="00AD3867"/>
    <w:rsid w:val="00AE5936"/>
    <w:rsid w:val="00AE5D9F"/>
    <w:rsid w:val="00AE5E79"/>
    <w:rsid w:val="00AF1AB9"/>
    <w:rsid w:val="00AF2C99"/>
    <w:rsid w:val="00AF579D"/>
    <w:rsid w:val="00AF7277"/>
    <w:rsid w:val="00B003D2"/>
    <w:rsid w:val="00B04A03"/>
    <w:rsid w:val="00B04A82"/>
    <w:rsid w:val="00B10CC0"/>
    <w:rsid w:val="00B1377F"/>
    <w:rsid w:val="00B1551A"/>
    <w:rsid w:val="00B15BEF"/>
    <w:rsid w:val="00B209E5"/>
    <w:rsid w:val="00B22A5A"/>
    <w:rsid w:val="00B22EAB"/>
    <w:rsid w:val="00B36812"/>
    <w:rsid w:val="00B420AC"/>
    <w:rsid w:val="00B505CE"/>
    <w:rsid w:val="00B50C5C"/>
    <w:rsid w:val="00B65AD5"/>
    <w:rsid w:val="00B71AEE"/>
    <w:rsid w:val="00B72073"/>
    <w:rsid w:val="00B72CD5"/>
    <w:rsid w:val="00B76D19"/>
    <w:rsid w:val="00B83B7B"/>
    <w:rsid w:val="00B857F8"/>
    <w:rsid w:val="00B962B1"/>
    <w:rsid w:val="00BC6DD1"/>
    <w:rsid w:val="00BD2C8B"/>
    <w:rsid w:val="00BD777E"/>
    <w:rsid w:val="00C13629"/>
    <w:rsid w:val="00C167A6"/>
    <w:rsid w:val="00C313C6"/>
    <w:rsid w:val="00C3625F"/>
    <w:rsid w:val="00C40BE0"/>
    <w:rsid w:val="00C4126E"/>
    <w:rsid w:val="00C413DC"/>
    <w:rsid w:val="00C4590B"/>
    <w:rsid w:val="00C50326"/>
    <w:rsid w:val="00C51B21"/>
    <w:rsid w:val="00C525DE"/>
    <w:rsid w:val="00C52EF2"/>
    <w:rsid w:val="00C57389"/>
    <w:rsid w:val="00C63303"/>
    <w:rsid w:val="00C645A8"/>
    <w:rsid w:val="00C65930"/>
    <w:rsid w:val="00C665D6"/>
    <w:rsid w:val="00C6711B"/>
    <w:rsid w:val="00C67391"/>
    <w:rsid w:val="00C74561"/>
    <w:rsid w:val="00C768F0"/>
    <w:rsid w:val="00C779A2"/>
    <w:rsid w:val="00C813E7"/>
    <w:rsid w:val="00C834BB"/>
    <w:rsid w:val="00C84275"/>
    <w:rsid w:val="00C933D3"/>
    <w:rsid w:val="00CA10D4"/>
    <w:rsid w:val="00CA521B"/>
    <w:rsid w:val="00CA550E"/>
    <w:rsid w:val="00CA5C84"/>
    <w:rsid w:val="00CA63DB"/>
    <w:rsid w:val="00CB6955"/>
    <w:rsid w:val="00CC10AB"/>
    <w:rsid w:val="00CC237E"/>
    <w:rsid w:val="00CD0F26"/>
    <w:rsid w:val="00CE2B7E"/>
    <w:rsid w:val="00D011AD"/>
    <w:rsid w:val="00D01A13"/>
    <w:rsid w:val="00D04A71"/>
    <w:rsid w:val="00D05BD6"/>
    <w:rsid w:val="00D06C05"/>
    <w:rsid w:val="00D146A2"/>
    <w:rsid w:val="00D21CC6"/>
    <w:rsid w:val="00D222A3"/>
    <w:rsid w:val="00D32595"/>
    <w:rsid w:val="00D33807"/>
    <w:rsid w:val="00D41169"/>
    <w:rsid w:val="00D44272"/>
    <w:rsid w:val="00D46750"/>
    <w:rsid w:val="00D503B6"/>
    <w:rsid w:val="00D5693C"/>
    <w:rsid w:val="00D63313"/>
    <w:rsid w:val="00D67709"/>
    <w:rsid w:val="00D77F9B"/>
    <w:rsid w:val="00DB0142"/>
    <w:rsid w:val="00DB1A61"/>
    <w:rsid w:val="00DB40D1"/>
    <w:rsid w:val="00DC6226"/>
    <w:rsid w:val="00DC7200"/>
    <w:rsid w:val="00DD16A6"/>
    <w:rsid w:val="00DD3B88"/>
    <w:rsid w:val="00DE335C"/>
    <w:rsid w:val="00DE5E61"/>
    <w:rsid w:val="00DE687D"/>
    <w:rsid w:val="00DE72CF"/>
    <w:rsid w:val="00DF6289"/>
    <w:rsid w:val="00DF69CC"/>
    <w:rsid w:val="00E001DC"/>
    <w:rsid w:val="00E02758"/>
    <w:rsid w:val="00E03033"/>
    <w:rsid w:val="00E03134"/>
    <w:rsid w:val="00E03A53"/>
    <w:rsid w:val="00E04513"/>
    <w:rsid w:val="00E045DB"/>
    <w:rsid w:val="00E0498F"/>
    <w:rsid w:val="00E11072"/>
    <w:rsid w:val="00E14888"/>
    <w:rsid w:val="00E15BD6"/>
    <w:rsid w:val="00E207AD"/>
    <w:rsid w:val="00E20DB5"/>
    <w:rsid w:val="00E223A0"/>
    <w:rsid w:val="00E26E47"/>
    <w:rsid w:val="00E32EBE"/>
    <w:rsid w:val="00E45AB3"/>
    <w:rsid w:val="00E47961"/>
    <w:rsid w:val="00E47F1B"/>
    <w:rsid w:val="00E52EF4"/>
    <w:rsid w:val="00E54AAA"/>
    <w:rsid w:val="00E56F95"/>
    <w:rsid w:val="00E602E1"/>
    <w:rsid w:val="00E64309"/>
    <w:rsid w:val="00E676D1"/>
    <w:rsid w:val="00E74568"/>
    <w:rsid w:val="00E9158A"/>
    <w:rsid w:val="00EA4B0D"/>
    <w:rsid w:val="00EB1060"/>
    <w:rsid w:val="00EB23F4"/>
    <w:rsid w:val="00EB3B36"/>
    <w:rsid w:val="00EB6F73"/>
    <w:rsid w:val="00EB7D61"/>
    <w:rsid w:val="00EC28C3"/>
    <w:rsid w:val="00EF3256"/>
    <w:rsid w:val="00EF34F5"/>
    <w:rsid w:val="00EF3E81"/>
    <w:rsid w:val="00EF46C8"/>
    <w:rsid w:val="00EF7265"/>
    <w:rsid w:val="00EF79D7"/>
    <w:rsid w:val="00F00365"/>
    <w:rsid w:val="00F04927"/>
    <w:rsid w:val="00F06526"/>
    <w:rsid w:val="00F111E0"/>
    <w:rsid w:val="00F2399C"/>
    <w:rsid w:val="00F27140"/>
    <w:rsid w:val="00F35CDF"/>
    <w:rsid w:val="00F37427"/>
    <w:rsid w:val="00F45B6C"/>
    <w:rsid w:val="00F54BB3"/>
    <w:rsid w:val="00F60796"/>
    <w:rsid w:val="00F63534"/>
    <w:rsid w:val="00F661A4"/>
    <w:rsid w:val="00F67BA7"/>
    <w:rsid w:val="00F75920"/>
    <w:rsid w:val="00F77AAF"/>
    <w:rsid w:val="00F80F62"/>
    <w:rsid w:val="00FA0775"/>
    <w:rsid w:val="00FA1E61"/>
    <w:rsid w:val="00FA35D7"/>
    <w:rsid w:val="00FB5670"/>
    <w:rsid w:val="00FC26C2"/>
    <w:rsid w:val="00FC56EC"/>
    <w:rsid w:val="00FD5D74"/>
    <w:rsid w:val="00FE1522"/>
    <w:rsid w:val="00FE238D"/>
    <w:rsid w:val="00FF41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FAB2"/>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8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889"/>
  </w:style>
  <w:style w:type="paragraph" w:styleId="Podnoje">
    <w:name w:val="footer"/>
    <w:basedOn w:val="Normal"/>
    <w:link w:val="PodnojeChar"/>
    <w:uiPriority w:val="99"/>
    <w:unhideWhenUsed/>
    <w:rsid w:val="005A58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889"/>
  </w:style>
  <w:style w:type="character" w:styleId="Hiperveza">
    <w:name w:val="Hyperlink"/>
    <w:basedOn w:val="Zadanifontodlomka"/>
    <w:uiPriority w:val="99"/>
    <w:semiHidden/>
    <w:unhideWhenUsed/>
    <w:rsid w:val="007C7DE8"/>
    <w:rPr>
      <w:color w:val="0000FF"/>
      <w:u w:val="single"/>
    </w:rPr>
  </w:style>
  <w:style w:type="paragraph" w:styleId="Odlomakpopisa">
    <w:name w:val="List Paragraph"/>
    <w:basedOn w:val="Normal"/>
    <w:uiPriority w:val="34"/>
    <w:qFormat/>
    <w:rsid w:val="007C4B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68B1DB1-Normal2">
    <w:name w:val="P68B1DB1-Normal2"/>
    <w:basedOn w:val="Normal"/>
    <w:rsid w:val="00045269"/>
    <w:rPr>
      <w:rFonts w:ascii="Times New Roman" w:hAnsi="Times New Roman" w:cs="Times New Roman"/>
      <w:b/>
      <w:sz w:val="28"/>
      <w:szCs w:val="20"/>
      <w:lang w:val="en-GB" w:eastAsia="en-GB"/>
    </w:rPr>
  </w:style>
  <w:style w:type="paragraph" w:customStyle="1" w:styleId="P68B1DB1-Normal3">
    <w:name w:val="P68B1DB1-Normal3"/>
    <w:basedOn w:val="Normal"/>
    <w:rsid w:val="00045269"/>
    <w:rPr>
      <w:rFonts w:ascii="Times New Roman" w:hAnsi="Times New Roman" w:cs="Times New Roman"/>
      <w:b/>
      <w:sz w:val="32"/>
      <w:szCs w:val="20"/>
      <w:lang w:val="en-GB" w:eastAsia="en-GB"/>
    </w:rPr>
  </w:style>
  <w:style w:type="paragraph" w:customStyle="1" w:styleId="P68B1DB1-Normal4">
    <w:name w:val="P68B1DB1-Normal4"/>
    <w:basedOn w:val="Normal"/>
    <w:rsid w:val="00045269"/>
    <w:rPr>
      <w:rFonts w:ascii="Times New Roman" w:hAnsi="Times New Roman" w:cs="Times New Roman"/>
      <w:sz w:val="20"/>
      <w:szCs w:val="20"/>
      <w:lang w:val="en-GB" w:eastAsia="en-GB"/>
    </w:rPr>
  </w:style>
  <w:style w:type="paragraph" w:customStyle="1" w:styleId="P68B1DB1-Normal5">
    <w:name w:val="P68B1DB1-Normal5"/>
    <w:basedOn w:val="Normal"/>
    <w:rsid w:val="00045269"/>
    <w:rPr>
      <w:rFonts w:ascii="Times New Roman" w:hAnsi="Times New Roman" w:cs="Times New Roman"/>
      <w:sz w:val="24"/>
      <w:szCs w:val="20"/>
      <w:lang w:val="en-GB" w:eastAsia="en-GB"/>
    </w:rPr>
  </w:style>
  <w:style w:type="paragraph" w:customStyle="1" w:styleId="P68B1DB1-ListParagraph6">
    <w:name w:val="P68B1DB1-ListParagraph6"/>
    <w:basedOn w:val="Odlomakpopisa"/>
    <w:rsid w:val="00045269"/>
    <w:pPr>
      <w:spacing w:after="160" w:line="259" w:lineRule="auto"/>
    </w:pPr>
    <w:rPr>
      <w:rFonts w:eastAsiaTheme="minorHAnsi"/>
      <w:szCs w:val="20"/>
      <w:lang w:val="en-GB" w:eastAsia="en-GB"/>
    </w:rPr>
  </w:style>
  <w:style w:type="paragraph" w:customStyle="1" w:styleId="P68B1DB1-ListParagraph7">
    <w:name w:val="P68B1DB1-ListParagraph7"/>
    <w:basedOn w:val="Odlomakpopisa"/>
    <w:rsid w:val="00045269"/>
    <w:pPr>
      <w:spacing w:after="160" w:line="259" w:lineRule="auto"/>
    </w:pPr>
    <w:rPr>
      <w:rFonts w:eastAsiaTheme="minorHAnsi"/>
      <w:sz w:val="22"/>
      <w:szCs w:val="20"/>
      <w:lang w:val="en-GB" w:eastAsia="en-GB"/>
    </w:rPr>
  </w:style>
  <w:style w:type="paragraph" w:customStyle="1" w:styleId="P68B1DB1-Normal8">
    <w:name w:val="P68B1DB1-Normal8"/>
    <w:basedOn w:val="Normal"/>
    <w:rsid w:val="00045269"/>
    <w:rPr>
      <w:rFonts w:ascii="Times New Roman" w:hAnsi="Times New Roman" w:cs="Times New Roman"/>
      <w:b/>
      <w:sz w:val="24"/>
      <w:szCs w:val="20"/>
      <w:lang w:val="en-GB" w:eastAsia="en-GB"/>
    </w:rPr>
  </w:style>
  <w:style w:type="paragraph" w:customStyle="1" w:styleId="Default">
    <w:name w:val="Default"/>
    <w:rsid w:val="00F45B6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2">
    <w:name w:val="Body Text 2"/>
    <w:basedOn w:val="Normal"/>
    <w:link w:val="Tijeloteksta2Char"/>
    <w:rsid w:val="00F45B6C"/>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5B6C"/>
    <w:rPr>
      <w:rFonts w:ascii="Times New Roman" w:eastAsia="Times New Roman" w:hAnsi="Times New Roman" w:cs="Times New Roman"/>
      <w:sz w:val="24"/>
      <w:szCs w:val="24"/>
      <w:lang w:eastAsia="hr-HR"/>
    </w:rPr>
  </w:style>
  <w:style w:type="table" w:customStyle="1" w:styleId="TableGridLight1">
    <w:name w:val="Table Grid Light1"/>
    <w:basedOn w:val="Obinatablica"/>
    <w:uiPriority w:val="40"/>
    <w:rsid w:val="00612B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1067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670D"/>
    <w:rPr>
      <w:rFonts w:ascii="Segoe UI" w:hAnsi="Segoe UI" w:cs="Segoe UI"/>
      <w:sz w:val="18"/>
      <w:szCs w:val="18"/>
    </w:rPr>
  </w:style>
  <w:style w:type="paragraph" w:styleId="Sadraj4">
    <w:name w:val="toc 4"/>
    <w:basedOn w:val="Normal"/>
    <w:next w:val="Normal"/>
    <w:autoRedefine/>
    <w:uiPriority w:val="39"/>
    <w:unhideWhenUsed/>
    <w:rsid w:val="007935AF"/>
    <w:pPr>
      <w:spacing w:after="0" w:line="240" w:lineRule="auto"/>
      <w:ind w:left="600"/>
    </w:pPr>
    <w:rPr>
      <w:rFonts w:ascii="Times New Roman" w:eastAsia="Times New Roman" w:hAnsi="Times New Roman" w:cs="Times New Roman"/>
      <w:sz w:val="20"/>
      <w:szCs w:val="24"/>
      <w:lang w:val="en-US"/>
    </w:rPr>
  </w:style>
  <w:style w:type="character" w:styleId="Naglaeno">
    <w:name w:val="Strong"/>
    <w:basedOn w:val="Zadanifontodlomka"/>
    <w:uiPriority w:val="22"/>
    <w:qFormat/>
    <w:rsid w:val="009563DF"/>
    <w:rPr>
      <w:b/>
      <w:bCs/>
    </w:rPr>
  </w:style>
  <w:style w:type="paragraph" w:styleId="StandardWeb">
    <w:name w:val="Normal (Web)"/>
    <w:basedOn w:val="Normal"/>
    <w:uiPriority w:val="99"/>
    <w:unhideWhenUsed/>
    <w:rsid w:val="009563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Zadanifontodlomka"/>
    <w:rsid w:val="0062002B"/>
  </w:style>
  <w:style w:type="paragraph" w:styleId="Tijeloteksta">
    <w:name w:val="Body Text"/>
    <w:basedOn w:val="Normal"/>
    <w:link w:val="TijelotekstaChar"/>
    <w:uiPriority w:val="99"/>
    <w:semiHidden/>
    <w:unhideWhenUsed/>
    <w:rsid w:val="007F0EE2"/>
    <w:pPr>
      <w:spacing w:after="120"/>
    </w:pPr>
  </w:style>
  <w:style w:type="character" w:customStyle="1" w:styleId="TijelotekstaChar">
    <w:name w:val="Tijelo teksta Char"/>
    <w:basedOn w:val="Zadanifontodlomka"/>
    <w:link w:val="Tijeloteksta"/>
    <w:uiPriority w:val="99"/>
    <w:semiHidden/>
    <w:rsid w:val="007F0EE2"/>
  </w:style>
  <w:style w:type="character" w:customStyle="1" w:styleId="jlqj4b">
    <w:name w:val="jlqj4b"/>
    <w:basedOn w:val="Zadanifontodlomka"/>
    <w:rsid w:val="00923648"/>
  </w:style>
  <w:style w:type="character" w:customStyle="1" w:styleId="viiyi">
    <w:name w:val="viiyi"/>
    <w:basedOn w:val="Zadanifontodlomka"/>
    <w:rsid w:val="0092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02308">
      <w:bodyDiv w:val="1"/>
      <w:marLeft w:val="0"/>
      <w:marRight w:val="0"/>
      <w:marTop w:val="0"/>
      <w:marBottom w:val="0"/>
      <w:divBdr>
        <w:top w:val="none" w:sz="0" w:space="0" w:color="auto"/>
        <w:left w:val="none" w:sz="0" w:space="0" w:color="auto"/>
        <w:bottom w:val="none" w:sz="0" w:space="0" w:color="auto"/>
        <w:right w:val="none" w:sz="0" w:space="0" w:color="auto"/>
      </w:divBdr>
    </w:div>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how_window('/.cms/predmet_info?_v1=fx_jdHsvhTLI-M05QNBK4YsDnlouGzY8b5wPAVZxA31UABozdweKmO6bgSFQ0yTorUyiwx0uef2lwinf7eOXMDxNpQqqXKfqwEHQRBLHCeSRWiucp9gpHZknXB1rEOkIv7HDb9u8j_kGEOybIqcFV2eGLUc=&amp;_v1flags=ZcO-gdnqRa20FTFb4Mh_tVRrcgVOINOfxdxV7931WYaOIgfuTSZJeQNPt9Oz_e-9oOsKPOdTmv5Kv71MfZULIbddSo3qjDW6PcxIjHL87UK_CrE1vs9x4R41xkKqHI5K8EpMtl8Hx49_nhn355XqH73Z0ryMfPLd_mwe6I3vQZbXictT&amp;_lid=25037&amp;_rand=0',%20'INFO')" TargetMode="External"/><Relationship Id="rId21" Type="http://schemas.openxmlformats.org/officeDocument/2006/relationships/hyperlink" Target="javascript:show_window('/.cms/predmet_info?_v1=sfBj14ivozmDPrpAsEplW67CWTogdPUMnuJvLbK8Tr5GNfwCsrMssQkMwBYE_wYXpeP20e2nNIfK9KI6f2RC3ypaW_ymi3Q01Ksx-0d9naq-muPRc-_3VgBAUhNerFwmQFmJcluzLN7Wgosems66H8y_yeE=&amp;_v1flags=zPV3CJKiZuT0wftzsp3gHbW4EkeRR2JG4YkEJweBEGEl7jeD2Bct5Lntw6LUlIYur1mw0_0q0MqYz-75HxsDX2IkzGDa8wnssUSyKfnA_1PwT2mMSyptDXKFF43xWPdwcErT_brJO9eiqo_GAncV_Dk4JnC-P3jzHiXbLR57GP1uuyCs&amp;_lid=25037&amp;_rand=0',%20'INFO')" TargetMode="External"/><Relationship Id="rId42" Type="http://schemas.openxmlformats.org/officeDocument/2006/relationships/hyperlink" Target="https://www.pravo.unizg.hr/RSP/predmet/mirsus" TargetMode="External"/><Relationship Id="rId63" Type="http://schemas.openxmlformats.org/officeDocument/2006/relationships/hyperlink" Target="javascript:show_window('/.cms/predmet_info?_v1=xH7NwDMCPuaI3crTSWLir-Ku4BxIthd7J7RoESdpa2zv-S9gFPDCitAikfL1j9BgFLI9KyGgmBuIURPbtecIRB9_fSkTAEvTqSbWxLY39jUJcOZ014yoTc_qoP0WcuVAAGVs8CEmM4Kxt8ICfeKtLUoSwXU=&amp;_v1flags=pRgpcEIek_PLbYfUqCUrQeDSu5RwVIHYKAzb4hoCJJ4CQSTpMJ1RgHJzft_nEKp3_lz5x0pcXfr2JA74ohhUVMrkDcsZeCAIQcmNw_58aHzyJQkwIYSd3h9YSSxXD7Ka0QbPYBeo6kMNTlfnOiUSU6WkLotOqZwucVM6IOoZc5cqbetf&amp;_lid=25037&amp;_rand=0',%20'INFO')" TargetMode="External"/><Relationship Id="rId84" Type="http://schemas.openxmlformats.org/officeDocument/2006/relationships/hyperlink" Target="https://www.pravo.unizg.hr/TPPD/predmet/prakon_a" TargetMode="External"/><Relationship Id="rId138" Type="http://schemas.openxmlformats.org/officeDocument/2006/relationships/hyperlink" Target="https://www.pravo.unizg.hr/GP/predmet/spopra" TargetMode="External"/><Relationship Id="rId159" Type="http://schemas.openxmlformats.org/officeDocument/2006/relationships/hyperlink" Target="javascript:show_window('/.cms/predmet_info?_v1=9NfCI0KD68M1gXntCZNLAsLgb0LlrX9jrw77rU1MlnjVsgX89tmJuCdrVgjwYHmUhHarrSvo31tDBv55G10rvc5xviOSZmKaVlkXcL45cDRyEVBwVE9YOiMK4kypZ1w_ntdX4buoXyDU6SJQQRxhz7YaFgc=&amp;_v1flags=0ddNDacsx7yilbnpZmX9rtZw6dHOaGEuPY83FYhQ6jxcAWpxoVSKnLdjobYN6rpDMYzbz-YXxA9gkfjwz2wFS4iTW8n1LFO7SRpnHOYJYkBGiCC7cxhJNW0m5AwNDjnNSdU9H8ctLb-FxQexIEcfwyFy_5lTOvEtvEddYjCMSguE1Qpz&amp;_lid=25037&amp;_rand=0',%20'INFO')" TargetMode="External"/><Relationship Id="rId170" Type="http://schemas.openxmlformats.org/officeDocument/2006/relationships/hyperlink" Target="https://www.pravo.unizg.hr/GP/predmet/zempra_a" TargetMode="External"/><Relationship Id="rId107" Type="http://schemas.openxmlformats.org/officeDocument/2006/relationships/hyperlink" Target="javascript:show_window('/.cms/predmet_info?_v1=YkIqkJJPlTofGWH01DetZlk2bkzm6ziRM4cyqKEXzUE1jDV_wawqfDI9SN90-upPbdhQgDkfayu7BpG58hao-pE08ApeM1c668D94EX5tgLlaeydcKYmmoGtX8ev_2RyYYlr4pscubKGgpai0ktRpdLoALQ=&amp;_v1flags=BX9C2P5GL-AB6VCBP9o52fITefstPT4k-WaELt2SOaqbYgaiIpK29h8wJkBR8LOi65GXCrL2V_2KiERro81cAv70uuIsztvcPOBmGJXR7gDZA2Qht-gYgNwEMZRhoCqX89G-2AS78e8jcn4UEnDx_x6nQbn3Re0UsIgnyoMztV85GLv1&amp;_lid=25037&amp;_rand=0',%20'INFO')" TargetMode="External"/><Relationship Id="rId11" Type="http://schemas.openxmlformats.org/officeDocument/2006/relationships/hyperlink" Target="javascript:show_window('/.cms/predmet_info?_v1=NA7scIgBWedtvE_9ahdCw7lNe2Ei7wxHN7tFrW7cXVBCmFfMnl_hWNB2wyA_aJ05HxBFj6lKl5quX98GV-10tsuN_33ffkDE7fbCh8VNr1g9xlcXfwlorDlLUyL32jQd_bjIbInGqr4aAwyUS9eX2aIWAU0=&amp;_v1flags=rbA9pr0u-43jd-Et-igmUGRdnYuiKYnSEKOXedXCt4tN-J5zhoOP74-pcXUEEHDQt7i6dna797tqKMpCKKunTSSs6TEPPqSVuVL_zcjVIbIvWkOkQMsheX41JzJcBXqr3iXmk6Iq6hDTNnRNOtfrR1H2yNWcDT3JEfzFwyMqwpTtUhfW&amp;_lid=25037&amp;_rand=0',%20'INFO')" TargetMode="External"/><Relationship Id="rId32" Type="http://schemas.openxmlformats.org/officeDocument/2006/relationships/hyperlink" Target="https://www.pravo.unizg.hr/MP/predmet/mpm_a" TargetMode="External"/><Relationship Id="rId53" Type="http://schemas.openxmlformats.org/officeDocument/2006/relationships/hyperlink" Target="javascript:show_window('/.cms/predmet_info?_v1=1umG0chUOadDJKQ2iSpgVTRF1CQlYGIHS0phi5NmW4SNSEWvTbwJxIjXa9NnKTjB-xDITtvgJG_8CPPiEcJDRs4f2CCjVsF9b8Yssa9Fx8F7SvlpVKIXpM_Ok9GtLMAHHpDupFfME793ecPs9aIkY_SpoaM=&amp;_v1flags=GzoxFVxDX7LtYgJqTG-zbRJ8xgKbAXMxJFgH4oJ9vZJimywnutjedAlht5egFB_LxEHmDrISM9dlklkUV9SCOraQp8zRYH-p4KawSxSpbUkL1JXmVMJBz0obc0dI_WFeGI7Pl6FAQ_TnOeirZ2WD8iE7UUon-W_tpbc_HFFhDFxerQut&amp;_lid=25037&amp;_rand=0',%20'INFO')" TargetMode="External"/><Relationship Id="rId74" Type="http://schemas.openxmlformats.org/officeDocument/2006/relationships/hyperlink" Target="https://www.pravo.unizg.hr/PHPD/predmet/pgto" TargetMode="External"/><Relationship Id="rId128" Type="http://schemas.openxmlformats.org/officeDocument/2006/relationships/hyperlink" Target="https://www.pravo.unizg.hr/MPP/predmet/sodtaam" TargetMode="External"/><Relationship Id="rId149" Type="http://schemas.openxmlformats.org/officeDocument/2006/relationships/hyperlink" Target="javascript:show_window('/.cms/predmet_info?_v1=ojS8gnv6oOlgwH7bLM_GedXVwxQD99OxF3-wuojhemAzQSXFhIrCIflKyn0mSwLsztHwhYuBuwRbR0Ardjvmcwlx7G1fMHcqZ3Bf3OJ9_7eghuo26aUTk7dV-BMcGbF5Hvd7Z_mcKdT9-d9maBGtjg2xo9Y=&amp;_v1flags=ixlP0nT_6hDU_XagzkQMo4V-SLh8-npUAQbTQepAZ0otwmzKiGeNacYkejS-u4PE1nwRtnQ9GaP1Rw9RkGGjRQD6MBGsrBOoRE_jQ4sjLR1-rFKDRHGxIiTJvN6ZypBuSj3k-xgU36KQBSqaIDd9MTLE4a46PLv9Rz5dx3CwxuA9z63M&amp;_lid=25037&amp;_rand=0',%20'INFO')" TargetMode="External"/><Relationship Id="rId5" Type="http://schemas.openxmlformats.org/officeDocument/2006/relationships/webSettings" Target="webSettings.xml"/><Relationship Id="rId95" Type="http://schemas.openxmlformats.org/officeDocument/2006/relationships/hyperlink" Target="javascript:show_window('/.cms/predmet_info?_v1=u1L5AsUvQ799ZgYNSBsZhtAmjDuB0A9nqB9zPXA4IBQCOvxX1iKOrJOrONfLIZuEWeCpFHmy0PQC-M_eK9t-KhOEgD3VCwGZeVerwAF7GG4OoCsrdEOHlQLuFsC4k-5CByoX44xSxtWeYDyqHXBgDoMiVect279DacHKJiKqzbTrqPwZ&amp;_v1flags=dYZG94QqY9PqypyzI0pI5nyAfgJJ092NxNwC_Xt65Z_EtQN7vjIStBHFIWdeF53oI3l-p1OloTh2HUcmuYazZkRA6bXxvG7pbBNxDr9eQrEx8pHnMoNxHPLYWLAN9dyr06VtM3TLlBEeVcB0EeUq9oLbtkB8KvZV1ytLgP95lgJ6pK8M&amp;_lid=25037&amp;_rand=0',%20'INFO')" TargetMode="External"/><Relationship Id="rId160" Type="http://schemas.openxmlformats.org/officeDocument/2006/relationships/hyperlink" Target="https://www.pravo.unizg.hr/KP/predmet/vic" TargetMode="External"/><Relationship Id="rId22" Type="http://schemas.openxmlformats.org/officeDocument/2006/relationships/hyperlink" Target="https://www.pravo.unizg.hr/GP/predmet/mop" TargetMode="External"/><Relationship Id="rId43" Type="http://schemas.openxmlformats.org/officeDocument/2006/relationships/hyperlink" Target="javascript:show_window('/.cms/predmet_info?_v1=p3H4kH4uGtpyOm3cPg7ZfyR3UdpCYph-IqetuheYc4llNpWwQ3cffPi4N79yAmNq_qKu-lppn0jqzovV2TEOULmCj-W1i74NSWu0zgvjWGEIr8ODyYPin1J2L3rbDBr-8AmYJjDZbEZmj4tcnMiUOLYWMNhr61yrs-BSUWzt9-c2giY1&amp;_v1flags=ju6DZAmxEb62nnFJemZm0LW6UKZvNOsz1CfvATL2hClR1qPd2W9U_6fiRe3GLHfSS8pVpgBG3983kcvPBvJ8s5-XZEsQqdVXG3V9pyCKFFQlS_RLlffIR9FfrovfhyR4wBZiYLKGM973XOdfrzTcpOrJg7Ri7c9rllzy6VWJ4D4agrqs&amp;_lid=25037&amp;_rand=0',%20'INFO')" TargetMode="External"/><Relationship Id="rId64" Type="http://schemas.openxmlformats.org/officeDocument/2006/relationships/hyperlink" Target="https://www.pravo.unizg.hr/KPP/predmet/penpra_a" TargetMode="External"/><Relationship Id="rId118" Type="http://schemas.openxmlformats.org/officeDocument/2006/relationships/hyperlink" Target="https://www.pravo.unizg.hr/TPPD/predmet/rek" TargetMode="External"/><Relationship Id="rId139" Type="http://schemas.openxmlformats.org/officeDocument/2006/relationships/hyperlink" Target="javascript:show_window('/.cms/predmet_info?_v1=VaIG8OpuWJl7QgOXOv_EYhdoEcx9EqtRfzEMkBSF1OpxOVmfhcoagzMsvgB2F97mZIAL8tLfs2nsWrr6PhfVuol-fSIJzLR4zM2Cv7mtJAWZ4m0QWlOweiISRMe65_cVyS-xla_CAV6QE_AjSk7ULyC35kc=&amp;_v1flags=MJzbTJdUdUTdEx1_9vAenX8PeMxkpt5IBdqQy7exvauZRTXVOwqXPyBPjDfD_qD6veh1F-d2GwBW4WQhpT9e0A4Kc3wXEP8phXfK6_q6TQ-hKeV-s0z8KP-T7WPlFRlxpE_nAEgddFI942Wl8wrmVtUmjqk1ArDla1twVTYnq5W4mONy&amp;_lid=25037&amp;_rand=0',%20'INFO')" TargetMode="External"/><Relationship Id="rId85" Type="http://schemas.openxmlformats.org/officeDocument/2006/relationships/hyperlink" Target="javascript:show_window('/.cms/predmet_info?_v1=38Zm_901zZ9rIqCtQ-hltFLOZhJ3tRTCnLKEbd1nOqqo54KSIP4KAELyEyzB4GbwmqqsVWzm7rxx-XRRjefnTbC7eXlMyP3AcXpVBfBKaYcY5tFQ2CBaVouWveGDYoAiIMF4CV9nAYa_HiTSC0uGA2PyLOg=&amp;_v1flags=-9NKuk9Qvj7uORj3eFjB0wAfRE1sj_kG8KbvprGZt07p9-JVXzp9-F5nUcLAzNotIDraFSG-5eHCWJGfBaCiiu_Q3kLan4cqhLbxc4GS8YNXLk8ammr5MTkLSFH5CWJ6kZPQFEizzTqBXbz_ja76BW0itieE0nreOYWYXe5_jMj77D1K&amp;_lid=25037&amp;_rand=0',%20'INFO')" TargetMode="External"/><Relationship Id="rId150" Type="http://schemas.openxmlformats.org/officeDocument/2006/relationships/hyperlink" Target="https://www.pravo.unizg.hr/UPRP/predmet/sppzo" TargetMode="External"/><Relationship Id="rId171" Type="http://schemas.openxmlformats.org/officeDocument/2006/relationships/hyperlink" Target="javascript:show_window('/.cms/predmet_info?_v1=C44KhbDh8qyto8rOAAVYjNvmIJx5ynXF9UZNZoEDwazjsH46RcCUPMkAp9kEnECNp3HC0TIwWL0rPNalLPaP7MJ5ogHLXqO9dTw-1bxjsyE76J14ZDezTjJV7v05uXSFjBfR8hv5-vVtoj55g7TfwgoSVhc=&amp;_v1flags=pe6lctKJHkQTohXIilfBrWhXOJ_lIDmU9DUxO8QXgIOoMmfiZAd6TLDId-o8Hwa-aKqUuNVJBLh5cMegLJaKXlY9YvQowonph6g45SafdHuQamBs_D60693DNPJG_3juYrYgCGb8DLQNcLNv5m3kJDupIH8o_tPbYQnkam-rFmJ1uTYJ&amp;_lid=25037&amp;_rand=0',%20'INFO')" TargetMode="External"/><Relationship Id="rId12" Type="http://schemas.openxmlformats.org/officeDocument/2006/relationships/hyperlink" Target="https://www.pravo.unizg.hr/KPP/predmet/lpkp" TargetMode="External"/><Relationship Id="rId33" Type="http://schemas.openxmlformats.org/officeDocument/2006/relationships/hyperlink" Target="javascript:show_window('/.cms/predmet_info?_v1=iswnsQtfJ-uP3nAzYglHzqqpIKJNvR19SrT7hUxevuyz0-Uu-ja6RzWEwpn47a2d4Vqhm8XDWuyewg1omHSC5-zplw7aqm6g0OKP28NjoPWD088jARLOxn10TJ_nYpTuxnE4bhDzBZ4Bh5YuqMXHo6iAn-A=&amp;_v1flags=7CuzgKuJVutK8yh_BQpbHVzvRgVTCGWiyqILGMy2Edb2n7ZZwKR_VTGbC4knVREaJOWzWO2mi7aOKypzExAjpb_mJ9_L_aN8FaDSiRQZnMzg5OPZc7DAjxtDiRU4VZ0P_69CyYy2Lvsif9mEFO8D_mP9YDMWZMd5Woxz-rVH52fRqpMz&amp;_lid=25037&amp;_rand=0',%20'INFO')" TargetMode="External"/><Relationship Id="rId108" Type="http://schemas.openxmlformats.org/officeDocument/2006/relationships/hyperlink" Target="https://www.pravo.unizg.hr/PHPD/predmet/razdrz" TargetMode="External"/><Relationship Id="rId129" Type="http://schemas.openxmlformats.org/officeDocument/2006/relationships/hyperlink" Target="javascript:show_window('/.cms/predmet_info?_v1=57yef6YYxhj1O3EHcr8BYc2NLemTR7WFzSnTl7V2ecj1uN05pl4abUtIGa7dgLePAjkpAkaAUALPly6k1SKv-ChWGSUH3ADEs57tKuAAfCmErlb95idR2ljKl9tkhir-x5ZQd8c4qbgFvZzcElbhXhx7Zlg=&amp;_v1flags=Kxc4xzl0Pfrivw8tX5rsHsIvVuq1XATHD6AEUZ9S6GmeVbI55Ct5OHY4gXOrJRlgf1TCLT--czNOsKgAjFCjrbcWU8lPRHkso6kLaLTK6LrkGKX-AIpAJfbcFezWCaxv0utiiV_4Or7RmygLz_gUGHUmDUBsAAhWiKJSfTm7Ma1IBxiR&amp;_lid=25037&amp;_rand=0',%20'INFO')" TargetMode="External"/><Relationship Id="rId54" Type="http://schemas.openxmlformats.org/officeDocument/2006/relationships/hyperlink" Target="https://www.pravo.unizg.hr/GP/predmet/oepp_b" TargetMode="External"/><Relationship Id="rId75" Type="http://schemas.openxmlformats.org/officeDocument/2006/relationships/hyperlink" Target="javascript:show_window('/.cms/predmet_info?_v1=Zi4X-RPN3OuNOIFNtfeDCK3f1nKFqrhrCA3BtujUkmbph_mdOQhH-wPLSGY5Lbh1lMHhRpYI3BvZ-WqsO5e2WzZqd0c69Bg3A1YKjC8dyP1U6tF6sgzM7MWc6Q_lGvRKGvXKNCPxCndXPrHea0xqlL_OiVk=&amp;_v1flags=LYY6zFiQRF8d65XPAjBmsPnkiSe7KsBYGi1iJIRqg3QyvYOqw1wRJS3gUdmcXVH9utASkHFs4Neujd6--cARQ_pNd2YPThKGKPPJrCgBRq3KY3pAZJbxKIT6Z1bHZZoxT8YNQ6Ot2kdL9C5N9rY1HCZiavBQNagf04-aj9K0jwnsuu9j&amp;_lid=25037&amp;_rand=0',%20'INFO')" TargetMode="External"/><Relationship Id="rId96" Type="http://schemas.openxmlformats.org/officeDocument/2006/relationships/hyperlink" Target="https://www.pravo.unizg.hr/KP/predmet/prepra_a" TargetMode="External"/><Relationship Id="rId140" Type="http://schemas.openxmlformats.org/officeDocument/2006/relationships/hyperlink" Target="https://www.pravo.unizg.hr/USTP/predmet/soeiccl" TargetMode="External"/><Relationship Id="rId161" Type="http://schemas.openxmlformats.org/officeDocument/2006/relationships/hyperlink" Target="javascript:show_window('/.cms/predmet_info?_v1=xkl2wwCPGkGTVqMA9O9NeTaQ6mqUt--CCNLCP1imxAS8PrebK3YbMZmgU5cCuitPeKzpyGoepzA5M8LghPLSdo5z9BbHpZWgxx2G1DaPdeGi-F4Yxtb7Dj_tVIYSGd3D4-yW6_UG11iiLKUQ8o-0p2LcRebOCz2ENtvD-fSfxhZ1Uzdq&amp;_v1flags=h0bZM7T5_wZF9x68k_qT1hWJmNxjxR6l_UUPJByypi5Pfk4k6F_Lu-8_c2hX08I4PBlUiFfxPnyW4aAHUzN0yXURGHXYggCq5GAVAAd8_YEP9PGfZd3eDPnzZ8ons_KFEzn12srlYhiY4B4s329LbR5ArCiKvK8SNTfCNBaWZuc5Xr00&amp;_lid=25037&amp;_rand=0',%20'INF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show_window('/.cms/predmet_info?_v1=bL_3Bd_tekJp2PC74RQzQIIJOGBGjeAcOJ3vzDl1Qy-jLFMqjM42_3w7lvgMa79YXUZMZ07to2rKFxkppXBB62HXDYo7t2OB5O9fUuL-GQ1eJ-PJw_XjiGLUeMQPyxzTrqa2eMqnbcSkq_BRS68iGGjkkesYUj5aYjBzakfmbT8ju8Ee&amp;_v1flags=4fJgoOvGcB88Bpyn5vC4o4E1vl2qqv_B7lAsh7QkQzMmZ1YdQFysyk-B36FxsKd0BgDZUIpVBaxS7lW4F7esnpaLPa96CV7pasmnhPDFGKSgPL8yexlihG5WemG7H1RNqkR_Zcb98Av5Apeph8z1kfW9MDqraQcdyvNM9c2Zg_KqpESX&amp;_lid=25037&amp;_rand=0',%20'INFO')" TargetMode="External"/><Relationship Id="rId28" Type="http://schemas.openxmlformats.org/officeDocument/2006/relationships/hyperlink" Target="https://www.pravo.unizg.hr/KPP/predmet/mkpp" TargetMode="External"/><Relationship Id="rId49" Type="http://schemas.openxmlformats.org/officeDocument/2006/relationships/hyperlink" Target="javascript:show_window('/.cms/predmet_info?_v1=fboH5G8KPDMz5p2rloC8zviveIpsYjYVE60kOPAY94ppOvT7YANs9vk4A_xVyeMXFmEcpsNXOYj1RZHp8TjYlAFFegRuahbykU9Oj0JIEkK555T6v_1PVfNRuo5yTccf6KX1MJ6ys-GRh6FGNDj8T73LISLyqTnHZJHdI7PCR86nDvo7&amp;_v1flags=43VX_2bsS-yPhIU-NVCLnohnhua20vGa9u7qq4cF31kEexQoJ9ryLVaQ9P4rFT8hDp3SvPiMWzo1k5KE_kVIZsUxoCEeNXfhhSNUC9VEjGp_Ua1OtS3JmTNiY2Z4a5BQuYArA69RBMMIBsHy07RxGwgcZizMqypwK9SswIapJgazObh2&amp;_lid=25037&amp;_rand=0',%20'INFO')" TargetMode="External"/><Relationship Id="rId114" Type="http://schemas.openxmlformats.org/officeDocument/2006/relationships/hyperlink" Target="https://www.pravo.unizg.hr/UZ/predmet/rjuuek" TargetMode="External"/><Relationship Id="rId119" Type="http://schemas.openxmlformats.org/officeDocument/2006/relationships/hyperlink" Target="javascript:show_window('/.cms/predmet_info?_v1=NpyvnKde1Nx76MXqJRQne9H9J6TlgcrH5Tkman6peK_vUksSGPCJpNwqDjXrEyCeyXiHtD_w2aY0PeDw8-g2fX_lQ6bJRvEdOeAkC43oJuHdn2FHuwidZBK0IU9PAfLVTZ_EEu2WZKNMfo6zUBEx3jeDUoW0cPJ3S83PGp2Cq8p2kBLp&amp;_v1flags=-ND27JLE5ccLNF6bh57zYoxKtRIU9bU7dWtCpsD3Nk07uwa6oEelanFcplnt0HnPIJbt9GVWqSsy8cPrSva_sscPKxZ1aM047CTB0Xp5wuReBYWOMyODKFsE-UzdUH4goxxdVXIxaRTmfkxQwMzXfyMuHTz1sjMJhAqrUUQR2f6p6vkT&amp;_lid=25037&amp;_rand=0',%20'INFO')" TargetMode="External"/><Relationship Id="rId44" Type="http://schemas.openxmlformats.org/officeDocument/2006/relationships/hyperlink" Target="https://www.pravo.unizg.hr/USTP/predmet/maaupup" TargetMode="External"/><Relationship Id="rId60" Type="http://schemas.openxmlformats.org/officeDocument/2006/relationships/hyperlink" Target="https://www.pravo.unizg.hr/GP/predmet/osopra_a" TargetMode="External"/><Relationship Id="rId65" Type="http://schemas.openxmlformats.org/officeDocument/2006/relationships/hyperlink" Target="javascript:show_window('/.cms/predmet_info?_v1=cIyKWukrprBy2fYXU4iai5NciI2p1bF_A9wiYqfTVYulY-eUXwlFJiWxEHWdcZhueND_Gb3QeFN4rYdPlmaHkoc-ChIZC8WibL6rXDXu8ZRNL069FBEjYV0GyQxTryDAhG9rHAzbzPOknxozSzTYMEmuLU8=&amp;_v1flags=qYODUguN6usDMFvp6kviLoUsu_7ZmkIStQS9sRRoE1e_ZHKolvZ-GPe8T9h32Ccgb7egSHUzUgKL7bU_xFLb7OJRVHcG_Gq6qQhOveujOtlsC4K2lHsuTdo3NoLUVx-qXFmv_BSwmpEEEs4IRs6Xl0j4qE-tLdhad2Nnzzaq76ALdkbZ&amp;_lid=25037&amp;_rand=0',%20'INFO')" TargetMode="External"/><Relationship Id="rId81" Type="http://schemas.openxmlformats.org/officeDocument/2006/relationships/hyperlink" Target="javascript:show_window('/.cms/predmet_info?_v1=yLHN6Bn43a7WrbJzXzsxnyh6bgLbwiNA5Fg_d_Z8Vc30ZTfd21JNYNBThsuFkVd-9Tu6Ixd4GsYwEhLzJhNrjY_2vestca307VIlhJfFO8RVKDXJnBJhKv3Z_ao91NioqkVGW46UZ7KwbsbjhNuBSVoYd5YFVhtEFPlBdX0_h40izzga&amp;_v1flags=Nu0gh53bItXNr-N4CECpz6vh9pnA-UrnUJRndh7aeFDu61tfY3dAVo-fmS9IRNQPb_exfyC9ZYSGdt8UuowJICFTjixdPF9aXwA2SLhC4wn9mh89L2iMr7ziOUwYtH9Z8sNl1s4G3cqJa84mhenjompRY1xdvoWDMGtBAk-Db7aGYHIQ&amp;_lid=25037&amp;_rand=0',%20'INFO')" TargetMode="External"/><Relationship Id="rId86" Type="http://schemas.openxmlformats.org/officeDocument/2006/relationships/hyperlink" Target="https://www.pravo.unizg.hr/KP/predmet/pkf" TargetMode="External"/><Relationship Id="rId130" Type="http://schemas.openxmlformats.org/officeDocument/2006/relationships/hyperlink" Target="https://www.pravo.unizg.hr/scsr/ksp/predmet/socpol_a" TargetMode="External"/><Relationship Id="rId135" Type="http://schemas.openxmlformats.org/officeDocument/2006/relationships/hyperlink" Target="javascript:show_window('/.cms/predmet_info?_v1=q0RoKUY7VijQsTfMgZGRohcBTbgO5vfxqfn1Np6SF2Fw5x43oWg-vEVuNC9ebkCnDKdT1DqbjxrASnFTslTnw0gycFVDZRTtaUkAk_vE53emJc7ak_l7hvpv9mS3HAwq5b04x4PaHnyEJ0A0AwXkc03unMY=&amp;_v1flags=5M3b3qR8EaL00BYs0Oi2vntB-JiidR24wL6p32f_rKR-sXQ4VktaDSFFI9S_nulay2d-2iXua36PRTxT5rh4gxHfLfEjwJhQQUM9r3eHufeYerUSVnPh-4nUcavkbuxq2RSoAgqD9eFKsNWtuS_L2k6ph1VDZbmgjN-6n2_nMwfnNsVx&amp;_lid=25037&amp;_rand=0',%20'INFO')" TargetMode="External"/><Relationship Id="rId151" Type="http://schemas.openxmlformats.org/officeDocument/2006/relationships/hyperlink" Target="javascript:show_window('/.cms/predmet_info?_v1=fXGpxsU6JgbyeLdmbxp9AWKKl2QE6rb0vl4WX-FyHZeTKhf0YHVrkDTKZYxw1SXAMgLbjn1M4HDaWcP_YPLerAlCEw7xxI1RTTz8O6BQJoBxp6rA56aZqEW4zHFKANXMGqKbfZ5POrzizRt3xJCXk3z1PmF8Jotd3CJjy9v7Xlj7wsdN&amp;_v1flags=SmMq1FaJ-fJLlIUQjKwSFCnq4Bx2v-E9YQlSBKvnWDzj4hyn9j2uvkrYxYvzn0rYnoNwYRdGmz1MDWoNQw6KgINYepkoIPJwN9sWpz5Th8rjdYMsAinqwRY5ew11-tVaN1MjyWUEkKDQh1rzTXiFi2gSZyWsAbHoIeXggwPXz4gJVzr-&amp;_lid=25037&amp;_rand=0',%20'INFO')" TargetMode="External"/><Relationship Id="rId156" Type="http://schemas.openxmlformats.org/officeDocument/2006/relationships/hyperlink" Target="https://www.pravo.unizg.hr/POP/predmet/til" TargetMode="External"/><Relationship Id="rId172" Type="http://schemas.openxmlformats.org/officeDocument/2006/relationships/header" Target="header1.xml"/><Relationship Id="rId13" Type="http://schemas.openxmlformats.org/officeDocument/2006/relationships/hyperlink" Target="javascript:show_window('/.cms/predmet_info?_v1=IDieoIQaAg8GFFILqKMo1TfiPkJTOhlsLqpCj2sLD8wBB4mH53n4KZatgDPfcA3o5bi4stutPvUuNAVklB7iAGfN1G7rqC5dsiEwiAFAMYjNQOOE8K-Ohro3EjCZcVrAnyzU3mgOvEJ-02EIEfaTs7CiJbw=&amp;_v1flags=iM-s42oiOCdSYKrTQUiGgDjnUanUnM5xQ8wzHBwHJiBct6-nPBCKPY86mNJOeomFF1u2WYJNM_XeFYLtcLrLWtlgHjIf4rHoNNogSHSv5FsGum0Ve_TA0WQcebU8Pv-CJ5HjJmOBrrpXVaxHhRI8m9TxHvvoacGJAgtZUS1rCEx55k9O&amp;_lid=25037&amp;_rand=0',%20'INFO')" TargetMode="External"/><Relationship Id="rId18" Type="http://schemas.openxmlformats.org/officeDocument/2006/relationships/hyperlink" Target="https://www.pravo.unizg.hr/KP/predmet/mkp_c" TargetMode="External"/><Relationship Id="rId39" Type="http://schemas.openxmlformats.org/officeDocument/2006/relationships/hyperlink" Target="javascript:show_window('/.cms/predmet_info?_v1=YOU7RHa-K5c9NydIckO23QrRW4Jc1abBRtOw5qvMyhtwBOziY9CWEd_5C02y4q6kTiuPAlHAxR7rEoivVHFesamFJ0p7gq9pryw0MgKgKICQmFbkSGxdK8NftJ24uBP6002sfaV5ngSJAsUWbZmGGl2yxxeE0uU4K6nTMtwZujCLYV8b&amp;_v1flags=V3E1ro1Ixwdz7Q7irdxhkycb4Sy7n1O0uJQl5yxIgoWnAf21AUV2-IPq2Nv9_qh4YNR3YXa0z71t-ouEpp8zc3jZSzc3CL4KRbzEpSAzqc_rrqvf6Q17tS8VpS9eUHloOh456-bLK5MXQ6Af-1czJ3bkrAB0oKPCnS_1PN6hQ0KDXA2y&amp;_lid=25037&amp;_rand=0',%20'INFO')" TargetMode="External"/><Relationship Id="rId109" Type="http://schemas.openxmlformats.org/officeDocument/2006/relationships/hyperlink" Target="javascript:show_window('/.cms/predmet_info?_v1=iceLwEtEJoOGKuJMBblr3UpEH8Hf7UKX9BtzC99XoPJk-uBc42w-oBZEOJREfrQcjh_s2l4AF9aty59KclH_yJON1Ijqwot_xmDyaXtixcdfotmoYBN8vPBKnHssZWIimQ9GIslRacOO2McM61lEtnbOjYpOJ6uJVk6wiFxGQbtlHeoj&amp;_v1flags=qjKKQvIVo_4tRI2_e7YWcaf8oamVfdetmFI3wLby3chXsonqWwEAbemloZ8oB1X-8ya__9E5daAs1pe_x7EvPB23CwXRFVoL-M0FxtVLt8YVx_6DIyk0npkf5qwzVWOsHUbucSOyKjtUvnUbpudasXpxrJEOshMoVCFT2Vp-eUX0GsJC&amp;_lid=25037&amp;_rand=0',%20'INFO')" TargetMode="External"/><Relationship Id="rId34" Type="http://schemas.openxmlformats.org/officeDocument/2006/relationships/hyperlink" Target="https://www.pravo.unizg.hr/MPP/predmet/mppono" TargetMode="External"/><Relationship Id="rId50" Type="http://schemas.openxmlformats.org/officeDocument/2006/relationships/hyperlink" Target="https://www.pravo.unizg.hr/GPP/predmet/ootj" TargetMode="External"/><Relationship Id="rId55" Type="http://schemas.openxmlformats.org/officeDocument/2006/relationships/hyperlink" Target="javascript:show_window('/.cms/predmet_info?_v1=nlBOF7jpboUpSogDtwcwknviMFR0ZfG0RPPVuafyMc49lAuJD8aIZ2f7iBFgT6AmtvOKzaNZNCQ7K5XmolJlcsu3y4Ju8miHLYg10joXxuY-eKglfNGyzSPDJMbIrh_vTxxV_9SdI6tsharJbC7HWFXbmDE=&amp;_v1flags=uo9QQpwIu4O7rSY-AUTiboNdou5oNVsWLhrcnoWd0ykZl8I-c9g1iLKE32gJ1_D0wxXfFrgCSBfKb35dfex8YOnAksRpBwLEsPWpM16XIh1dJ3nsnVxpcEP6oidJQUgAjCGaXV1Sbc6B0T_o-C7cONy-XqMXlDircEq_LtWTFncf3prJ&amp;_lid=25037&amp;_rand=0',%20'INFO')" TargetMode="External"/><Relationship Id="rId76" Type="http://schemas.openxmlformats.org/officeDocument/2006/relationships/hyperlink" Target="https://www.pravo.unizg.hr/PHPD/predmet/ppzhbeo" TargetMode="External"/><Relationship Id="rId97" Type="http://schemas.openxmlformats.org/officeDocument/2006/relationships/hyperlink" Target="javascript:show_window('/.cms/predmet_info?_v1=aHxVU4VinoPHcp8zVhI6geyg6h8RMQGlDNyjrG9LybD_h3vKdQlSdaW-C4wG821vUJJNz0Snyh1LIE14QWWmPazhBqHVifYTuq-w0-aKc1rNfQUl0P7KIB1bKLyl-X-ma_twmXdLyD8wWBEKk_BeLnmD9b0=&amp;_v1flags=wSJ6CfBQpLr_3tUZr64ultWAq_PBM0VlKNJ9YVchE7IWTCW7Rvtqo6daSpOjuFYObyQwk48jI0QVPzL03oh5AeNqR6tMWtt69nS6SnF3s8f6gpzJPltUFmfE7QUogmkm9-4qPs_7QNipCeVGlLeAW3Uc-72la2D3HwML68G2DPsSixKS&amp;_lid=25037&amp;_rand=0',%20'INFO')" TargetMode="External"/><Relationship Id="rId104" Type="http://schemas.openxmlformats.org/officeDocument/2006/relationships/hyperlink" Target="https://www.pravo.unizg.hr/KPP/predmet/popitcjs" TargetMode="External"/><Relationship Id="rId120" Type="http://schemas.openxmlformats.org/officeDocument/2006/relationships/hyperlink" Target="https://www.pravo.unizg.hr/SOC/predmet/rpd" TargetMode="External"/><Relationship Id="rId125" Type="http://schemas.openxmlformats.org/officeDocument/2006/relationships/hyperlink" Target="javascript:show_window('/.cms/predmet_info?_v1=ySquTW484Wob8ljeM3BDfea7PfQzOkJRA7ti_mocdR5v4am5YqJ8TtF_kur6oeUcFzt_RuVgYVzAaxFMyODwfSjJxEM7_G7K1g-8N-9Mekropc6tFipM_UAlmjjcuayHxw_RwwIiYcFbSteCfte4QhwABY2--OxciLdh6y5DG_i7G3HK&amp;_v1flags=R_Jvg10LOor3P7ItwksCkqYovVnwObf_tUgGfcIfeG4o54rv0WfQQolFcN9SNf1cojnNQxiHSkS_OSQHcVs8W1x_6FjYGKhHy-c7BzntBnUXzKf-hT7XTbLTWX4iAyqvZnMx-6pml0vpR-q0fIL8B_cslM2WD82zi_YuFfsaSrrSEBab&amp;_lid=25037&amp;_rand=0',%20'INFO')" TargetMode="External"/><Relationship Id="rId141" Type="http://schemas.openxmlformats.org/officeDocument/2006/relationships/hyperlink" Target="javascript:show_window('/.cms/predmet_info?_v1=YeuXxnaZOGp-BqmXyzgp4v6FG5v2-IFtY0m84GuBjGdXY05RwG3w_-AaLCnOMY_wfasRReRH-tMgGjbfeTAmYqSo6lwT2nxFQxbAHmB1fNFmt-D9na3HPRqsGPGzS8xJT7nUbCGbv95UO1wIkNXiDvwSN5Y=&amp;_v1flags=tA2cCENHJICntN5H7dA_awYRb2bQh0GeHDjSBsBnKgbpjLwIP0hV0k8wYxjSFAwq4l1AtdW9LguoXdJCgHlqT-yLeGLeqUluEtUPzmbD1OaTAVpFeq_HFpvzIDD9GBzYLdtICrCy58h-2EyVUXncNdM8aeHMf_uBDrRKniPawZcGG3E5&amp;_lid=25037&amp;_rand=0',%20'INFO')" TargetMode="External"/><Relationship Id="rId146" Type="http://schemas.openxmlformats.org/officeDocument/2006/relationships/hyperlink" Target="https://www.pravo.unizg.hr/scsr/ktmsr/predmet/sudpsi_a" TargetMode="External"/><Relationship Id="rId167" Type="http://schemas.openxmlformats.org/officeDocument/2006/relationships/hyperlink" Target="javascript:show_window('/.cms/predmet_info?_v1=FuC5iLP3OMy2PLDBjjw2iyR2FQO6kvrYpvgm8G8xZrehUIOsXmxg70VhuO8KlDotP1pGqff3eLKzAHGMgN7zLzR6qACL2oLtMt_c_5ObZgRgkbH8VkkERLUgyY632QzwQ5CWcdT4G6TGTk_gFOkc6zhU4RFMfA9jn2mHpkJf4Qt6_-G0&amp;_v1flags=QrktG6XC6t3JEMDLCcHeshFQUeiC3uMwecIWIdq2LyxKUlIMbpMvmE2GHN1hjOab7CA-kPkkibelzaOza7Nc1ty6a5q5ABQDUYkj9OzHsYeuSM0u9YMfQ89VCwOEHPioGw4rXiFM0SOq6TEtL7qTypLjlx_BRixuSAmc24X2dkajVojD&amp;_lid=25037&amp;_rand=0',%20'INFO')" TargetMode="External"/><Relationship Id="rId7" Type="http://schemas.openxmlformats.org/officeDocument/2006/relationships/endnotes" Target="endnotes.xml"/><Relationship Id="rId71" Type="http://schemas.openxmlformats.org/officeDocument/2006/relationships/hyperlink" Target="javascript:show_window('/.cms/predmet_info?_v1=Rbagfn_O18RImNsCADW97A8BdQDCfYG6XDksD9JxVO0Sci88xYoEPfkpVszxVILMfW0eSCNFMSJxMoEmmy1vptSAuGqRkOPdJCSgMJRuH0hq6YUFdwe1q6ltP4gshM5afVHxiL7bnmHixmBajaIZQaG3EOU=&amp;_v1flags=yyZIpcESNRojhwrGndAePvS9woAv7DnKzRcubsJiCnfpJgRBJst5NHi8yKUZXJyQ2cyH75jS_FGrn_es6jB8d0VbFesfKxHLfFM15E2s0Az8bTauRd61sWwW2hL7R0iMI_KIP2rr2P5maDWhAsLspk_SHrw08l4wwRpCZQCNwqHvLUUT&amp;_lid=25037&amp;_rand=0',%20'INFO')" TargetMode="External"/><Relationship Id="rId92" Type="http://schemas.openxmlformats.org/officeDocument/2006/relationships/hyperlink" Target="https://www.pravo.unizg.hr/POP/predmet/praosi_a" TargetMode="External"/><Relationship Id="rId162" Type="http://schemas.openxmlformats.org/officeDocument/2006/relationships/hyperlink" Target="https://www.pravo.unizg.hr/KP/predmet/vik" TargetMode="External"/><Relationship Id="rId2" Type="http://schemas.openxmlformats.org/officeDocument/2006/relationships/numbering" Target="numbering.xml"/><Relationship Id="rId29" Type="http://schemas.openxmlformats.org/officeDocument/2006/relationships/hyperlink" Target="javascript:show_window('/.cms/predmet_info?_v1=IgQ5XEYESZEIEENuFr5A-lvyMv6cQPb03mucvYPBShXVSoppUTR-cIpxQRi0DhT3CdQxDrqdMZ6vjx7L8rrgQIVpyLtegu4S-S9J0WR-zXFIQmMDxE1zLG7Gfzvf-dJztO0WLU7CndH1ZX036h0CTCwUqicmeEMt73JanHtcSoWfMghR&amp;_v1flags=t_DbDeCORDArot6B50rZgOShgve7kAZyUK-9J_bo8cS3GBWkSPhPtDHPicCf7Ekg-n2ouAu-bheXrPIFnX_hWJaNPkcEwvT3qvloOWSzbYYXsHJuZuhKjHiOCH53iL_O7yOH2VYdc2g-6KbM7AwG0XYDUefB_zXkrzjcjT24PtknEJJ7&amp;_lid=25037&amp;_rand=0',%20'INFO')" TargetMode="External"/><Relationship Id="rId24" Type="http://schemas.openxmlformats.org/officeDocument/2006/relationships/hyperlink" Target="https://www.pravo.unizg.hr/FPFZ/predmet/mfp_a" TargetMode="External"/><Relationship Id="rId40" Type="http://schemas.openxmlformats.org/officeDocument/2006/relationships/hyperlink" Target="https://www.pravo.unizg.hr/OTPD/predmet/metpra_a" TargetMode="External"/><Relationship Id="rId45" Type="http://schemas.openxmlformats.org/officeDocument/2006/relationships/hyperlink" Target="javascript:show_window('/.cms/predmet_info?_v1=OBNpNAnu-6xMLVaJAg9XPNb39a0kBNv2cpCj9g677ryD40Ga2HhXakmFVuQtq7j-sCbCxbOQe0_xBnBwVdD8xYVo8Wy-TSuhNy248POHYTwuw9Xf929rrOgDeuD2f-6Cm8RynDQeWaEQnI6D81dQDlpmMOpUAgiUAAzCNdfUi8tTPXXF&amp;_v1flags=XtULv5RQOVk1Wwek-LwvYjrveGoxs_hCmk5eyKT2mXJQ6MpPprZXwDzjQTQfvsjD2lAk5dOmo509NsbkI7Xipzn4MSrBpBNlPHshmwqBcq_fT0Sahlfuf-xAyz0hdIe_3eSamE5H-XlO_sSaMZSkDYVjmOvTTY4EI0RtCVjo7IBErBJj&amp;_lid=25037&amp;_rand=0',%20'INFO')" TargetMode="External"/><Relationship Id="rId66" Type="http://schemas.openxmlformats.org/officeDocument/2006/relationships/hyperlink" Target="https://www.pravo.unizg.hr/RSP/predmet/pensch" TargetMode="External"/><Relationship Id="rId87" Type="http://schemas.openxmlformats.org/officeDocument/2006/relationships/hyperlink" Target="javascript:show_window('/.cms/predmet_info?_v1=uEwnuVhRGUYBaXd9W1-nXk2k2qZ6I347DgB1CaY6fCROQfdnMe7_HTS5-KC4OBLbxX6gxsKrulghDKvk56G-RnSM-HL876UHxoCgeoNWbDO4HGHp1-OmlbpqyjPalMv6Z9kOuc6Jc5jSw2QoZwtpGqtxLMk=&amp;_v1flags=s0GDdimkuHnrTZzoYSLlCNvcL0sZmEKywDiil4AF6XSb-fE2vesAQ3P9jUatq-kh-NDii3-9AeFpxHmTxmv8k_09iIuTHb6onj3ufteUyNn78klhi7P-lvsciCOs1Zt80UQkvkrkcPQ2Sd2P0MJ16QjqDyI9WNCgi4pfO9YlUQfImTY6&amp;_lid=25037&amp;_rand=0',%20'INFO')" TargetMode="External"/><Relationship Id="rId110" Type="http://schemas.openxmlformats.org/officeDocument/2006/relationships/hyperlink" Target="https://www.pravo.unizg.hr/OPPD/predmet/reii" TargetMode="External"/><Relationship Id="rId115" Type="http://schemas.openxmlformats.org/officeDocument/2006/relationships/hyperlink" Target="javascript:show_window('/.cms/predmet_info?_v1=ycBMcyMmVjt8n0P6PL31aeIJVLk-oUXqVYzjYRU0QngTdt0o0AO7YpFKsO7f3pTidweuOc4rk8ZtM32xJtazjeZbH2OnZb_p9iu3zYLYskaVCTGI1ziqiWBht0f8VO1MciGj3L7kev8fF_X0xoByUFi_q8c=&amp;_v1flags=-ItvfeJcBl-dZpDq0bcVc1Xliy1P3dvUVg1KBUc1_mN8WeYJxxcV6XPFGKHQcQxlCmLV2tZA6tdvtjv3-GVLkOS2Dv7F2a0fbgJ_MzsTpdKV7n8GGTym1iKCQi19flI9JS9g9YijUM5c5PEn4c1NmjWp4Fb-eTzv8JdnwsU-E5lHe71q&amp;_lid=25037&amp;_rand=0',%20'INFO')" TargetMode="External"/><Relationship Id="rId131" Type="http://schemas.openxmlformats.org/officeDocument/2006/relationships/hyperlink" Target="javascript:show_window('/.cms/predmet_info?_v1=SitKeCp2VUcQVsItndEjRKpz8h24g_gfx0piqRH0GmI_pzdveHzFdVwchFJeXk2DukiII7uqRRhqHlhlPAZKJEhT7RciIKGD_EjX5S7gL1sY9arjdVYfK0-87whPRcAqoMxuZl8c6JogUdcKLRNX38KHeDw=&amp;_v1flags=nTqyqzYfYgOeq48jKUFnd61WeOQs3WbGYrJ_KZxzafuaPGG82WB8IFJjkmawsYEi9IpwayPM7WSM7__I7t4VOvJf8vzuzB0RP2yHuzZZoNzVhbnawgO6TU0YEyOY_qhUaOJ1tskYJTRTdvSYEl7B4RMD5FqDn3gsLXyTorodArDu5S2S&amp;_lid=25037&amp;_rand=0',%20'INFO')" TargetMode="External"/><Relationship Id="rId136" Type="http://schemas.openxmlformats.org/officeDocument/2006/relationships/hyperlink" Target="https://www.pravo.unizg.hr/SOC/predmet/socs" TargetMode="External"/><Relationship Id="rId157" Type="http://schemas.openxmlformats.org/officeDocument/2006/relationships/hyperlink" Target="javascript:show_window('/.cms/predmet_info?_v1=pO71UdTDsdOTv7kgY_9LGk9hU0T-9iEk7SdLPSG7kf0x8Iaiu_5UqTWp0d0L3WKRdgD23AUPyuW42DQXVEWygijzY9nr9SwNJznp4OaVs0df_rYBqkY4GgINJKDlHyn6Y6weUM750-CccW1_hBF0-rfT5bMlm3-Ba2k6uWD2u1mApGRj&amp;_v1flags=3IkMIkrI1eni4XIsoP78Tk_uMFl-RI2f_8yBeDT7jPhQ6kazQALDS_7hqRkeo_E7wT1wNmVywIb53ky5S21liOg4zmY4_0a8iSkbHWG8BJ7nL7e_UxJidY1ValPu7GHBNpUsnJawwaIwYxJPCspKJi4WTKU1_m7ec3TLbbVLkJ2NcD0o&amp;_lid=25037&amp;_rand=0',%20'INFO')" TargetMode="External"/><Relationship Id="rId61" Type="http://schemas.openxmlformats.org/officeDocument/2006/relationships/hyperlink" Target="javascript:show_window('/.cms/predmet_info?_v1=p_4QFN_nScNc313FPLk69tBWCu2zb-8G8Skj29tzyLws6vndYhp4tMT3W-OQJ_0576c0G25fHydJ3gvMkbwe3AdKD1RYf856W-pw5Z57v2tdEildQuEomQZlPFjF1J3ON-rbSx2wbjI8ARMgYi7LdwV2pXc=&amp;_v1flags=sAXJQExPZ3bgStOeIUNNDuQ33V3jd0jms0crBKgsVLjLSqLL0inbgB_P1M9ax2go49rzs5UBkesjkppjX-AuH7J9tmsje6mvw6iJo9RAmJSkfdES65E2LW7J9ux9ZtBdlZpt_JudrRZaKquib0rH9mCyx2nd7HwsGwHaQ7PXNzfpCJFt&amp;_lid=25037&amp;_rand=0',%20'INFO')" TargetMode="External"/><Relationship Id="rId82" Type="http://schemas.openxmlformats.org/officeDocument/2006/relationships/hyperlink" Target="https://www.pravo.unizg.hr/TPPD/predmet/piv_b" TargetMode="External"/><Relationship Id="rId152" Type="http://schemas.openxmlformats.org/officeDocument/2006/relationships/hyperlink" Target="https://www.pravo.unizg.hr/USTP/predmet/tpsukup" TargetMode="External"/><Relationship Id="rId173" Type="http://schemas.openxmlformats.org/officeDocument/2006/relationships/footer" Target="footer1.xml"/><Relationship Id="rId19" Type="http://schemas.openxmlformats.org/officeDocument/2006/relationships/hyperlink" Target="javascript:show_window('/.cms/predmet_info?_v1=SecataDw5iH0LEr_Wwhq1BrovjAu2F-ZsJGRQkj5SIKhbS8I53Dgp_4u7YDpaoJiI7hthThv7UpB-I6NG4biTyJJ9NW8ZaJMEuczhGklRLm3L3pfDwSpmdncRr1XRfvpNBSQ04Ksm9H545PeSnw4-1udRwM=&amp;_v1flags=RKR4DjRIebTTCiMjzY9ubJwFFWOkADfp3sH9w4c37BL9Lct9CEnZhktodPV7Qt3eeC0vJAHS1cAt8YQZcXdEez7Hhr_oM0AWCUKslJEOMbP3RomqK0STa_0lnJSx3zPV8-GYo5rbVsDqol_neKc7ubkunD040jjyHAbDXhvfkXEK32wM&amp;_lid=25037&amp;_rand=0',%20'INFO')" TargetMode="External"/><Relationship Id="rId14" Type="http://schemas.openxmlformats.org/officeDocument/2006/relationships/hyperlink" Target="https://www.pravo.unizg.hr/OTPD/predmet/lpsmz" TargetMode="External"/><Relationship Id="rId30" Type="http://schemas.openxmlformats.org/officeDocument/2006/relationships/hyperlink" Target="https://www.pravo.unizg.hr/MP/predmet/mzlp_a" TargetMode="External"/><Relationship Id="rId35" Type="http://schemas.openxmlformats.org/officeDocument/2006/relationships/hyperlink" Target="javascript:show_window('/.cms/predmet_info?_v1=dNV0ARv6f8mc5uPU_a12ZZI2CNS8W5e5BiXAy_pcfdA6hPC40coJDbfnnTiJNfmZAOZZ96RypMqW-hEvDx7iexU0i-jHSX02xZVXzhfngPvwEx72C0PamFUruR_1meJqMFd5nqCKUN03DyYfbMOPdIXCJTy5RBkpDIVaK2kaDpE06rfl&amp;_v1flags=-w41kKjUuWouaR-wfAMoPCv5vYkJF9HbBpYKNfsvpe3ttXA9FqR6oGd2llj95o36uBebqMOY7h2sFEnII1rMdnHw-Y8r6gFH2yXSR2Cy6jCFCMPZTFen8mxLnCWTBxTVYyCpZlOKpUOcBQL11H3EK5Ti-bxtZr3yShDcJKPdLmv7UrvC&amp;_lid=25037&amp;_rand=0',%20'INFO')" TargetMode="External"/><Relationship Id="rId56" Type="http://schemas.openxmlformats.org/officeDocument/2006/relationships/hyperlink" Target="https://www.pravo.unizg.hr/PI/predmet/ois" TargetMode="External"/><Relationship Id="rId77" Type="http://schemas.openxmlformats.org/officeDocument/2006/relationships/hyperlink" Target="javascript:show_window('/.cms/predmet_info?_v1=vGR-xbJW03j1D0UH5J8LldkYc6CsKmKdC4aRvXjqb2AoUXVv_LcIp1auBbN8MJT9qS4CNdbWT72BDadkyVAiuG_pFzQGiZn-Dwa2WWa0jBZxu9Eyc23KAw-pa7NeU_F7QuRKO4Hiq-PH47qjOr9nN7-FT60I9SQPF4e_nWoxj0-iveB5&amp;_v1flags=3wp2rb-iqejaNLbBVVum4LAVFKrAr_B5vaN0PW-8g3tupFPCkELUFYo06VcEsSV3VRTGleayQRwg8WI-Ucoi4erbr67y_o18f6AzWWfwJnKRvrhRQ8-s7gvxLCFsLAcqSxancFkXjrGlcS-gLyFC8CDjCn9fi7TMgQ26sR1XP6-NydLO&amp;_lid=25037&amp;_rand=0',%20'INFO')" TargetMode="External"/><Relationship Id="rId100" Type="http://schemas.openxmlformats.org/officeDocument/2006/relationships/hyperlink" Target="https://www.pravo.unizg.hr/POP/predmet/pssal" TargetMode="External"/><Relationship Id="rId105" Type="http://schemas.openxmlformats.org/officeDocument/2006/relationships/hyperlink" Target="javascript:show_window('/.cms/predmet_info?_v1=TmAb2L5habXOgHRvmW7dco1X5IdUZaJvtk1b27EAPOfjHqLgQvqrWz3jkPB6ZfVf9s5vfdzR5PTemMSOOnT6P00ITGcFSYODA8Md8noJSeBzKkq8bBeDaprO8pFg2qaVtekNm3R_5KaOQ6rW8UcnmfrFfJwOu_XlVmJ_6GmPl_UkEuZB&amp;_v1flags=8rwbHVAOo_oJh-0eXNeM3hes7ZsoexQWNloacXe6JjSdL2eQGKfYI1tuNlOOijVS_2KQ5ZT2psZRUF6YD01R-6QmmVpZ0XyAmvib80JnTw-hge-55e9hVIPtSFG0x4AlbdAHCJ7OioCIqk7rKGaX0F6Pnfbobs8OD7PaRCjiCQMa9tQg&amp;_lid=25037&amp;_rand=0',%20'INFO')" TargetMode="External"/><Relationship Id="rId126" Type="http://schemas.openxmlformats.org/officeDocument/2006/relationships/hyperlink" Target="https://www.pravo.unizg.hr/MPP/predmet/rsam_a" TargetMode="External"/><Relationship Id="rId147" Type="http://schemas.openxmlformats.org/officeDocument/2006/relationships/hyperlink" Target="javascript:show_window('/.cms/predmet_info?_v1=BvA2I6CTue8nd3cYQqnT-pJ94MKvDPp2DrP2KoevxvRlwIK906cwRYkqgZqO9T_H8ELouyBZMNFQcPLj_-_zvhrf0EEZv_NizygeF_0egWZlv67WBbGDgwXFG6xFwqLErAUPcaKNhM2xKCwwn0VrhZFVNfY=&amp;_v1flags=KYLuRrnkm_sOMVgqGbKdVv83lkthx-eL5o-ulmfXKN57cf-WPkTP8tI37F4vCB8SNnU3UEhQsqRt1Bi7DqbIYDVr4XAmNti1d8N6sH2SnU1nb4Qbc6CHZ7roO9PWW8JqVpk8HWPBbL_vAkYDlMJ-PvE_wTpgE3VrDwtg3pB1N87WuW7L&amp;_lid=25037&amp;_rand=0',%20'INFO')" TargetMode="External"/><Relationship Id="rId168" Type="http://schemas.openxmlformats.org/officeDocument/2006/relationships/hyperlink" Target="https://www.pravo.unizg.hr/GP/predmet/zaspot" TargetMode="External"/><Relationship Id="rId8" Type="http://schemas.openxmlformats.org/officeDocument/2006/relationships/hyperlink" Target="https://www.pravo.unizg.hr/OTPD/predmet/legphi" TargetMode="External"/><Relationship Id="rId51" Type="http://schemas.openxmlformats.org/officeDocument/2006/relationships/hyperlink" Target="javascript:show_window('/.cms/predmet_info?_v1=BiXxfMi25OVQcMeGSKYPE6Ecb6BsGx6YMJwCfHKnzlApkjGj09fZeHMEOJJYpr2JPPqzCyhQaAI-yWLokdH-HB7Hu9tkvgVsSImiULlky4VRAs__anj61sFZICRYqXr_6QpMjAucV-DDF9J10QZxYZ324cU=&amp;_v1flags=3OGPdTOizlFTJHHyPFzSyKsYTJymcddenzSh7NkCcHje9IBQE30CjaThrix47YAGSFqEJq9YtXiAQqqrxXuXDJnAlqs8FowCa0HKrDXRpm4xS_s9Bmq9_0K5wP6QLO9TGttcBiTBthgPDxjUYL5rhUNBLsaPA-KfePDXSG2HclwKY0hC&amp;_lid=25037&amp;_rand=0',%20'INFO')" TargetMode="External"/><Relationship Id="rId72" Type="http://schemas.openxmlformats.org/officeDocument/2006/relationships/hyperlink" Target="https://www.pravo.unizg.hr/predmet/pracou" TargetMode="External"/><Relationship Id="rId93" Type="http://schemas.openxmlformats.org/officeDocument/2006/relationships/hyperlink" Target="javascript:show_window('/.cms/predmet_info?_v1=PfPEyo7czqUuEA86k7jJZqb4v9bbLtYFs2Sv91nsmnf6wGY5qK9Upx2a0ZiTV-iralblTDmMO-VKLC7SvKQbhVwbGYeD5yCqC__GahxWturkAly8bIbY8nFqQ8djAJOfX-YD73e8O56X8tzAbLLazraH_V4=&amp;_v1flags=1ii6ZCT2GyfMbu8OMnrwhdeF4hqxgWayj5zlv9Wg_Ex9kaKgDEww6SENxPBIVoUIVUbcospcMminmxGQK5EIzI4NudiYnI4lHx0J-Ffi8xLD01Mk33dI1gpRnmoeqDdLOj5qvJG7Oq66YylODlBe62nANiTJyndrwcbY9ZI-GrwTqJvZ&amp;_lid=25037&amp;_rand=0',%20'INFO')" TargetMode="External"/><Relationship Id="rId98" Type="http://schemas.openxmlformats.org/officeDocument/2006/relationships/hyperlink" Target="https://www.pravo.unizg.hr/PI/predmet/paec" TargetMode="External"/><Relationship Id="rId121" Type="http://schemas.openxmlformats.org/officeDocument/2006/relationships/hyperlink" Target="javascript:show_window('/.cms/predmet_info?_v1=LrYk12TScO1Tpkrsd9YNNH1L2pGTiq7KQoBY0nqseQBBQiCYfpsXsCwnyeqt2FaUq3m-XVE4-Baavdx4Sf6GD2vMny5uRxliEY7yK8PMrt8YgfaHx4sQVH6_A4iv18gx6eyQ69rDHlEG12_DtW7SpStBpEVHaRYaXSMaHAzxVuYRAKk-&amp;_v1flags=4H2FvVwHjYCIr3hy7OASHdZjRB6kSmTOif-Q5BmfFXQs4nwzSR7sIKdW9hgac7pgGGxaqsxjhCPEfhGL3J0r_UoUv9TJJUpuzUV7aciMGsO4D_JQIGGaTZpIzX-SHaCs8IpHgv92T0THM8lDhB5pwiaz1NVnJPMrRVk5jqZN6cQdmnFi&amp;_lid=25037&amp;_rand=0',%20'INFO')" TargetMode="External"/><Relationship Id="rId142" Type="http://schemas.openxmlformats.org/officeDocument/2006/relationships/hyperlink" Target="https://www.pravo.unizg.hr/GP/predmet/sot" TargetMode="External"/><Relationship Id="rId163" Type="http://schemas.openxmlformats.org/officeDocument/2006/relationships/hyperlink" Target="javascript:show_window('/.cms/predmet_info?_v1=tTCASkeRicYWicX-1QqsghbQq20lVfLeyD4IVoL02tlMUCdndBpvyHy-FQVVVUciTVnd0BpX--xhfNUpkXa5CrCtCD0HwD3dSnNGZp9FWeJj9i_qqLdzpTMsim3ONvI_nId4_THQbsB5OC3j7701XH74GNbhDt41tekimCGepPEUwxeb&amp;_v1flags=ncyFQKYKe5LfGY5YlcJuPvnwNrVBp5GM8Mm5kvM5KMTxkLKUppBGoFeakBa-uABWqpD_d4gQePbCpZK5tQTwVoZFoZIx9HAH828W-wj9cp9kg4BRB2aWr9FtRGcocurD6Ez_aAbaWZfjQrAZdOuMdM-CREWxJh_zYG4GXuo2vXR6OcWD&amp;_lid=25037&amp;_rand=0',%20'INFO')" TargetMode="External"/><Relationship Id="rId3" Type="http://schemas.openxmlformats.org/officeDocument/2006/relationships/styles" Target="styles.xml"/><Relationship Id="rId25" Type="http://schemas.openxmlformats.org/officeDocument/2006/relationships/hyperlink" Target="javascript:show_window('/.cms/predmet_info?_v1=bdyZhHvpiu8bIsElrOxng8akSxWBD45wwgwutPzwVFtTwUyeTlI8KYvY_5tfhjfKsP2CxbAruSliOUKwbWMrh7ZQuq_SEYy2LGIyTr6kY_EhNvEGgj4K2aGGmm5vIu3vqIkbtVfLNNAVz84M-E9-b-Mtq3Q=&amp;_v1flags=vw8kUPrQO7PdxXa-y0gTQRPANLbY2y24AHslsWCTrTrXCXR10VYZb50frtr_mt0_or3wdgTCsICe8hxaNdjVgNemJnFLuyEz2D68CvpUhZXcRUZwW_j7NdLheqjgiA1iMEYv12vSJJgnujvUEaptDizlSSW82EVc6135psdIwttsRNUE&amp;_lid=25037&amp;_rand=0',%20'INFO')" TargetMode="External"/><Relationship Id="rId46" Type="http://schemas.openxmlformats.org/officeDocument/2006/relationships/hyperlink" Target="https://www.pravo.unizg.hr/SJ/predmet/njps" TargetMode="External"/><Relationship Id="rId67" Type="http://schemas.openxmlformats.org/officeDocument/2006/relationships/hyperlink" Target="javascript:show_window('/.cms/predmet_info?_v1=1kxWMScesrsoOjR11ndnyKMzPwKiUrdnhm99eXRW0Is1ZQTpSkpM15sYspCsGjotFbvG0I7z9Fex_R3bRTQ8EPTTysFpFawQvEeh9zek9c5EE05lpO-1btXXDAvtxEnz4WADEYmDPSPVj5qVad9af52TgStPznWUexer8258KtQlzhd4&amp;_v1flags=9YrImzxARg1dOZmvJQ0O3hqqSfFJVi55VBRuTs7OdiKmEILoWEW94d-RhCvNaMLv28hx2jshzJyqP1_38G8B_v03U35Bzigao0ITQpPuEofZwNalgMRwLPfBe4rRAASaCQinj6bMJzcVBdsEZvUh0_AsRkHWgDTCMGDHZ17WGrJ5YclY&amp;_lid=25037&amp;_rand=0',%20'INFO')" TargetMode="External"/><Relationship Id="rId116" Type="http://schemas.openxmlformats.org/officeDocument/2006/relationships/hyperlink" Target="https://www.pravo.unizg.hr/UZ/predmet/rpaitec" TargetMode="External"/><Relationship Id="rId137" Type="http://schemas.openxmlformats.org/officeDocument/2006/relationships/hyperlink" Target="javascript:show_window('/.cms/predmet_info?_v1=RjFCoV3na2E0xLXUinvmsSBb3AeIV3lnvRXcklawHeNkjeOP29bLo_hcotT2jO3f-wWbcuGMkRc62kISgFenLqq2E5FJO4gr0xML91Aw8ANiozjoS9wjEU1x7GKmz7J11Zu8tM4Ku1gP4xt5pmbrQW1VOgU=&amp;_v1flags=Ay4pYj6jruGQaKXfIbLK63YPwTuY442ozBu5d2THsuzBpYKsazsgche7e4UZsYm7nsZq7Jqk5PK9LBS3NzOXdOpHEvsGllZAl_eK9snQvnOxt0q-7qtlcbpXbf6029nH998vWtdsEJwFA8CcBZCiq7xqLkFEQ-3RD9K7-3mCjvjZj6lt&amp;_lid=25037&amp;_rand=0',%20'INFO')" TargetMode="External"/><Relationship Id="rId158" Type="http://schemas.openxmlformats.org/officeDocument/2006/relationships/hyperlink" Target="https://www.pravo.unizg.hr/UPRP/predmet/upp" TargetMode="External"/><Relationship Id="rId20" Type="http://schemas.openxmlformats.org/officeDocument/2006/relationships/hyperlink" Target="https://www.pravo.unizg.hr/KP/predmet/mip_a" TargetMode="External"/><Relationship Id="rId41" Type="http://schemas.openxmlformats.org/officeDocument/2006/relationships/hyperlink" Target="javascript:show_window('/.cms/predmet_info?_v1=HcUI9afGY_6VcV5EonSCtOiXlYaNI2Fm05CaOo5P-l-_LynIsumQzoIjQx_ZRguGlpOVDN8Qb6DzFC5zqY6ewhQhb7A0ih84bpxKtXnzyMxoSRTA3Z5RKBTOk6xbKDaa3Ng0gZanFnogEcpZRVA_1L7pod4=&amp;_v1flags=Xnb5jJWy0nAR_FmFQ5NyHmnuBli8j3IDfgRlg8MIXO98Fw0k86bPhVTCB8LKNGlTAXXYRKG0dvR3x3NZU6I1fTYuPctL9HSCYwjDwdOHBB66tK8X-MzzkT5n7kw-nkPNdZZXQwWX71oz44u9OYUz3q1qAu9pSYBcJlZXVxtJKjwV-71Q&amp;_lid=25037&amp;_rand=0',%20'INFO')" TargetMode="External"/><Relationship Id="rId62" Type="http://schemas.openxmlformats.org/officeDocument/2006/relationships/hyperlink" Target="https://www.pravo.unizg.hr/RSP/predmet/ooeeassl" TargetMode="External"/><Relationship Id="rId83" Type="http://schemas.openxmlformats.org/officeDocument/2006/relationships/hyperlink" Target="javascript:show_window('/.cms/predmet_info?_v1=QwADKuO8EuS6ZJ5wlVSMpUqn85NBU-_uMi9A9WCbMyGlKNF2VY_Us4xF7lYY9_TF6vjkxfR8IForMqBMhaRZCzr1S-WtUhvv6vVg0MXu5zYT5WVFt3vAfV1FMtcu06T0m0jezAYeC_ihfD_jBGJh4l5WgNk=&amp;_v1flags=J3h54hXPbAs18PGZvdFSzjjNb13Xuz8D3TfEYcvmaG9hnVbLeb6RmC9Rob7cXK4QaNZa5D9OGbhyhKAny0s_475XGhv5E_pUrVQbjfRDiT11PVMzeq5YS6-seW_8Jsb2TXSQuWV6nnkD_tnlJxcbjcDFEBaL4VxgLi75RUrOZWgl0csQ&amp;_lid=25037&amp;_rand=0',%20'INFO')" TargetMode="External"/><Relationship Id="rId88" Type="http://schemas.openxmlformats.org/officeDocument/2006/relationships/hyperlink" Target="https://www.pravo.unizg.hr/MP/predmet/pmo" TargetMode="External"/><Relationship Id="rId111" Type="http://schemas.openxmlformats.org/officeDocument/2006/relationships/hyperlink" Target="javascript:show_window('/.cms/predmet_info?_v1=DdXDHvYzgQ6rGQ-QbHBcd0pPyPOsddXjk86dSZEU0eE9gLET2EYCn5T5S6CInj5A-nBfRfwFzv5gKEP9eES_CPUIhJ2VAXEpz4MuW2e0MrKmfQgrBRUse3MpI2RzhOMzjxWmkAttZasXt0NG6JCh4DB0Y3w=&amp;_v1flags=i4VVeiMK2xhqlDjNZIyjSs-ZdalOLcQDwFFr9d0435eqR2Q03M3XWjoIDivfushv15uYrd-dr-E3hVBCnyhG_xH_oCqFGENxUsPuF7zmgAypNndpME8o7kpbW2aSMCTAY_sLu1WuqJj_nH6mYcm1uL0-UacHYmMXVqpqDjWjcqZGA9mt&amp;_lid=25037&amp;_rand=0',%20'INFO')" TargetMode="External"/><Relationship Id="rId132" Type="http://schemas.openxmlformats.org/officeDocument/2006/relationships/hyperlink" Target="https://www.pravo.unizg.hr/SOC/predmet/socpra_a" TargetMode="External"/><Relationship Id="rId153" Type="http://schemas.openxmlformats.org/officeDocument/2006/relationships/hyperlink" Target="javascript:show_window('/.cms/predmet_info?_v1=hhYh9-rDOiN1zYnU5vHhePch7eosEYRl2_z8Nu1YK6ur-S8pNnh8KE3Wj1hBZEmXCl3n9jIBVAFQNt5mJUDg67MIGYYauJiZXGzOpZy-juIP1SkbSRwGSmBS8YX2Eyav6c28MzXSBQULSbKnQRS3aJAuKmccB-5eKMXHTZ1b_x-2Y_pk&amp;_v1flags=m5zm1AxhAmuX5gNZ5uCdqr-2RCCUOI7yBnuWJYdDk30MQC8hEqGgGVcXW1dPXqGrGTZOzx8PvErtrV7kfQTpVjTmDSjt295zk8RDXW9XJwL7qEy9e2EhAMmF-3LhCY0cxj2mVOdkjLkj9OiK2lqZtflBHcNN67VIBpLQpyFVI1OkGq22&amp;_lid=25037&amp;_rand=0',%20'INFO')" TargetMode="External"/><Relationship Id="rId174" Type="http://schemas.openxmlformats.org/officeDocument/2006/relationships/fontTable" Target="fontTable.xml"/><Relationship Id="rId15" Type="http://schemas.openxmlformats.org/officeDocument/2006/relationships/hyperlink" Target="javascript:show_window('/.cms/predmet_info?_v1=7fBRB2coBOo-howOWIOPKxmzkDcZKc15kgHhqAYPsbDdyqD5f8RfVZeiBJN8t89NU_RlR8bfNKYabQpS3U5u_ImP8p69RDGT1XFDxo2hrK-xDA6GktIcodJ2xBJaTSTdT5KESsKZ5dkKfWOoy8YgPQVd0fyReFiAXmG6c-Rb00glIM1p&amp;_v1flags=jKOaEBm_KmFry680g_2sOBUbQRsz_SgZceyjK-voFnhZc-6m4dF-K7RPOEJSKR_5nekzd9cgMwuw2q6WE0U9O19nD-hJbfW_2-el80uvmD2HdBmXipKtGTf-Py2OTN3AL7ez2vepHv7RfmrJ7z1PGQ47jyTt9UZTRjRe3GqdHR4znll2&amp;_lid=25037&amp;_rand=0',%20'INFO')" TargetMode="External"/><Relationship Id="rId36" Type="http://schemas.openxmlformats.org/officeDocument/2006/relationships/hyperlink" Target="https://www.pravo.unizg.hr/RSP/predmet/mrsp_a_a" TargetMode="External"/><Relationship Id="rId57" Type="http://schemas.openxmlformats.org/officeDocument/2006/relationships/hyperlink" Target="javascript:show_window('/.cms/predmet_info?_v1=Z_698sdK2LHg9jFWOdn2i8QNWRhVH4CvHKdHtBwGOFus_z5a9DL7OHu54oFnWbPWdwE-jkM7FTv696cb4H1RyAGSpbG6QFXKcxD1Z8OJTEI_iAffYKXlDKHbVhnAf8oDlgBBJKplnyuad_ZL-OKdJjnverLotKv5PdWdpXK5syOkF_du&amp;_v1flags=yh0BwzYyY95Lw6OTMBg9pBKtJ_NQHr7XrbZiRW5k4XNsWNJifC1Kn7wSL0AVesAeKPWspXkrIgJKncspSQTBfGi0Iv48dVD24PwkNSQjQLOq0x9c8pvuXnH-DE8hvUiJjo60f5yI9GUcdChLLx-4qGtb40xAyxdEBZsVbEvyc4NMZjRC&amp;_lid=25037&amp;_rand=0',%20'INFO')" TargetMode="External"/><Relationship Id="rId106" Type="http://schemas.openxmlformats.org/officeDocument/2006/relationships/hyperlink" Target="https://www.pravo.unizg.hr/KPP/predmet/pip" TargetMode="External"/><Relationship Id="rId127" Type="http://schemas.openxmlformats.org/officeDocument/2006/relationships/hyperlink" Target="javascript:show_window('/.cms/predmet_info?_v1=8Sh0VGgGLBRbs-ChdWpOkovukfvA0KiyfPTO1s_EDwB22AlpyNc0JKIIwG7jJByI5dBPUozZgZjOvS5fKQGL2SFU-38w_7RJXJrGFzj6dBK2WwHVhFSeuzWNVLuW2xglCrrg8Pi82eA4JoWEiUvVQVG_-OA=&amp;_v1flags=4hzzwf0HSSppeVqJwgJoMTdMD-z9Xrz24Wq9LAT-PWxiKPlWF_pwtvQrXUzmAChAE4XKaRqM1VAEFvt1Sb_tEmZgiRJAr4-BzPK6mdZQl_eEjM1hCPNjV4gnatX1jCY0RyhWtPDMpdE-Le4JtzjtHIgZleILf2qp6SBsmjU0KgKFmsQI&amp;_lid=25037&amp;_rand=0',%20'INFO')" TargetMode="External"/><Relationship Id="rId10" Type="http://schemas.openxmlformats.org/officeDocument/2006/relationships/hyperlink" Target="https://www.pravo.unizg.hr/UZ/predmet/loksam_a" TargetMode="External"/><Relationship Id="rId31" Type="http://schemas.openxmlformats.org/officeDocument/2006/relationships/hyperlink" Target="javascript:show_window('/.cms/predmet_info?_v1=hUTJ2zB2GQJQ3Iumy_wsEJiENi2SNueEyhD5QWu5r8FoJ3EIksjviKmDZmGyIbR9fwmw4TAgxL1KnWItzapREs5OIaexi2E6AmCmSmSrUj45y3Xl7RcLDaOM7u02IfXABj4q669ZBt_G_2loIuwZRTtn3po=&amp;_v1flags=fNABkhhJEc4J7s2uCzumOUHVARN5tgh-k1GJhRz97NX0oz8HsK77MNgrICPkf8eTQ6fOF6sz54AekLqV86BZrO3wSgnTGxx_pAz0m5aXBFBws7Jq9LMDVyHkV2SczMAeHtr7GZ8pEXC7VEPsq8u3OOf5noyzD5RP9jLMaNTgga9DXl8S&amp;_lid=25037&amp;_rand=0',%20'INFO')" TargetMode="External"/><Relationship Id="rId52" Type="http://schemas.openxmlformats.org/officeDocument/2006/relationships/hyperlink" Target="https://www.pravo.unizg.hr/GPP/predmet/orgpra_a" TargetMode="External"/><Relationship Id="rId73" Type="http://schemas.openxmlformats.org/officeDocument/2006/relationships/hyperlink" Target="javascript:show_window('/.cms/predmet_info?_v1=Bp103e_dnRY7BVnRJMvuzRiP-CmehxjAAWqmo6yk5HanvjO4W3UpYK_b0hO9WDD3GYVYQ03cjEQ6lcgTpE19BZGvqL9_2c76FqUhSsHQ1ibrtnr8uoni_4bUK3_WurZMSE83uh1pGMduFgFTTsT8LuQVFlE=&amp;_v1flags=2sbZ6sumS-jH3fOzs3_Agj8t5zIdX8LrP_Fn26KIRBugWglH8NAme3R20_C-TSWVjNzgCP3UhIabDkb7XVvEQBykGqRKi-FErjIGOCF9NJVRhPPC7sUpmf_Se3R9uOhsxBgzmjoD48XN5l8N7esDzfWv2Nb-AOFYG0uzPJ9kPE-cMdhS&amp;_lid=25037&amp;_rand=0',%20'INFO')" TargetMode="External"/><Relationship Id="rId78" Type="http://schemas.openxmlformats.org/officeDocument/2006/relationships/hyperlink" Target="https://www.pravo.unizg.hr/POP/predmet/poppsu" TargetMode="External"/><Relationship Id="rId94" Type="http://schemas.openxmlformats.org/officeDocument/2006/relationships/hyperlink" Target="https://www.pravo.unizg.hr/POP/predmet/pto" TargetMode="External"/><Relationship Id="rId99" Type="http://schemas.openxmlformats.org/officeDocument/2006/relationships/hyperlink" Target="javascript:show_window('/.cms/predmet_info?_v1=ZizOuk8_kfY7obAm7i9-GO9Q5Z7S4aX8v1G2NMVmXaIsiOVf6Z-cjAa32XRMyABSs1gQyocfSZgAe47LzsP5D4IufeEENLrL0S0yCUf0698Pny0xPvaszg1MmrLU2CdV3iSPOn4TeHRtak1jGieZ7bSmqaTw1Nvd7ig8QpWGk666I4hN&amp;_v1flags=d2PTiiIP5RPe4ZeGMcGiO8HaWYCnnEVY-y5lMjavgsbZ_JWloei7IhB6Ge4WXdltZpv-fNiMOrK3cOk-Mo4776QIAhIoLJqtGv7mmF7Mfs3EzhbmejKxI8iXVWHzMlOQDxrXWvu9ty-AjLtGYuZ5pOD9qfZfpKtcWBjtk1PIktYc7Fy1&amp;_lid=25037&amp;_rand=0',%20'INFO')" TargetMode="External"/><Relationship Id="rId101" Type="http://schemas.openxmlformats.org/officeDocument/2006/relationships/hyperlink" Target="javascript:show_window('/.cms/predmet_info?_v1=yve4yC0LAXQQaGocDFz9gPogg_hHfkklSBJCz2HzlNhCKanXhlALr3-PDypTI2FrTZ9C7FAzzI_tuXNYL6vJaELyiEOwMF0ndi2HFvuYtgnDB8aIbbwZqLVrZGRnCpawMB_5oMFX9VktCjSqnNME7mIpEVewtU7auxZoEvXewogTABtE&amp;_v1flags=VAqstogUo04ygraQlqIROUokISPzdGyt7A2NEg5kG3Ht0_D-o3ktRnXlcWO1DALzzJatppsHcGWKRqIBhJclT6Z-6DP1XFJo05WtebR8zxSHMWDx6a0RlIwIQDakBtqR5915ra5s5R92ul-2zxva2ESjIjIj0diW8UCqZxsMNWyXi83B&amp;_lid=25037&amp;_rand=0',%20'INFO')" TargetMode="External"/><Relationship Id="rId122" Type="http://schemas.openxmlformats.org/officeDocument/2006/relationships/hyperlink" Target="https://www.pravo.unizg.hr/RP/predmet/rpaa_a" TargetMode="External"/><Relationship Id="rId143" Type="http://schemas.openxmlformats.org/officeDocument/2006/relationships/hyperlink" Target="javascript:show_window('/.cms/predmet_info?_v1=YbvxYB7yLYqI8NLtEBFQ_WJZfyzc7-gbTunuf4Pv6bnrHg9trWFz1XG8kdYQxRS3_ZCAeHs_K_EBFpo-Iv7K-SBabq0o7K6hh1uafhXnT0IBTFXO9_EeNTmSb-R9fs9VES1ri6n-H_ReGJDt9qVdYNOW_r-JpzaNYlqiWAXmn1-4LXUh&amp;_v1flags=jpJnUZaxT1qA_YAvOTUIa8a9c_SZCLWJmlfNIpTLkDWaCBXcLR79Ni-lg33ajqOp5E3tIEOksD5TNFv29bZ5DCKFWGqqN4QpZTlLOpcmNr1PJzBAP1iY3EOmVpZX5a48BvHB4Ffz5n26H3yUDkfGdD6UYA3Ve7vSCGMxwfg9YsOUluYe&amp;_lid=25037&amp;_rand=0',%20'INFO')" TargetMode="External"/><Relationship Id="rId148" Type="http://schemas.openxmlformats.org/officeDocument/2006/relationships/hyperlink" Target="https://www.pravo.unizg.hr/FPFZ/predmet/sspn" TargetMode="External"/><Relationship Id="rId164" Type="http://schemas.openxmlformats.org/officeDocument/2006/relationships/hyperlink" Target="https://www.pravo.unizg.hr/SOC/predmet/womrig" TargetMode="External"/><Relationship Id="rId169" Type="http://schemas.openxmlformats.org/officeDocument/2006/relationships/hyperlink" Target="javascript:show_window('/.cms/predmet_info?_v1=qa6-uOhaq417iREWYy3A7CPOeHXs-WKkvQuEP64bz_TC7VAGYMtCtIQkylCxU3FVdNvRNryHHUTx_VTHYeh1UWrGYWozsQxfGuFp76LwZDcJj1hKATCD5wcajsuGnVqRsIPpscpcGK_scurhENCYkZPUI-E=&amp;_v1flags=84zVIBPeNR71dxru6YbtXF1Yd5uBIVO1rteNIUZDdS4mDdMIHfNJ9nUJm6pfkTwUE5PsGhfDlQj8GbhFJ12VixNQIr_jeCqufw1jTPvzYxhoZuqvR0tTjg-Y7uwlow9yckHD5yN1kAcIsSNDvDZKAFCAmYHYc8j34UTCgqnD42gi72xA&amp;_lid=25037&amp;_rand=0',%20'INFO')" TargetMode="External"/><Relationship Id="rId4" Type="http://schemas.openxmlformats.org/officeDocument/2006/relationships/settings" Target="settings.xml"/><Relationship Id="rId9" Type="http://schemas.openxmlformats.org/officeDocument/2006/relationships/hyperlink" Target="javascript:show_window('/.cms/predmet_info?_v1=Z6Lhw_KDMUgzY5uOMSoCWL_G5Ccg-hVvHBt6kH2SVK5GEa7c0x7FJBoQT8rmYDLm9ggaauiFc9uNgqwlzmWfe8ZenHJ2LBO_TH2sB1FBIIfhmSmd_FN3Ep2f0l2c5iqePgJvcR2jteGAyWbhYlOJXaak-IM_rdIhBfw0mBFSZGiXpmpE&amp;_v1flags=LjvT2tuZH1eMEuBkbcHTYLiH-M-oO-80PGPBT74g25Yy0TcjxfdQhqThMg_kmWNPM02Z5yyu0AugcKa4krwqoC54BYTGBepHIIRO41k2h2RxLULkD9_H8cZlKzyO6EXbBnyxMjKbArnFUR0SjuLJGDUwGO5Vxo8NTna41XWK2N-3gXNQ&amp;_lid=25037&amp;_rand=0',%20'INFO')" TargetMode="External"/><Relationship Id="rId26" Type="http://schemas.openxmlformats.org/officeDocument/2006/relationships/hyperlink" Target="https://www.pravo.unizg.hr/KP/predmet/mkp_b" TargetMode="External"/><Relationship Id="rId47" Type="http://schemas.openxmlformats.org/officeDocument/2006/relationships/hyperlink" Target="javascript:show_window('/.cms/predmet_info?_v1=lGDsy9hd8COGt730L4nUGWMqdZRkat6ui-LI7Igj9c1Qb1W6CWeYy6EZooYl8V54-wZqcisoVynsHa9vAhxWvJKA4ZqCXhzI4PF4XHJkDKiroW7oZVHcereb9grTcVNxqOpPOsfo9Hu1MNmYu9TbpqkqZNo=&amp;_v1flags=OwPoRdHTfnguQGfhPCOPZn6GN_3e28Qw5h2ovkTdgqtgufb_4lc_nxWG2-vvNBTkzkvMo8gvG6yktW4swIfujQfvvIGZyYsNjcjn-tLFciE6Du1rUoXaH9FDgA16r8fzA08sA3KEngbUbEMZSTtyy_0geD3ZEPjv2Z1WXez14XhH5Kmt&amp;_lid=25037&amp;_rand=0',%20'INFO')" TargetMode="External"/><Relationship Id="rId68" Type="http://schemas.openxmlformats.org/officeDocument/2006/relationships/hyperlink" Target="https://www.pravo.unizg.hr/kez/predmet/pim" TargetMode="External"/><Relationship Id="rId89" Type="http://schemas.openxmlformats.org/officeDocument/2006/relationships/hyperlink" Target="javascript:show_window('/.cms/predmet_info?_v1=2UZOk4lN9xCQ2xnERnrW38doRPNvIa-i_ECnWtuYFHpP3j5d07pzGditQ-ZVqaAd6gL9Ril0Ycua6Yd02jkK5A-0x2qmh4A0DAzd-WfsQiGFXL6tBKuyPbMqjL4_wcchllHMO4oQMM7sAUguI3GiZ8jkFZ0=&amp;_v1flags=a6vYZQ7JbxK2wqnfVZet7-89flrUoLf97dlFM3IYal0rFsWsVGzvXwTciun1HJTGg0OYfSC9TW-5qmCWHhZ7zHnWLsyl_iKqe4M-VJGZ8F86zWSlJVknjyx_h4wSPjasWis0ia-tzxTt42nwz9J3QnoFJ6beTwD0QBZreyXxA_u6GDih&amp;_lid=25037&amp;_rand=0',%20'INFO')" TargetMode="External"/><Relationship Id="rId112" Type="http://schemas.openxmlformats.org/officeDocument/2006/relationships/hyperlink" Target="https://www.pravo.unizg.hr/MP/predmet/rmp_a" TargetMode="External"/><Relationship Id="rId133" Type="http://schemas.openxmlformats.org/officeDocument/2006/relationships/hyperlink" Target="javascript:show_window('/.cms/predmet_info?_v1=d-uUhLqW6HkUErE7f3H2_prUEQZLNGOAJqxP0nTd-TfwtQruktwXD1bGRAyzme4GdbUsJXq_f8_dFj_joIBwj2HpmtVlp30mIheMGMRbaNbaPd5L6OIJLOcsAWqqVkZad3rrj3CdACv62Z7IfPyI0GKj9cY=&amp;_v1flags=7rb0uj_OB4KY9aUrNYfH2bRpXiRLwMc9e4ez2U2zDYRRlEhQlaY93yOzmviRVlxmji6I3ifcUORuMDvgDhQkKprjOPlbwz1H-q72bZ17pKsQ0aUH2M0m9anO-YUUZByXUsDgJZ2XGkrPs9BnoNywJNflOcbAnjxFIQXkBDyI4xUQ634H&amp;_lid=25037&amp;_rand=0',%20'INFO')" TargetMode="External"/><Relationship Id="rId154" Type="http://schemas.openxmlformats.org/officeDocument/2006/relationships/hyperlink" Target="https://www.pravo.unizg.hr/KP/predmet/trajus" TargetMode="External"/><Relationship Id="rId175" Type="http://schemas.openxmlformats.org/officeDocument/2006/relationships/theme" Target="theme/theme1.xml"/><Relationship Id="rId16" Type="http://schemas.openxmlformats.org/officeDocument/2006/relationships/hyperlink" Target="https://www.pravo.unizg.hr/OTPD/predmet/lputp" TargetMode="External"/><Relationship Id="rId37" Type="http://schemas.openxmlformats.org/officeDocument/2006/relationships/hyperlink" Target="javascript:show_window('/.cms/predmet_info?_v1=5aiQNTMuaqXJhoipuv9FhWCYee8o1bY926Epu7Iz7samuy6nFCFgMiQpKcKhzi40eI2ChhIUEMF80JpsuHE6zkQR__4duvaImtVZ1rgW_-5A1-X-S7ctCCxzm4C9S3Pi6GZfgSyvpT8SSb_Z4w_g_ykSH1oBfPmUW0F-4O9jycRtVK6_&amp;_v1flags=0hw0apCnN9IFDVR9D-sYfMPhJhqEOm6WmfOPLfx2wIUuSzsDQ3yUzzwkJaP06-m-0vd7nCNFVW_Oba8WbLg7zWcg5zpxLWExAwiWPaf6qlvXLccLvo4GTZ84_3_UfCZQ9Od1Y-WtWLSeszvfbKYzq6AMtxLtLhij5DLPdTJaP0LNFips&amp;_lid=25037&amp;_rand=0',%20'INFO')" TargetMode="External"/><Relationship Id="rId58" Type="http://schemas.openxmlformats.org/officeDocument/2006/relationships/hyperlink" Target="https://www.pravo.unizg.hr/RSP/predmet/orspe" TargetMode="External"/><Relationship Id="rId79" Type="http://schemas.openxmlformats.org/officeDocument/2006/relationships/hyperlink" Target="javascript:show_window('/.cms/predmet_info?_v1=wELR-y11fyjoZeSx9_epWGAKJw7j5M9CERWzbjPoAW440v8rDtgoC3vKfiZsJk9Cl5F_LdpRhpUlZSUxBnH7DvY4qF2Dw94fZ4ZVtt3gHDJj7UXpsH4ImOw_vMquBH_Fqay6YFyKZoNRlRP0nVOyaRi1C4OnkFeLsCPPiVPJ9fmHs6hW&amp;_v1flags=AOLx_frtElO1XiSXHt6I-bHzjpBC93UaeRnNIstHEuz95i9tArDlg3kd4_CoOTVWYOphhEnhpdJsYoEovbpYq_8qHFJvMpz3oNEFH7fjMm3qUaHIkjHkevjwhNGtmvlfghrU7aP57TarTCk_jMYZdGyMwwysuWUfu4u7l_HR7yvWyhiQ&amp;_lid=25037&amp;_rand=0',%20'INFO')" TargetMode="External"/><Relationship Id="rId102" Type="http://schemas.openxmlformats.org/officeDocument/2006/relationships/hyperlink" Target="https://www.pravo.unizg.hr/PI/predmet/pek" TargetMode="External"/><Relationship Id="rId123" Type="http://schemas.openxmlformats.org/officeDocument/2006/relationships/hyperlink" Target="javascript:show_window('/.cms/predmet_info?_v1=mR7CvFO8N5sUhpMLMTXBmpHbZERaa32-qzyvy3fB-_pRA2fxYQvPdTihZPc1IPniRIKV9gh0lzb5i6Gi78KyPtlFFKDkV7ltCGP-1u6YV7hvWW2F9zhL7beUfJ-43pUcetBfNhQl4ROFekecZ2UjzVGjmUk=&amp;_v1flags=7S86W6DZi6fxiQZXGmZC7QUxFz_plX8S2MRfqjyI2zocXHG3gB6WaE7Prok2ptf6q_AczMfYBPHCMXMRTKj5yDORChstTcxNRrfNxu3PwWJYIyGT82cCW_9FmCuKrLT6sxHE9RVG4RJaCDXW6hT94_n4RdNZe5-RkmU4vG97wOnl9kOA&amp;_lid=25037&amp;_rand=0',%20'INFO')" TargetMode="External"/><Relationship Id="rId144" Type="http://schemas.openxmlformats.org/officeDocument/2006/relationships/hyperlink" Target="https://www.pravo.unizg.hr/KP/predmet/sudmed_a" TargetMode="External"/><Relationship Id="rId90" Type="http://schemas.openxmlformats.org/officeDocument/2006/relationships/hyperlink" Target="https://www.pravo.unizg.hr/GP/predmet/praoko_a" TargetMode="External"/><Relationship Id="rId165" Type="http://schemas.openxmlformats.org/officeDocument/2006/relationships/hyperlink" Target="javascript:show_window('/.cms/predmet_info?_v1=H5q8vqccnViNbOJnVio6FYIS10W_dh9mwd7bVdKM0vHdr_nk54qHIDPBhGh4EjootC2J8CUiANqdQhraqz1cHfzU4_k0aq5mVuwyzKss4l4Yz7A5aeMfKsYdLbhN-ZyzS3LCAO1-5jaTYx0aK8QVVnZClj3M2UBMHiD2un_-FR7Cdspl&amp;_v1flags=oBu0qcoCcmwHJ2SXB_qCM48f3A30N3baUgjryt-jbR_sAI6FThUhh0gXyPWlIl892p6Spfi0LoHoTuGQ8smmpOAYsSQYOO15r90LWOzJiUWvepPSMJyFVbPjEOKuG8VttIyawPN6ipkjgquVTrmVM3QkCnjBNSytx799OLEIwMj8zVMV&amp;_lid=25037&amp;_rand=0',%20'INFO')" TargetMode="External"/><Relationship Id="rId27" Type="http://schemas.openxmlformats.org/officeDocument/2006/relationships/hyperlink" Target="javascript:show_window('/.cms/predmet_info?_v1=xH7NwDMCPuaI3crTSWLirxy4xilzONdGwE1vLpaf11CI75SHetcxzuuj-RwI-mhDKo8iElBpLZ6NF8Qsil0DyNsIaz1okxIUHlKU0xaQBqV9GtL28L1TQ1CXSuecbXuSXB3uixHDjVVV5g0HnnZlETkyl9U=&amp;_v1flags=S8pEEoHcGBRgg7sKBvHZ_LFHV0-xAgBBPv7JU9wb2KkIzpp20HKFHBOKcKVFNl-_iBmL0qXoNfX3ubNTTF7fNPokg5tox89rKl1AgJK4x9fIvoroKz963QAc1tpn3hMt1cwJTDeo0DJ6kkJHfOKAr1hEcj_ySZ3uHi8MyTpNUQX4ejA3&amp;_lid=25037&amp;_rand=0',%20'INFO')" TargetMode="External"/><Relationship Id="rId48" Type="http://schemas.openxmlformats.org/officeDocument/2006/relationships/hyperlink" Target="https://www.pravo.unizg.hr/OP/predmet/ozdbp" TargetMode="External"/><Relationship Id="rId69" Type="http://schemas.openxmlformats.org/officeDocument/2006/relationships/hyperlink" Target="javascript:show_window('/.cms/predmet_info?_v1=3AYnDXXlSHftwG05MvBtlSc3SbYNNoRcQ33yHMgtJDmqx0Xmfj4wa9JBK-ecMNvsgLp64a7_g7tsE-QigzdXooy6GT_ol85Mgh4eO5I2zjwXC9mFtBmongVs987xZIoqwUvgNGfhzkfzaeh_EngL3vXd-CT83Pgd1l7NLwYIr9AVzxVZ&amp;_v1flags=GAjULRU5pqvDC_FP39yli1MfTmX6ZmmGt0UfDEGppZYEhP9hfuwWufpKb8AevqGT0DgrCj3fD6d3FqxdXmW0NJJ6BGsJbvlnpI1MPqsGB97xDBFjKb3oJxDmNhyeIgYqTzw07QNqToSgOXCa6-B_TTeueA-mrzk-Qj53MSXQ13iT9Xd9&amp;_lid=25037&amp;_rand=0',%20'INFO')" TargetMode="External"/><Relationship Id="rId113" Type="http://schemas.openxmlformats.org/officeDocument/2006/relationships/hyperlink" Target="javascript:show_window('/.cms/predmet_info?_v1=wGAVroShLJmvwRUAJ8e3eJstor2uY0iOlePl77hOJ3IOLrdf45nwPFRJ37OBFkfAg0zoYmdh6eNbCdN-83O-cMSNqj-YE5DJTZ10OPnImPD81tuY0hjJ0DKh5-Z6aHIPTdkX05aQWHCFG6oLHK4pP8cEElA=&amp;_v1flags=Iew94mV7qd1acgjNrtZiuQEaKNcGe4KbJPVo7jaeOBLc-sAcwULqulWT04Xs7xprulummtsQcMR4KDMl2E3zmkGiQNYhbkbTxI7Y2nNBKBw-cADxD4FlwA5M1VBQ8AuUdZqYMRPZNWPtCiBnxX_5Thjn-mB_n7g3-tU4i7-ZkpSlsYxo&amp;_lid=25037&amp;_rand=0',%20'INFO')" TargetMode="External"/><Relationship Id="rId134" Type="http://schemas.openxmlformats.org/officeDocument/2006/relationships/hyperlink" Target="https://www.pravo.unizg.hr/UZ/predmet/socupr_a" TargetMode="External"/><Relationship Id="rId80" Type="http://schemas.openxmlformats.org/officeDocument/2006/relationships/hyperlink" Target="https://www.pravo.unizg.hr/PI/predmet/pem" TargetMode="External"/><Relationship Id="rId155" Type="http://schemas.openxmlformats.org/officeDocument/2006/relationships/hyperlink" Target="javascript:show_window('/.cms/predmet_info?_v1=az4ogLOmX2PMRPcclbByP-1vDffrrgeXUDfILAugAHx_58N63hp69UtJB6ihxAb_6rqLpYJzFU_IDm3vGSM6hha6u2bbCfeXzV11iuoA0JJ0-YgbYOB8eKz7R-zfMMP75IV8vhr9Cw-DYpAk1Cl1PnbuOZbP7nHsdcRjJIlSGUhqjm58&amp;_v1flags=Iqg8FrVqm4jurmaLs3P8Z66QvJBTKl8vSfMFpl8Q_6iqBoT1asM8GRYlAb-G8J_lwXdQyRGxO5nIXJDRaLJrlfCVtmwG8yB_uces6Dc5zrmO3eGevDibQ4NG2JFO-JQLDzZWqZRkQ90PD_XfkCtrKiYnSyjsW_OZxINmCO5WLlu3I8XB&amp;_lid=25037&amp;_rand=0',%20'INFO')" TargetMode="External"/><Relationship Id="rId17" Type="http://schemas.openxmlformats.org/officeDocument/2006/relationships/hyperlink" Target="javascript:show_window('/.cms/predmet_info?_v1=e0DOdTccZz9hP1Z_jM8kcErmtF-IzxxDy09Lao5Bj-JaQl-c3JBuNIH6Rc1TIED52HXM_Xdmh5Qz_-RXm0oRlYSpE-0AkOTIYcZ2irx2PMACot9-xLo_ucoTswCSca1Z6FcUvj8iAw28lQXyz3UWEVLRft92DAsO_1Mf-9KCavRQl47b&amp;_v1flags=qjoem5T6RCI-p0iRqRfNs7j6KewRDJ_sWK1itijtJCusCV_QhX_xHZloBUp6Q-btlnAUKn9Pc6FmnL4z93MEXTgqQt8HESmJoTyXx6hmyZnmNKaRNJNJ2dPTiUdOncylrnEchDKFjykaZAN2OERNggXydl-UNIctXudD9VJDDN31qeJe&amp;_lid=25037&amp;_rand=0',%20'INFO')" TargetMode="External"/><Relationship Id="rId38" Type="http://schemas.openxmlformats.org/officeDocument/2006/relationships/hyperlink" Target="https://www.pravo.unizg.hr/POP/predmet/mzp" TargetMode="External"/><Relationship Id="rId59" Type="http://schemas.openxmlformats.org/officeDocument/2006/relationships/hyperlink" Target="javascript:show_window('/.cms/predmet_info?_v1=KmAgT9K7OwoStbvldQ6WqjhwmFxyEOD5524p14enBcYgZHFLE1Qk9G96w8J0DPZ-hou1sh2A-fceW6y7rHUATLqFl3yhPN4IFZSmqoMtjrz6dteG4bqWqHQHnemEJPz_dhl23fi-7oFqzaSLd6x_aj-CGK4=&amp;_v1flags=3ikMZSQqwjwSTUD5cwyusLGf-VARtbJF0R_JsMxTfWc8zjA1IJKln0sCJrZQA60jcfv0lnEB1DSZJkaUrFBo64Vckq2qIWMP74LWFSvb2hnx_YnKvxZcc9XCg4EoJrSACGnx0yy5z5V6kYZwKYhHgAJVjRR1s43gKpC3d01hRU_xyHFZ&amp;_lid=25037&amp;_rand=0',%20'INFO')" TargetMode="External"/><Relationship Id="rId103" Type="http://schemas.openxmlformats.org/officeDocument/2006/relationships/hyperlink" Target="javascript:show_window('/.cms/predmet_info?_v1=UItyOIlYabUW3cHAgJqF-WsjSGBZc11GJYHQ7UJVNRbwm8R_luAP7YJzEOv1ZR_titod1jAfeCTJH9KF63vctxquXbfWYnfrAcLE-wPZWE0eExQVFzYd5EuKrthyhQFZXZeT_6UaYtgZfaiPNkyesBcQkCYZzlMcsQFLwP-FixJFV9j7&amp;_v1flags=souLcvV_4Wg7adERG-HHmQ5peqdaShF2LJSY6Q87hTnPH0GOFMhmeCcSsbr4WCTUg7Mk6P8n-w-K1VgjkmXIXQdY0sDfWl1RN4cgcRv1SaPtZ29JVXPixVQYB3bN8233_AjpDHmbYuTctxONZ49K0xOrGXKsclN6WLlj_FacQAKC4Ipi&amp;_lid=25037&amp;_rand=0',%20'INFO')" TargetMode="External"/><Relationship Id="rId124" Type="http://schemas.openxmlformats.org/officeDocument/2006/relationships/hyperlink" Target="https://www.pravo.unizg.hr/SOC/predmet/romie" TargetMode="External"/><Relationship Id="rId70" Type="http://schemas.openxmlformats.org/officeDocument/2006/relationships/hyperlink" Target="https://www.pravo.unizg.hr/OPPD/predmet/pnpt1s_a" TargetMode="External"/><Relationship Id="rId91" Type="http://schemas.openxmlformats.org/officeDocument/2006/relationships/hyperlink" Target="javascript:show_window('/.cms/predmet_info?_v1=OOHcw9aR30LZF4pdm2tuVcnI7ZkZ-If2g0N1sYYCXtpItobEcXEGm4v7Jzdq-edqp-6nFOnjswtnUw7K_jTg_XDNWatgzvX9JMafndggdVQGfn9m57vsJ2QSq6LmMEPXiVa8QefZZGCmVXg92QS_Kaq6SJU=&amp;_v1flags=fpNIQp6Q2_kKYz7fbg0PiFAQbZ_DxOTEF9Bv2g_XYyh-uw3F5yWt5V7Kwas4p7-u3rTi37YskpkB7ym6IhIrOAG-_D1JFrW5pIlbuKsEC8RRGq7CY6uqA-w3GL3m1gAKRhwbTeRVvPafwVVVcgsidYU2WzWAi0ZjDiDBMD5pCAWj1zRY&amp;_lid=25037&amp;_rand=0',%20'INFO')" TargetMode="External"/><Relationship Id="rId145" Type="http://schemas.openxmlformats.org/officeDocument/2006/relationships/hyperlink" Target="javascript:show_window('/.cms/predmet_info?_v1=pAssQ2P1grY0lT8IoHKUy0vSNHD1dQEx2NH8iMhMXgCmL12oQmKHyCHvkrNsn3m3kLBy9fVLPdRkK5UhFCnjgFUY3BMw2m2jN3pEwAsUrM8X2Fw6tEU7Aohwq6ESkjO1nzmWMBF7kR_OOsS7EvAtuZdh8pQ=&amp;_v1flags=OSH8xZwhPxOUXmo7SfMSNbsZ5WKBgY7q1zZHoaPr6TGa8KCC5E3sP2bl4t9bN2uQNgKrasj398SjVDqzUEorraGXVg1S2UhledBhObGX3SKiLaPc_Lc-bFtxRmuYK9p23zvmyhPCBgn2BLI4g4ld-iFMXhSyJbCOCjVg69TatRN09j4r&amp;_lid=25037&amp;_rand=0',%20'INFO')" TargetMode="External"/><Relationship Id="rId166" Type="http://schemas.openxmlformats.org/officeDocument/2006/relationships/hyperlink" Target="https://www.pravo.unizg.hr/FPFZ/predmet/ziopn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689D-8CBA-4E16-B553-01FA81A3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362</Pages>
  <Words>100692</Words>
  <Characters>573947</Characters>
  <Application>Microsoft Office Word</Application>
  <DocSecurity>0</DocSecurity>
  <Lines>4782</Lines>
  <Paragraphs>1346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14</cp:revision>
  <cp:lastPrinted>2021-08-31T07:41:00Z</cp:lastPrinted>
  <dcterms:created xsi:type="dcterms:W3CDTF">2021-12-16T13:46:00Z</dcterms:created>
  <dcterms:modified xsi:type="dcterms:W3CDTF">2021-12-22T08:20:00Z</dcterms:modified>
</cp:coreProperties>
</file>