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28" w:rsidRPr="000D6CB2" w:rsidRDefault="000D6CB2">
      <w:pPr>
        <w:pStyle w:val="Bodytext0"/>
        <w:shd w:val="clear" w:color="auto" w:fill="auto"/>
        <w:spacing w:line="230" w:lineRule="exact"/>
        <w:ind w:left="5820" w:firstLine="0"/>
      </w:pPr>
      <w:r w:rsidRPr="000D6CB2">
        <w:t>Zagreb, 3</w:t>
      </w:r>
      <w:r w:rsidR="00136AB0" w:rsidRPr="000D6CB2">
        <w:t>. lipnja 2015.</w:t>
      </w:r>
    </w:p>
    <w:p w:rsidR="00D35428" w:rsidRPr="000D6CB2" w:rsidRDefault="00136AB0">
      <w:pPr>
        <w:pStyle w:val="Bodytext0"/>
        <w:shd w:val="clear" w:color="auto" w:fill="auto"/>
        <w:spacing w:after="217" w:line="230" w:lineRule="exact"/>
        <w:ind w:left="760" w:firstLine="0"/>
      </w:pPr>
      <w:r w:rsidRPr="000D6CB2">
        <w:t>ODGOVORITE NA SLJEDEĆA PITANJA:</w:t>
      </w:r>
    </w:p>
    <w:p w:rsidR="000D6CB2" w:rsidRDefault="00136AB0" w:rsidP="000D6CB2">
      <w:pPr>
        <w:pStyle w:val="Bodytext20"/>
        <w:shd w:val="clear" w:color="auto" w:fill="auto"/>
        <w:spacing w:before="0"/>
        <w:ind w:right="1840" w:firstLine="0"/>
        <w:jc w:val="left"/>
      </w:pPr>
      <w:r w:rsidRPr="000D6CB2">
        <w:t xml:space="preserve">NAPUTAK : </w:t>
      </w:r>
      <w:r w:rsidR="000D6CB2">
        <w:tab/>
      </w:r>
      <w:r w:rsidRPr="000D6CB2">
        <w:t>1) ZA SVAKI FORMALNI PRAVNI IZVOR KOJI U TESTU PRVI PUTA</w:t>
      </w:r>
    </w:p>
    <w:p w:rsidR="00D35428" w:rsidRPr="000D6CB2" w:rsidRDefault="000D6CB2" w:rsidP="000D6CB2">
      <w:pPr>
        <w:pStyle w:val="Bodytext20"/>
        <w:shd w:val="clear" w:color="auto" w:fill="auto"/>
        <w:spacing w:before="0"/>
        <w:ind w:left="708" w:right="1840" w:firstLine="708"/>
        <w:jc w:val="left"/>
      </w:pPr>
      <w:r>
        <w:t xml:space="preserve">    </w:t>
      </w:r>
      <w:r w:rsidR="00136AB0" w:rsidRPr="000D6CB2">
        <w:t>SPOMINJETE NAPIŠITE PUNI NAZIV I RELEVANTNU GODINU!</w:t>
      </w:r>
    </w:p>
    <w:p w:rsidR="00D35428" w:rsidRPr="000D6CB2" w:rsidRDefault="000D6CB2" w:rsidP="000D6CB2">
      <w:pPr>
        <w:pStyle w:val="Bodytext20"/>
        <w:shd w:val="clear" w:color="auto" w:fill="auto"/>
        <w:tabs>
          <w:tab w:val="left" w:pos="0"/>
        </w:tabs>
        <w:spacing w:before="0"/>
        <w:ind w:right="360" w:firstLine="0"/>
        <w:jc w:val="left"/>
      </w:pPr>
      <w:r>
        <w:tab/>
      </w:r>
      <w:r>
        <w:tab/>
        <w:t>2</w:t>
      </w:r>
      <w:r w:rsidRPr="000D6CB2">
        <w:t xml:space="preserve">) </w:t>
      </w:r>
      <w:r w:rsidR="00136AB0" w:rsidRPr="000D6CB2">
        <w:t xml:space="preserve">ODGOVORE (NA PITANJA OD </w:t>
      </w:r>
      <w:r w:rsidR="00136AB0" w:rsidRPr="000D6CB2">
        <w:rPr>
          <w:rStyle w:val="Bodytext2TimesNewRoman125pt"/>
          <w:rFonts w:ascii="Arial Narrow" w:eastAsia="Arial Narrow" w:hAnsi="Arial Narrow"/>
          <w:b/>
          <w:bCs/>
        </w:rPr>
        <w:t>1.-5</w:t>
      </w:r>
      <w:r>
        <w:rPr>
          <w:rStyle w:val="Bodytext2TimesNewRoman125pt"/>
          <w:rFonts w:ascii="Arial Narrow" w:eastAsia="Arial Narrow" w:hAnsi="Arial Narrow"/>
          <w:b/>
          <w:bCs/>
        </w:rPr>
        <w:t>.</w:t>
      </w:r>
      <w:r w:rsidR="00136AB0" w:rsidRPr="000D6CB2">
        <w:rPr>
          <w:rStyle w:val="Bodytext2TimesNewRoman125pt"/>
          <w:rFonts w:ascii="Arial Narrow" w:eastAsia="Arial Narrow" w:hAnsi="Arial Narrow"/>
          <w:b/>
          <w:bCs/>
        </w:rPr>
        <w:t xml:space="preserve">) </w:t>
      </w:r>
      <w:r w:rsidR="00136AB0" w:rsidRPr="000D6CB2">
        <w:t>PIŠITE REDOSLJEDOM POTPITANJA!</w:t>
      </w:r>
    </w:p>
    <w:p w:rsidR="00D35428" w:rsidRPr="000D6CB2" w:rsidRDefault="000D6CB2" w:rsidP="000D6CB2">
      <w:pPr>
        <w:pStyle w:val="Bodytext20"/>
        <w:shd w:val="clear" w:color="auto" w:fill="auto"/>
        <w:tabs>
          <w:tab w:val="left" w:pos="1418"/>
        </w:tabs>
        <w:spacing w:before="0"/>
        <w:ind w:firstLine="0"/>
        <w:jc w:val="left"/>
      </w:pPr>
      <w:r>
        <w:tab/>
        <w:t>3</w:t>
      </w:r>
      <w:r w:rsidRPr="000D6CB2">
        <w:t xml:space="preserve">) </w:t>
      </w:r>
      <w:r w:rsidR="00136AB0" w:rsidRPr="000D6CB2">
        <w:t>NAVEDITE OZNAKU PITANJA I POTPITANJA NA KOJE DAJETE ODGOVOR!</w:t>
      </w:r>
    </w:p>
    <w:p w:rsidR="00D35428" w:rsidRPr="000D6CB2" w:rsidRDefault="000D6CB2" w:rsidP="000D6CB2">
      <w:pPr>
        <w:pStyle w:val="Bodytext20"/>
        <w:shd w:val="clear" w:color="auto" w:fill="auto"/>
        <w:tabs>
          <w:tab w:val="left" w:pos="1418"/>
        </w:tabs>
        <w:spacing w:before="0"/>
        <w:ind w:firstLine="0"/>
        <w:jc w:val="left"/>
      </w:pPr>
      <w:r>
        <w:tab/>
        <w:t>4</w:t>
      </w:r>
      <w:r w:rsidRPr="000D6CB2">
        <w:t xml:space="preserve">) </w:t>
      </w:r>
      <w:r w:rsidR="00136AB0" w:rsidRPr="000D6CB2">
        <w:t>NA PITANJA ODGOVARAJTE CJELOVITIM REČENICAMA!</w:t>
      </w:r>
    </w:p>
    <w:p w:rsidR="00D35428" w:rsidRPr="000D6CB2" w:rsidRDefault="000D6CB2" w:rsidP="000D6CB2">
      <w:pPr>
        <w:pStyle w:val="Bodytext20"/>
        <w:shd w:val="clear" w:color="auto" w:fill="auto"/>
        <w:tabs>
          <w:tab w:val="left" w:pos="240"/>
        </w:tabs>
        <w:spacing w:before="0" w:after="259"/>
        <w:ind w:right="340" w:firstLine="0"/>
        <w:jc w:val="left"/>
      </w:pPr>
      <w:r>
        <w:tab/>
      </w:r>
      <w:r>
        <w:tab/>
      </w:r>
      <w:r>
        <w:tab/>
        <w:t xml:space="preserve"> 5) </w:t>
      </w:r>
      <w:r w:rsidR="00136AB0" w:rsidRPr="000D6CB2">
        <w:t>NEČITKO NAPISANE RIJEČI I ODGOVORE NE MOŽEMO POZITIVNO OCIJENITI.</w:t>
      </w:r>
    </w:p>
    <w:p w:rsidR="00D35428" w:rsidRPr="000D6CB2" w:rsidRDefault="00136AB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209" w:line="250" w:lineRule="exact"/>
        <w:ind w:left="760"/>
        <w:jc w:val="both"/>
      </w:pPr>
      <w:r w:rsidRPr="000D6CB2">
        <w:t>POVIJEST MPP-a I SUVREMENO MPP</w:t>
      </w:r>
    </w:p>
    <w:p w:rsidR="000D6CB2" w:rsidRDefault="00136AB0" w:rsidP="00040BC7">
      <w:pPr>
        <w:pStyle w:val="Bodytext0"/>
        <w:numPr>
          <w:ilvl w:val="0"/>
          <w:numId w:val="8"/>
        </w:numPr>
        <w:shd w:val="clear" w:color="auto" w:fill="auto"/>
        <w:tabs>
          <w:tab w:val="left" w:pos="709"/>
        </w:tabs>
        <w:spacing w:line="278" w:lineRule="exact"/>
        <w:ind w:left="0" w:right="340" w:firstLine="0"/>
      </w:pPr>
      <w:r w:rsidRPr="000D6CB2">
        <w:t xml:space="preserve">Objasnite razliku između statutarne teorije i </w:t>
      </w:r>
      <w:proofErr w:type="spellStart"/>
      <w:r w:rsidRPr="000D6CB2">
        <w:rPr>
          <w:lang w:val="en-US"/>
        </w:rPr>
        <w:t>Savignyjeva</w:t>
      </w:r>
      <w:proofErr w:type="spellEnd"/>
      <w:r w:rsidRPr="000D6CB2">
        <w:rPr>
          <w:lang w:val="en-US"/>
        </w:rPr>
        <w:t xml:space="preserve"> </w:t>
      </w:r>
      <w:r w:rsidRPr="000D6CB2">
        <w:t xml:space="preserve">učenja. Odredite vremenski </w:t>
      </w:r>
    </w:p>
    <w:p w:rsidR="00D35428" w:rsidRPr="000D6CB2" w:rsidRDefault="00040BC7" w:rsidP="00040BC7">
      <w:pPr>
        <w:pStyle w:val="Bodytext0"/>
        <w:shd w:val="clear" w:color="auto" w:fill="auto"/>
        <w:tabs>
          <w:tab w:val="left" w:pos="709"/>
        </w:tabs>
        <w:spacing w:line="278" w:lineRule="exact"/>
        <w:ind w:right="340" w:firstLine="0"/>
      </w:pPr>
      <w:r>
        <w:tab/>
      </w:r>
      <w:r w:rsidR="00136AB0" w:rsidRPr="000D6CB2">
        <w:t>kontekst obje teorije. Imaju li navedena učenja primjenu u suvremenom MPP-u? Obrazložite.</w:t>
      </w:r>
    </w:p>
    <w:p w:rsidR="00D35428" w:rsidRPr="000D6CB2" w:rsidRDefault="00136AB0" w:rsidP="00040BC7">
      <w:pPr>
        <w:pStyle w:val="Bodytext0"/>
        <w:numPr>
          <w:ilvl w:val="0"/>
          <w:numId w:val="8"/>
        </w:numPr>
        <w:shd w:val="clear" w:color="auto" w:fill="auto"/>
        <w:tabs>
          <w:tab w:val="left" w:pos="709"/>
        </w:tabs>
        <w:spacing w:line="278" w:lineRule="exact"/>
        <w:ind w:left="0" w:right="360" w:firstLine="0"/>
      </w:pPr>
      <w:r w:rsidRPr="000D6CB2">
        <w:t>Ojasnite poziciju poveznice državljanstvo u važećem europskom sekundarnom mpp-u.</w:t>
      </w:r>
    </w:p>
    <w:p w:rsidR="00D35428" w:rsidRPr="000D6CB2" w:rsidRDefault="00136AB0" w:rsidP="00040BC7">
      <w:pPr>
        <w:pStyle w:val="Bodytext0"/>
        <w:numPr>
          <w:ilvl w:val="0"/>
          <w:numId w:val="8"/>
        </w:numPr>
        <w:shd w:val="clear" w:color="auto" w:fill="auto"/>
        <w:spacing w:after="263" w:line="278" w:lineRule="exact"/>
        <w:ind w:left="709" w:right="340" w:hanging="709"/>
      </w:pPr>
      <w:r w:rsidRPr="000D6CB2">
        <w:t>Navedite imena trojce teoretičara u povijesti mpp-a koji su državljani različitih država čiji radovi su</w:t>
      </w:r>
      <w:r w:rsidR="00040BC7">
        <w:t xml:space="preserve">    </w:t>
      </w:r>
      <w:r w:rsidRPr="000D6CB2">
        <w:t>afirmirali subjektivnu poveznicu u mpp-u.</w:t>
      </w:r>
    </w:p>
    <w:p w:rsidR="00D35428" w:rsidRPr="00833202" w:rsidRDefault="00136AB0">
      <w:pPr>
        <w:pStyle w:val="Bodytext3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218" w:line="250" w:lineRule="exact"/>
        <w:ind w:left="760"/>
        <w:rPr>
          <w:rFonts w:ascii="Arial Narrow" w:hAnsi="Arial Narrow"/>
          <w:sz w:val="23"/>
          <w:szCs w:val="23"/>
        </w:rPr>
      </w:pPr>
      <w:r w:rsidRPr="00833202">
        <w:rPr>
          <w:rFonts w:ascii="Arial Narrow" w:hAnsi="Arial Narrow"/>
          <w:sz w:val="23"/>
          <w:szCs w:val="23"/>
        </w:rPr>
        <w:t>MPP-OPĆI DIO</w:t>
      </w:r>
    </w:p>
    <w:p w:rsidR="00D35428" w:rsidRPr="000D6CB2" w:rsidRDefault="00136AB0">
      <w:pPr>
        <w:pStyle w:val="Bodytext0"/>
        <w:numPr>
          <w:ilvl w:val="0"/>
          <w:numId w:val="4"/>
        </w:numPr>
        <w:shd w:val="clear" w:color="auto" w:fill="auto"/>
        <w:tabs>
          <w:tab w:val="left" w:pos="750"/>
        </w:tabs>
        <w:spacing w:line="274" w:lineRule="exact"/>
        <w:ind w:left="760"/>
        <w:jc w:val="both"/>
      </w:pPr>
      <w:r w:rsidRPr="000D6CB2">
        <w:t xml:space="preserve">Navedite </w:t>
      </w:r>
      <w:r w:rsidRPr="000D6CB2">
        <w:rPr>
          <w:rStyle w:val="BodytextBold"/>
        </w:rPr>
        <w:t xml:space="preserve">koji </w:t>
      </w:r>
      <w:proofErr w:type="spellStart"/>
      <w:r w:rsidRPr="000D6CB2">
        <w:rPr>
          <w:rStyle w:val="BodytextItalic"/>
        </w:rPr>
        <w:t>lex</w:t>
      </w:r>
      <w:proofErr w:type="spellEnd"/>
      <w:r w:rsidRPr="000D6CB2">
        <w:rPr>
          <w:rStyle w:val="BodytextItalic"/>
        </w:rPr>
        <w:t xml:space="preserve"> </w:t>
      </w:r>
      <w:r w:rsidRPr="000D6CB2">
        <w:rPr>
          <w:rStyle w:val="BodytextItalic"/>
          <w:lang w:val="hr-HR"/>
        </w:rPr>
        <w:t>specialis</w:t>
      </w:r>
      <w:r w:rsidRPr="000D6CB2">
        <w:t xml:space="preserve"> u hrvatskom mpp-u i </w:t>
      </w:r>
      <w:r w:rsidRPr="000D6CB2">
        <w:rPr>
          <w:rStyle w:val="BodytextBold"/>
        </w:rPr>
        <w:t xml:space="preserve">kako </w:t>
      </w:r>
      <w:r w:rsidRPr="000D6CB2">
        <w:t xml:space="preserve">afirmativno uređuje institut </w:t>
      </w:r>
      <w:proofErr w:type="spellStart"/>
      <w:r w:rsidRPr="000D6CB2">
        <w:rPr>
          <w:rStyle w:val="BodytextItalic"/>
        </w:rPr>
        <w:t>renvoi</w:t>
      </w:r>
      <w:proofErr w:type="spellEnd"/>
      <w:r w:rsidRPr="000D6CB2">
        <w:t>?</w:t>
      </w:r>
    </w:p>
    <w:p w:rsidR="00D35428" w:rsidRPr="000D6CB2" w:rsidRDefault="00136AB0">
      <w:pPr>
        <w:pStyle w:val="Bodytext0"/>
        <w:numPr>
          <w:ilvl w:val="0"/>
          <w:numId w:val="4"/>
        </w:numPr>
        <w:shd w:val="clear" w:color="auto" w:fill="auto"/>
        <w:tabs>
          <w:tab w:val="left" w:pos="746"/>
        </w:tabs>
        <w:spacing w:line="274" w:lineRule="exact"/>
        <w:ind w:left="760"/>
        <w:jc w:val="both"/>
      </w:pPr>
      <w:r w:rsidRPr="000D6CB2">
        <w:t>Objasnite osnovne razlike između pojmova boravište i uobičajeno boravište u mpp-u.</w:t>
      </w:r>
    </w:p>
    <w:p w:rsidR="00D35428" w:rsidRPr="000D6CB2" w:rsidRDefault="00136AB0">
      <w:pPr>
        <w:pStyle w:val="Bodytext0"/>
        <w:numPr>
          <w:ilvl w:val="0"/>
          <w:numId w:val="4"/>
        </w:numPr>
        <w:shd w:val="clear" w:color="auto" w:fill="auto"/>
        <w:tabs>
          <w:tab w:val="left" w:pos="760"/>
        </w:tabs>
        <w:spacing w:after="275" w:line="274" w:lineRule="exact"/>
        <w:ind w:left="760" w:right="340"/>
      </w:pPr>
      <w:r w:rsidRPr="000D6CB2">
        <w:t>Navedite tri nesamostalna kolizijska pravila u hrvatskom ZMPP-u koja su istodobno i tri opća instituta mpp-a te kako ih taj izvor uređuje.</w:t>
      </w:r>
    </w:p>
    <w:p w:rsidR="00D35428" w:rsidRPr="000D6CB2" w:rsidRDefault="00136AB0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213" w:line="230" w:lineRule="exact"/>
        <w:ind w:left="760"/>
        <w:jc w:val="both"/>
      </w:pPr>
      <w:r w:rsidRPr="000D6CB2">
        <w:t>POSEBNI DIO MPP-a</w:t>
      </w:r>
    </w:p>
    <w:p w:rsidR="00D35428" w:rsidRPr="000D6CB2" w:rsidRDefault="00136AB0">
      <w:pPr>
        <w:pStyle w:val="Bodytext0"/>
        <w:numPr>
          <w:ilvl w:val="0"/>
          <w:numId w:val="5"/>
        </w:numPr>
        <w:shd w:val="clear" w:color="auto" w:fill="auto"/>
        <w:tabs>
          <w:tab w:val="left" w:pos="774"/>
        </w:tabs>
        <w:spacing w:line="278" w:lineRule="exact"/>
        <w:ind w:left="760"/>
        <w:jc w:val="both"/>
      </w:pPr>
      <w:r w:rsidRPr="000D6CB2">
        <w:t>Kako Uredba Rim II (naputak!) uređuje materijalno</w:t>
      </w:r>
      <w:r w:rsidR="00833202">
        <w:t xml:space="preserve"> </w:t>
      </w:r>
      <w:r w:rsidRPr="000D6CB2">
        <w:t>pravno shvaćanje stranačke autonomije?</w:t>
      </w:r>
    </w:p>
    <w:p w:rsidR="00D35428" w:rsidRPr="000D6CB2" w:rsidRDefault="00136AB0">
      <w:pPr>
        <w:pStyle w:val="Bodytext0"/>
        <w:numPr>
          <w:ilvl w:val="0"/>
          <w:numId w:val="5"/>
        </w:numPr>
        <w:shd w:val="clear" w:color="auto" w:fill="auto"/>
        <w:tabs>
          <w:tab w:val="left" w:pos="770"/>
        </w:tabs>
        <w:spacing w:line="278" w:lineRule="exact"/>
        <w:ind w:left="760"/>
        <w:jc w:val="both"/>
      </w:pPr>
      <w:r w:rsidRPr="000D6CB2">
        <w:t>Objasnite polje primjene mjerodavnog prava u Uredbi Rim I.</w:t>
      </w:r>
    </w:p>
    <w:p w:rsidR="00D35428" w:rsidRPr="000D6CB2" w:rsidRDefault="00136AB0">
      <w:pPr>
        <w:pStyle w:val="Bodytext0"/>
        <w:numPr>
          <w:ilvl w:val="0"/>
          <w:numId w:val="5"/>
        </w:numPr>
        <w:shd w:val="clear" w:color="auto" w:fill="auto"/>
        <w:tabs>
          <w:tab w:val="left" w:pos="760"/>
        </w:tabs>
        <w:spacing w:after="279" w:line="278" w:lineRule="exact"/>
        <w:ind w:left="760" w:right="340"/>
      </w:pPr>
      <w:r w:rsidRPr="000D6CB2">
        <w:t>Navedite koje pravo je mjerodavno za stje</w:t>
      </w:r>
      <w:r w:rsidR="000D6CB2" w:rsidRPr="000D6CB2">
        <w:t>canje prava vlasništva na zrako</w:t>
      </w:r>
      <w:r w:rsidRPr="000D6CB2">
        <w:t>p</w:t>
      </w:r>
      <w:r w:rsidR="000D6CB2" w:rsidRPr="000D6CB2">
        <w:t>l</w:t>
      </w:r>
      <w:r w:rsidRPr="000D6CB2">
        <w:t>ovu prema odredbama hrvatskog mpp-a ?</w:t>
      </w:r>
    </w:p>
    <w:p w:rsidR="00D35428" w:rsidRPr="000D6CB2" w:rsidRDefault="00136AB0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213" w:line="230" w:lineRule="exact"/>
        <w:ind w:left="760"/>
        <w:jc w:val="both"/>
      </w:pPr>
      <w:r w:rsidRPr="000D6CB2">
        <w:t>PREBIVALIŠTE I UOBIČAJENO BORAVIŠTE U POSEBNOM DIJELU MPP-a</w:t>
      </w:r>
    </w:p>
    <w:p w:rsidR="00D35428" w:rsidRPr="000D6CB2" w:rsidRDefault="00136AB0">
      <w:pPr>
        <w:pStyle w:val="Bodytext40"/>
        <w:numPr>
          <w:ilvl w:val="0"/>
          <w:numId w:val="6"/>
        </w:numPr>
        <w:shd w:val="clear" w:color="auto" w:fill="auto"/>
        <w:tabs>
          <w:tab w:val="left" w:pos="750"/>
        </w:tabs>
        <w:spacing w:before="0"/>
        <w:ind w:left="760"/>
        <w:rPr>
          <w:rFonts w:ascii="Arial Narrow" w:hAnsi="Arial Narrow" w:cs="Arial"/>
        </w:rPr>
      </w:pPr>
      <w:r w:rsidRPr="000D6CB2">
        <w:rPr>
          <w:rFonts w:ascii="Arial Narrow" w:hAnsi="Arial Narrow" w:cs="Arial"/>
        </w:rPr>
        <w:t>Po kojem pravu načelno treba kvalificirati prebivalište? Kako se to u pravilu čini, pa onda i iznimno može činiti prema odredbama Haaške konvencije iz 1961?</w:t>
      </w:r>
    </w:p>
    <w:p w:rsidR="00D35428" w:rsidRPr="000D6CB2" w:rsidRDefault="00136AB0">
      <w:pPr>
        <w:pStyle w:val="Bodytext40"/>
        <w:numPr>
          <w:ilvl w:val="0"/>
          <w:numId w:val="6"/>
        </w:numPr>
        <w:shd w:val="clear" w:color="auto" w:fill="auto"/>
        <w:tabs>
          <w:tab w:val="left" w:pos="750"/>
        </w:tabs>
        <w:spacing w:before="0"/>
        <w:ind w:left="760"/>
        <w:rPr>
          <w:rFonts w:ascii="Arial Narrow" w:hAnsi="Arial Narrow" w:cs="Arial"/>
        </w:rPr>
      </w:pPr>
      <w:r w:rsidRPr="000D6CB2">
        <w:rPr>
          <w:rFonts w:ascii="Arial Narrow" w:hAnsi="Arial Narrow" w:cs="Arial"/>
        </w:rPr>
        <w:t>Po kojem pr</w:t>
      </w:r>
      <w:r w:rsidR="00833202">
        <w:rPr>
          <w:rFonts w:ascii="Arial Narrow" w:hAnsi="Arial Narrow" w:cs="Arial"/>
        </w:rPr>
        <w:t>a</w:t>
      </w:r>
      <w:r w:rsidRPr="000D6CB2">
        <w:rPr>
          <w:rFonts w:ascii="Arial Narrow" w:hAnsi="Arial Narrow" w:cs="Arial"/>
        </w:rPr>
        <w:t>vu/pravima treba hrvatski sudac kvalificirati prebivalište u BUI (bis)?</w:t>
      </w:r>
    </w:p>
    <w:p w:rsidR="00D35428" w:rsidRPr="000D6CB2" w:rsidRDefault="00136AB0">
      <w:pPr>
        <w:pStyle w:val="Bodytext40"/>
        <w:numPr>
          <w:ilvl w:val="0"/>
          <w:numId w:val="6"/>
        </w:numPr>
        <w:shd w:val="clear" w:color="auto" w:fill="auto"/>
        <w:tabs>
          <w:tab w:val="left" w:pos="755"/>
        </w:tabs>
        <w:spacing w:before="0" w:after="503"/>
        <w:ind w:left="760"/>
        <w:rPr>
          <w:rFonts w:ascii="Arial Narrow" w:hAnsi="Arial Narrow" w:cs="Arial"/>
        </w:rPr>
      </w:pPr>
      <w:r w:rsidRPr="000D6CB2">
        <w:rPr>
          <w:rFonts w:ascii="Arial Narrow" w:hAnsi="Arial Narrow" w:cs="Arial"/>
        </w:rPr>
        <w:t>Kako Uredba Rim I uređuje uobičajeno boravište za fiz</w:t>
      </w:r>
      <w:r w:rsidR="000D6CB2" w:rsidRPr="000D6CB2">
        <w:rPr>
          <w:rFonts w:ascii="Arial Narrow" w:hAnsi="Arial Narrow" w:cs="Arial"/>
        </w:rPr>
        <w:t>ičke</w:t>
      </w:r>
      <w:r w:rsidRPr="000D6CB2">
        <w:rPr>
          <w:rFonts w:ascii="Arial Narrow" w:hAnsi="Arial Narrow" w:cs="Arial"/>
        </w:rPr>
        <w:t xml:space="preserve"> osobe?</w:t>
      </w:r>
    </w:p>
    <w:p w:rsidR="00D35428" w:rsidRPr="00833202" w:rsidRDefault="00136AB0">
      <w:pPr>
        <w:pStyle w:val="Bodytext3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213" w:line="250" w:lineRule="exact"/>
        <w:ind w:left="760"/>
        <w:rPr>
          <w:rFonts w:ascii="Arial Narrow" w:hAnsi="Arial Narrow"/>
          <w:sz w:val="23"/>
          <w:szCs w:val="23"/>
        </w:rPr>
      </w:pPr>
      <w:r w:rsidRPr="00833202">
        <w:rPr>
          <w:rFonts w:ascii="Arial Narrow" w:hAnsi="Arial Narrow"/>
          <w:sz w:val="23"/>
          <w:szCs w:val="23"/>
        </w:rPr>
        <w:t>MEĐUNARODNA TRGOVAČKA ARBITRAŽA</w:t>
      </w:r>
    </w:p>
    <w:p w:rsidR="00D35428" w:rsidRPr="000D6CB2" w:rsidRDefault="00136AB0">
      <w:pPr>
        <w:pStyle w:val="Bodytext40"/>
        <w:numPr>
          <w:ilvl w:val="0"/>
          <w:numId w:val="7"/>
        </w:numPr>
        <w:shd w:val="clear" w:color="auto" w:fill="auto"/>
        <w:tabs>
          <w:tab w:val="left" w:pos="755"/>
        </w:tabs>
        <w:spacing w:before="0" w:line="274" w:lineRule="exact"/>
        <w:ind w:left="760"/>
        <w:rPr>
          <w:rFonts w:ascii="Arial Narrow" w:hAnsi="Arial Narrow"/>
        </w:rPr>
      </w:pPr>
      <w:r w:rsidRPr="000D6CB2">
        <w:rPr>
          <w:rFonts w:ascii="Arial Narrow" w:hAnsi="Arial Narrow"/>
        </w:rPr>
        <w:t>Koji višestrani međunarodni ugovor i kako uređuje</w:t>
      </w:r>
      <w:r w:rsidR="000D6CB2" w:rsidRPr="000D6CB2">
        <w:rPr>
          <w:rFonts w:ascii="Arial Narrow" w:hAnsi="Arial Narrow"/>
        </w:rPr>
        <w:t xml:space="preserve"> </w:t>
      </w:r>
      <w:r w:rsidRPr="000D6CB2">
        <w:rPr>
          <w:rFonts w:ascii="Arial Narrow" w:hAnsi="Arial Narrow"/>
        </w:rPr>
        <w:t>“Kompetenz-Kompetenz“ pitanje?</w:t>
      </w:r>
    </w:p>
    <w:p w:rsidR="00D35428" w:rsidRPr="000D6CB2" w:rsidRDefault="000D6CB2">
      <w:pPr>
        <w:pStyle w:val="Bodytext40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74" w:lineRule="exact"/>
        <w:ind w:left="760"/>
        <w:rPr>
          <w:rFonts w:ascii="Arial Narrow" w:hAnsi="Arial Narrow"/>
        </w:rPr>
      </w:pPr>
      <w:r w:rsidRPr="000D6CB2">
        <w:rPr>
          <w:rFonts w:ascii="Arial Narrow" w:hAnsi="Arial Narrow"/>
        </w:rPr>
        <w:t xml:space="preserve">Koji </w:t>
      </w:r>
      <w:r w:rsidR="00136AB0" w:rsidRPr="000D6CB2">
        <w:rPr>
          <w:rFonts w:ascii="Arial Narrow" w:hAnsi="Arial Narrow"/>
        </w:rPr>
        <w:t>formalni pravni izvori se u Republici Hrvatskoj primjenjuju na priznanje stranih pravorijeka? Navedite ih prema naputku.</w:t>
      </w:r>
    </w:p>
    <w:p w:rsidR="00D35428" w:rsidRPr="000D6CB2" w:rsidRDefault="00136AB0">
      <w:pPr>
        <w:pStyle w:val="Bodytext40"/>
        <w:numPr>
          <w:ilvl w:val="0"/>
          <w:numId w:val="7"/>
        </w:numPr>
        <w:shd w:val="clear" w:color="auto" w:fill="auto"/>
        <w:tabs>
          <w:tab w:val="left" w:pos="755"/>
        </w:tabs>
        <w:spacing w:before="0" w:line="274" w:lineRule="exact"/>
        <w:ind w:left="760"/>
        <w:rPr>
          <w:rFonts w:ascii="Arial Narrow" w:hAnsi="Arial Narrow"/>
        </w:rPr>
      </w:pPr>
      <w:r w:rsidRPr="000D6CB2">
        <w:rPr>
          <w:rFonts w:ascii="Arial Narrow" w:hAnsi="Arial Narrow"/>
        </w:rPr>
        <w:t>Usporedite procesne pozicije predlagatelja priznanja strane sudske kondemnatome odluke i predlagatelja priznanja stranog pravorijeka prema relevantnim izvorima hrvatskog međunarodnog građanskog procesnog prava.</w:t>
      </w:r>
    </w:p>
    <w:sectPr w:rsidR="00D35428" w:rsidRPr="000D6CB2" w:rsidSect="00D35428">
      <w:headerReference w:type="default" r:id="rId7"/>
      <w:type w:val="continuous"/>
      <w:pgSz w:w="11909" w:h="16838"/>
      <w:pgMar w:top="1861" w:right="1315" w:bottom="1309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02" w:rsidRDefault="00291202" w:rsidP="00D35428">
      <w:r>
        <w:separator/>
      </w:r>
    </w:p>
  </w:endnote>
  <w:endnote w:type="continuationSeparator" w:id="0">
    <w:p w:rsidR="00291202" w:rsidRDefault="00291202" w:rsidP="00D3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02" w:rsidRDefault="00291202"/>
  </w:footnote>
  <w:footnote w:type="continuationSeparator" w:id="0">
    <w:p w:rsidR="00291202" w:rsidRDefault="002912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428" w:rsidRDefault="00341E2D">
    <w:pPr>
      <w:rPr>
        <w:sz w:val="2"/>
        <w:szCs w:val="2"/>
      </w:rPr>
    </w:pPr>
    <w:r w:rsidRPr="00341E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05pt;margin-top:65.95pt;width:274.8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5428" w:rsidRDefault="000D6CB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MEĐUNARODNO PRIVATNO PRAVO -</w:t>
                </w:r>
                <w:r w:rsidR="00136AB0">
                  <w:rPr>
                    <w:rStyle w:val="Headerorfooter1"/>
                    <w:b/>
                    <w:bCs/>
                  </w:rPr>
                  <w:t xml:space="preserve"> PISANI DIO ISPITA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286"/>
    <w:multiLevelType w:val="multilevel"/>
    <w:tmpl w:val="DFC05BB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9416A"/>
    <w:multiLevelType w:val="multilevel"/>
    <w:tmpl w:val="89D6820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C3EC0"/>
    <w:multiLevelType w:val="multilevel"/>
    <w:tmpl w:val="7E18F810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2A1AD4"/>
    <w:multiLevelType w:val="multilevel"/>
    <w:tmpl w:val="BA76F93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6E0B90"/>
    <w:multiLevelType w:val="hybridMultilevel"/>
    <w:tmpl w:val="83DAA8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232E"/>
    <w:multiLevelType w:val="multilevel"/>
    <w:tmpl w:val="01628510"/>
    <w:lvl w:ilvl="0">
      <w:start w:val="1"/>
      <w:numFmt w:val="lowerLetter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B064EF"/>
    <w:multiLevelType w:val="multilevel"/>
    <w:tmpl w:val="F35EF010"/>
    <w:lvl w:ilvl="0">
      <w:start w:val="1"/>
      <w:numFmt w:val="lowerLetter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2F6ADB"/>
    <w:multiLevelType w:val="multilevel"/>
    <w:tmpl w:val="4138538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35428"/>
    <w:rsid w:val="00040BC7"/>
    <w:rsid w:val="000D6CB2"/>
    <w:rsid w:val="00136AB0"/>
    <w:rsid w:val="00291202"/>
    <w:rsid w:val="00341E2D"/>
    <w:rsid w:val="00833202"/>
    <w:rsid w:val="00B45A04"/>
    <w:rsid w:val="00D3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42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5428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D354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">
    <w:name w:val="Header or footer_"/>
    <w:basedOn w:val="DefaultParagraphFont"/>
    <w:link w:val="Headerorfooter0"/>
    <w:rsid w:val="00D3542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D35428"/>
    <w:rPr>
      <w:color w:val="000000"/>
      <w:spacing w:val="0"/>
      <w:w w:val="100"/>
      <w:position w:val="0"/>
      <w:lang w:val="hr-HR"/>
    </w:rPr>
  </w:style>
  <w:style w:type="character" w:customStyle="1" w:styleId="Bodytext2">
    <w:name w:val="Body text (2)_"/>
    <w:basedOn w:val="DefaultParagraphFont"/>
    <w:link w:val="Bodytext20"/>
    <w:rsid w:val="00D3542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TimesNewRoman125pt">
    <w:name w:val="Body text (2) + Times New Roman;12;5 pt"/>
    <w:basedOn w:val="Bodytext2"/>
    <w:rsid w:val="00D35428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lang w:val="hr-HR"/>
    </w:rPr>
  </w:style>
  <w:style w:type="character" w:customStyle="1" w:styleId="Bodytext3">
    <w:name w:val="Body text (3)_"/>
    <w:basedOn w:val="DefaultParagraphFont"/>
    <w:link w:val="Bodytext30"/>
    <w:rsid w:val="00D35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Bold">
    <w:name w:val="Body text + Bold"/>
    <w:basedOn w:val="Bodytext"/>
    <w:rsid w:val="00D35428"/>
    <w:rPr>
      <w:b/>
      <w:bCs/>
      <w:color w:val="000000"/>
      <w:spacing w:val="0"/>
      <w:w w:val="100"/>
      <w:position w:val="0"/>
      <w:lang w:val="hr-HR"/>
    </w:rPr>
  </w:style>
  <w:style w:type="character" w:customStyle="1" w:styleId="BodytextItalic">
    <w:name w:val="Body text + Italic"/>
    <w:basedOn w:val="Bodytext"/>
    <w:rsid w:val="00D35428"/>
    <w:rPr>
      <w:i/>
      <w:iCs/>
      <w:color w:val="000000"/>
      <w:spacing w:val="0"/>
      <w:w w:val="100"/>
      <w:position w:val="0"/>
      <w:lang w:val="en-US"/>
    </w:rPr>
  </w:style>
  <w:style w:type="character" w:customStyle="1" w:styleId="Bodytext4">
    <w:name w:val="Body text (4)_"/>
    <w:basedOn w:val="DefaultParagraphFont"/>
    <w:link w:val="Bodytext40"/>
    <w:rsid w:val="00D3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Bodytext0">
    <w:name w:val="Body text"/>
    <w:basedOn w:val="Normal"/>
    <w:link w:val="Bodytext"/>
    <w:rsid w:val="00D35428"/>
    <w:pPr>
      <w:shd w:val="clear" w:color="auto" w:fill="FFFFFF"/>
      <w:spacing w:line="0" w:lineRule="atLeast"/>
      <w:ind w:hanging="720"/>
    </w:pPr>
    <w:rPr>
      <w:rFonts w:ascii="Arial Narrow" w:eastAsia="Arial Narrow" w:hAnsi="Arial Narrow" w:cs="Arial Narrow"/>
      <w:sz w:val="23"/>
      <w:szCs w:val="23"/>
    </w:rPr>
  </w:style>
  <w:style w:type="paragraph" w:customStyle="1" w:styleId="Headerorfooter0">
    <w:name w:val="Header or footer"/>
    <w:basedOn w:val="Normal"/>
    <w:link w:val="Headerorfooter"/>
    <w:rsid w:val="00D3542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rsid w:val="00D35428"/>
    <w:pPr>
      <w:shd w:val="clear" w:color="auto" w:fill="FFFFFF"/>
      <w:spacing w:before="300" w:line="274" w:lineRule="exact"/>
      <w:ind w:hanging="720"/>
      <w:jc w:val="righ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Bodytext30">
    <w:name w:val="Body text (3)"/>
    <w:basedOn w:val="Normal"/>
    <w:link w:val="Bodytext3"/>
    <w:rsid w:val="00D35428"/>
    <w:pPr>
      <w:shd w:val="clear" w:color="auto" w:fill="FFFFFF"/>
      <w:spacing w:before="240" w:after="300" w:line="0" w:lineRule="atLeast"/>
      <w:ind w:hanging="7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40">
    <w:name w:val="Body text (4)"/>
    <w:basedOn w:val="Normal"/>
    <w:link w:val="Bodytext4"/>
    <w:rsid w:val="00D35428"/>
    <w:pPr>
      <w:shd w:val="clear" w:color="auto" w:fill="FFFFFF"/>
      <w:spacing w:before="300" w:line="278" w:lineRule="exact"/>
      <w:ind w:hanging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0D6C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CB2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0D6C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CB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M.A.Čulig</dc:creator>
  <cp:lastModifiedBy>DHrenek</cp:lastModifiedBy>
  <cp:revision>4</cp:revision>
  <dcterms:created xsi:type="dcterms:W3CDTF">2015-06-03T18:03:00Z</dcterms:created>
  <dcterms:modified xsi:type="dcterms:W3CDTF">2015-06-03T18:20:00Z</dcterms:modified>
</cp:coreProperties>
</file>