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FF" w:rsidRPr="00A65FE9" w:rsidRDefault="00BF6EFF">
      <w:pPr>
        <w:rPr>
          <w:rFonts w:asciiTheme="majorHAnsi" w:hAnsiTheme="majorHAnsi"/>
          <w:b/>
        </w:rPr>
      </w:pPr>
      <w:r w:rsidRPr="00A65FE9">
        <w:rPr>
          <w:rFonts w:asciiTheme="majorHAnsi" w:hAnsiTheme="majorHAnsi"/>
          <w:b/>
        </w:rPr>
        <w:t xml:space="preserve">Suzana K. v </w:t>
      </w:r>
      <w:r w:rsidR="002247F7">
        <w:rPr>
          <w:rFonts w:asciiTheme="majorHAnsi" w:hAnsiTheme="majorHAnsi"/>
          <w:b/>
        </w:rPr>
        <w:t>Hrvatska</w:t>
      </w:r>
    </w:p>
    <w:p w:rsidR="00BF6EFF" w:rsidRPr="00A65FE9" w:rsidRDefault="004838AF">
      <w:pPr>
        <w:rPr>
          <w:rFonts w:asciiTheme="majorHAnsi" w:hAnsiTheme="majorHAnsi"/>
        </w:rPr>
      </w:pPr>
      <w:r w:rsidRPr="00A65FE9">
        <w:rPr>
          <w:rFonts w:asciiTheme="majorHAnsi" w:hAnsiTheme="majorHAnsi"/>
        </w:rPr>
        <w:t xml:space="preserve">Godina je 2015. Hrvatska je članica EU. </w:t>
      </w:r>
      <w:r w:rsidR="00A65FE9">
        <w:rPr>
          <w:rFonts w:asciiTheme="majorHAnsi" w:hAnsiTheme="majorHAnsi"/>
        </w:rPr>
        <w:t xml:space="preserve"> </w:t>
      </w:r>
      <w:r w:rsidR="00040D74">
        <w:rPr>
          <w:rFonts w:asciiTheme="majorHAnsi" w:hAnsiTheme="majorHAnsi"/>
        </w:rPr>
        <w:t xml:space="preserve">Direktiva </w:t>
      </w:r>
      <w:r w:rsidRPr="00A65FE9">
        <w:rPr>
          <w:rFonts w:asciiTheme="majorHAnsi" w:hAnsiTheme="majorHAnsi"/>
        </w:rPr>
        <w:t>2014</w:t>
      </w:r>
      <w:r w:rsidR="00040D74">
        <w:rPr>
          <w:rFonts w:asciiTheme="majorHAnsi" w:hAnsiTheme="majorHAnsi"/>
        </w:rPr>
        <w:t>/5</w:t>
      </w:r>
      <w:r w:rsidRPr="00A65FE9">
        <w:rPr>
          <w:rFonts w:asciiTheme="majorHAnsi" w:hAnsiTheme="majorHAnsi"/>
        </w:rPr>
        <w:t xml:space="preserve"> o nekim socijalnim pravima zaposlenih predviđa, između ostalog, sljedeće:</w:t>
      </w:r>
    </w:p>
    <w:p w:rsidR="00AE2EDC" w:rsidRPr="00A65FE9" w:rsidRDefault="00AE2EDC">
      <w:pPr>
        <w:rPr>
          <w:rFonts w:asciiTheme="majorHAnsi" w:hAnsiTheme="majorHAnsi"/>
        </w:rPr>
      </w:pPr>
      <w:r w:rsidRPr="00A65FE9">
        <w:rPr>
          <w:rFonts w:asciiTheme="majorHAnsi" w:hAnsiTheme="majorHAnsi"/>
        </w:rPr>
        <w:t>„Članak 5</w:t>
      </w:r>
    </w:p>
    <w:p w:rsidR="004838AF" w:rsidRPr="00A65FE9" w:rsidRDefault="00AE2EDC">
      <w:pPr>
        <w:rPr>
          <w:rFonts w:asciiTheme="majorHAnsi" w:hAnsiTheme="majorHAnsi"/>
        </w:rPr>
      </w:pPr>
      <w:r w:rsidRPr="00A65FE9">
        <w:rPr>
          <w:rFonts w:asciiTheme="majorHAnsi" w:hAnsiTheme="majorHAnsi"/>
        </w:rPr>
        <w:t xml:space="preserve">1. </w:t>
      </w:r>
      <w:r w:rsidR="004838AF" w:rsidRPr="00A65FE9">
        <w:rPr>
          <w:rFonts w:asciiTheme="majorHAnsi" w:hAnsiTheme="majorHAnsi"/>
        </w:rPr>
        <w:t>Države članice osigurat će da svaki zaposleni ima pravo na jedan sistematski pregled godišnje čije troškove snosi poslodavac</w:t>
      </w:r>
      <w:r w:rsidRPr="00A65FE9">
        <w:rPr>
          <w:rFonts w:asciiTheme="majorHAnsi" w:hAnsiTheme="majorHAnsi"/>
        </w:rPr>
        <w:t>.</w:t>
      </w:r>
      <w:r w:rsidR="002247F7">
        <w:rPr>
          <w:rFonts w:asciiTheme="majorHAnsi" w:hAnsiTheme="majorHAnsi"/>
        </w:rPr>
        <w:t xml:space="preserve"> Direktiva se primjenjuje na zaposlene u javnom i privatnom sektoru.</w:t>
      </w:r>
    </w:p>
    <w:p w:rsidR="004838AF" w:rsidRPr="00A65FE9" w:rsidRDefault="00AE2EDC">
      <w:pPr>
        <w:rPr>
          <w:rFonts w:asciiTheme="majorHAnsi" w:hAnsiTheme="majorHAnsi"/>
        </w:rPr>
      </w:pPr>
      <w:r w:rsidRPr="00A65FE9">
        <w:rPr>
          <w:rFonts w:asciiTheme="majorHAnsi" w:hAnsiTheme="majorHAnsi"/>
        </w:rPr>
        <w:t xml:space="preserve">2. </w:t>
      </w:r>
      <w:r w:rsidR="004838AF" w:rsidRPr="00A65FE9">
        <w:rPr>
          <w:rFonts w:asciiTheme="majorHAnsi" w:hAnsiTheme="majorHAnsi"/>
        </w:rPr>
        <w:t xml:space="preserve">Države članice </w:t>
      </w:r>
      <w:r w:rsidRPr="00A65FE9">
        <w:rPr>
          <w:rFonts w:asciiTheme="majorHAnsi" w:hAnsiTheme="majorHAnsi"/>
        </w:rPr>
        <w:t>mogu obvezati poslodavce da organiziraju takve preglede.</w:t>
      </w:r>
    </w:p>
    <w:p w:rsidR="007726E8" w:rsidRPr="00A65FE9" w:rsidRDefault="007726E8">
      <w:pPr>
        <w:rPr>
          <w:rFonts w:asciiTheme="majorHAnsi" w:hAnsiTheme="majorHAnsi"/>
        </w:rPr>
      </w:pPr>
      <w:r w:rsidRPr="00A65FE9">
        <w:rPr>
          <w:rFonts w:asciiTheme="majorHAnsi" w:hAnsiTheme="majorHAnsi"/>
        </w:rPr>
        <w:t>Članak 6</w:t>
      </w:r>
    </w:p>
    <w:p w:rsidR="00D13B04" w:rsidRPr="00A65FE9" w:rsidRDefault="007726E8">
      <w:pPr>
        <w:rPr>
          <w:rFonts w:asciiTheme="majorHAnsi" w:hAnsiTheme="majorHAnsi"/>
        </w:rPr>
      </w:pPr>
      <w:r w:rsidRPr="00A65FE9">
        <w:rPr>
          <w:rFonts w:asciiTheme="majorHAnsi" w:hAnsiTheme="majorHAnsi"/>
        </w:rPr>
        <w:t xml:space="preserve">1. Sistematski pregled podrazumijeva </w:t>
      </w:r>
      <w:r w:rsidR="00D13B04" w:rsidRPr="00A65FE9">
        <w:rPr>
          <w:rFonts w:asciiTheme="majorHAnsi" w:hAnsiTheme="majorHAnsi"/>
        </w:rPr>
        <w:t xml:space="preserve">laboratorijske pretrage: </w:t>
      </w:r>
      <w:r w:rsidRPr="00A65FE9">
        <w:rPr>
          <w:rFonts w:asciiTheme="majorHAnsi" w:hAnsiTheme="majorHAnsi"/>
        </w:rPr>
        <w:t>krvn</w:t>
      </w:r>
      <w:r w:rsidR="00D13B04" w:rsidRPr="00A65FE9">
        <w:rPr>
          <w:rFonts w:asciiTheme="majorHAnsi" w:hAnsiTheme="majorHAnsi"/>
        </w:rPr>
        <w:t>u</w:t>
      </w:r>
      <w:r w:rsidRPr="00A65FE9">
        <w:rPr>
          <w:rFonts w:asciiTheme="majorHAnsi" w:hAnsiTheme="majorHAnsi"/>
        </w:rPr>
        <w:t xml:space="preserve"> sliku</w:t>
      </w:r>
      <w:r w:rsidR="00D13B04" w:rsidRPr="00A65FE9">
        <w:rPr>
          <w:rFonts w:asciiTheme="majorHAnsi" w:hAnsiTheme="majorHAnsi"/>
        </w:rPr>
        <w:t xml:space="preserve"> i urin; ultrazvuk abdomena, </w:t>
      </w:r>
      <w:r w:rsidRPr="00A65FE9">
        <w:rPr>
          <w:rFonts w:asciiTheme="majorHAnsi" w:hAnsiTheme="majorHAnsi"/>
        </w:rPr>
        <w:t xml:space="preserve">EKG, </w:t>
      </w:r>
      <w:r w:rsidR="00D13B04" w:rsidRPr="00A65FE9">
        <w:rPr>
          <w:rFonts w:asciiTheme="majorHAnsi" w:hAnsiTheme="majorHAnsi"/>
        </w:rPr>
        <w:t>mjerenje krvnog tlaka, zaključno mišljenje i preporuke liječnika. Dodatno, sistematski pregled za žene obuhvaća ginekološki pregled i papa test, a za muškarce pregled prostate.</w:t>
      </w:r>
    </w:p>
    <w:p w:rsidR="00D13B04" w:rsidRPr="00A65FE9" w:rsidRDefault="00D13B04">
      <w:pPr>
        <w:rPr>
          <w:rFonts w:asciiTheme="majorHAnsi" w:hAnsiTheme="majorHAnsi"/>
        </w:rPr>
      </w:pPr>
      <w:r w:rsidRPr="00A65FE9">
        <w:rPr>
          <w:rFonts w:asciiTheme="majorHAnsi" w:hAnsiTheme="majorHAnsi"/>
        </w:rPr>
        <w:t>2. Države članice mogu predvidjeti i dodatne pretrage kao sastavni dio sistematskog pregleda.</w:t>
      </w:r>
    </w:p>
    <w:p w:rsidR="00AE2EDC" w:rsidRPr="00A65FE9" w:rsidRDefault="00AE2EDC">
      <w:pPr>
        <w:rPr>
          <w:rFonts w:asciiTheme="majorHAnsi" w:hAnsiTheme="majorHAnsi"/>
        </w:rPr>
      </w:pPr>
      <w:r w:rsidRPr="00A65FE9">
        <w:rPr>
          <w:rFonts w:asciiTheme="majorHAnsi" w:hAnsiTheme="majorHAnsi"/>
        </w:rPr>
        <w:t>Članak 25</w:t>
      </w:r>
    </w:p>
    <w:p w:rsidR="00AE2EDC" w:rsidRPr="00A65FE9" w:rsidRDefault="00AE2EDC">
      <w:pPr>
        <w:rPr>
          <w:rFonts w:asciiTheme="majorHAnsi" w:hAnsiTheme="majorHAnsi"/>
        </w:rPr>
      </w:pPr>
      <w:r w:rsidRPr="00A65FE9">
        <w:rPr>
          <w:rFonts w:asciiTheme="majorHAnsi" w:hAnsiTheme="majorHAnsi"/>
        </w:rPr>
        <w:t>Države članice donijet će propise u svrhu provedbe ove direktive najkasnije do 15. srpnja 20</w:t>
      </w:r>
      <w:bookmarkStart w:id="0" w:name="_GoBack"/>
      <w:bookmarkEnd w:id="0"/>
      <w:r w:rsidRPr="00A65FE9">
        <w:rPr>
          <w:rFonts w:asciiTheme="majorHAnsi" w:hAnsiTheme="majorHAnsi"/>
        </w:rPr>
        <w:t xml:space="preserve">14.“ </w:t>
      </w:r>
    </w:p>
    <w:p w:rsidR="00125AD7" w:rsidRPr="00A65FE9" w:rsidRDefault="00125AD7">
      <w:pPr>
        <w:rPr>
          <w:rFonts w:asciiTheme="majorHAnsi" w:hAnsiTheme="majorHAnsi"/>
        </w:rPr>
      </w:pPr>
      <w:r w:rsidRPr="00A65FE9">
        <w:rPr>
          <w:rFonts w:asciiTheme="majorHAnsi" w:hAnsiTheme="majorHAnsi"/>
        </w:rPr>
        <w:t xml:space="preserve">Hrvatska nije do 1. siječnja 2015. </w:t>
      </w:r>
      <w:proofErr w:type="spellStart"/>
      <w:r w:rsidRPr="00A65FE9">
        <w:rPr>
          <w:rFonts w:asciiTheme="majorHAnsi" w:hAnsiTheme="majorHAnsi"/>
        </w:rPr>
        <w:t>notificirala</w:t>
      </w:r>
      <w:proofErr w:type="spellEnd"/>
      <w:r w:rsidRPr="00A65FE9">
        <w:rPr>
          <w:rFonts w:asciiTheme="majorHAnsi" w:hAnsiTheme="majorHAnsi"/>
        </w:rPr>
        <w:t xml:space="preserve"> Europskoj komisiji koje je mjere donijela u svrhu provedbe Direktive 5/2014. Iz tog je razloga Komisija pokrenula </w:t>
      </w:r>
      <w:proofErr w:type="spellStart"/>
      <w:r w:rsidRPr="00A65FE9">
        <w:rPr>
          <w:rFonts w:asciiTheme="majorHAnsi" w:hAnsiTheme="majorHAnsi"/>
        </w:rPr>
        <w:t>infrakcijski</w:t>
      </w:r>
      <w:proofErr w:type="spellEnd"/>
      <w:r w:rsidRPr="00A65FE9">
        <w:rPr>
          <w:rFonts w:asciiTheme="majorHAnsi" w:hAnsiTheme="majorHAnsi"/>
        </w:rPr>
        <w:t xml:space="preserve"> postupak. </w:t>
      </w:r>
    </w:p>
    <w:p w:rsidR="00125AD7" w:rsidRPr="00A65FE9" w:rsidRDefault="00125AD7">
      <w:pPr>
        <w:rPr>
          <w:rFonts w:asciiTheme="majorHAnsi" w:hAnsiTheme="majorHAnsi"/>
        </w:rPr>
      </w:pPr>
      <w:r w:rsidRPr="00A65FE9">
        <w:rPr>
          <w:rFonts w:asciiTheme="majorHAnsi" w:hAnsiTheme="majorHAnsi"/>
        </w:rPr>
        <w:t xml:space="preserve">U veljači 2015. Suzana K. zaposlena kao čistačica </w:t>
      </w:r>
      <w:r w:rsidR="002247F7">
        <w:rPr>
          <w:rFonts w:asciiTheme="majorHAnsi" w:hAnsiTheme="majorHAnsi"/>
        </w:rPr>
        <w:t xml:space="preserve">u frizerskom salonu 'Ruža' </w:t>
      </w:r>
      <w:r w:rsidRPr="00A65FE9">
        <w:rPr>
          <w:rFonts w:asciiTheme="majorHAnsi" w:hAnsiTheme="majorHAnsi"/>
        </w:rPr>
        <w:t>obavila je sistematski pregled u poliklinici „U zdravom tijelu zdrav duh“</w:t>
      </w:r>
      <w:r w:rsidR="00D13B04" w:rsidRPr="00A65FE9">
        <w:rPr>
          <w:rFonts w:asciiTheme="majorHAnsi" w:hAnsiTheme="majorHAnsi"/>
        </w:rPr>
        <w:t xml:space="preserve">. Račun, koji je iznosio 130 eura </w:t>
      </w:r>
      <w:r w:rsidRPr="00A65FE9">
        <w:rPr>
          <w:rFonts w:asciiTheme="majorHAnsi" w:hAnsiTheme="majorHAnsi"/>
        </w:rPr>
        <w:t>platila</w:t>
      </w:r>
      <w:r w:rsidR="00D13B04" w:rsidRPr="00A65FE9">
        <w:rPr>
          <w:rFonts w:asciiTheme="majorHAnsi" w:hAnsiTheme="majorHAnsi"/>
        </w:rPr>
        <w:t xml:space="preserve"> je karticom te ga naknadno </w:t>
      </w:r>
      <w:r w:rsidRPr="00A65FE9">
        <w:rPr>
          <w:rFonts w:asciiTheme="majorHAnsi" w:hAnsiTheme="majorHAnsi"/>
        </w:rPr>
        <w:t xml:space="preserve">ispostavila </w:t>
      </w:r>
      <w:r w:rsidR="002247F7">
        <w:rPr>
          <w:rFonts w:asciiTheme="majorHAnsi" w:hAnsiTheme="majorHAnsi"/>
        </w:rPr>
        <w:t xml:space="preserve">frizerskom salonu </w:t>
      </w:r>
      <w:r w:rsidRPr="00A65FE9">
        <w:rPr>
          <w:rFonts w:asciiTheme="majorHAnsi" w:hAnsiTheme="majorHAnsi"/>
        </w:rPr>
        <w:t xml:space="preserve">tražeći refundaciju. </w:t>
      </w:r>
      <w:r w:rsidR="002247F7">
        <w:rPr>
          <w:rFonts w:asciiTheme="majorHAnsi" w:hAnsiTheme="majorHAnsi"/>
        </w:rPr>
        <w:t xml:space="preserve"> Vlasnica salona</w:t>
      </w:r>
      <w:r w:rsidRPr="00A65FE9">
        <w:rPr>
          <w:rFonts w:asciiTheme="majorHAnsi" w:hAnsiTheme="majorHAnsi"/>
        </w:rPr>
        <w:t xml:space="preserve"> odbi</w:t>
      </w:r>
      <w:r w:rsidR="002247F7">
        <w:rPr>
          <w:rFonts w:asciiTheme="majorHAnsi" w:hAnsiTheme="majorHAnsi"/>
        </w:rPr>
        <w:t>la je,</w:t>
      </w:r>
      <w:r w:rsidRPr="00A65FE9">
        <w:rPr>
          <w:rFonts w:asciiTheme="majorHAnsi" w:hAnsiTheme="majorHAnsi"/>
        </w:rPr>
        <w:t xml:space="preserve"> uz obrazloženje da nema </w:t>
      </w:r>
      <w:r w:rsidR="002247F7">
        <w:rPr>
          <w:rFonts w:asciiTheme="majorHAnsi" w:hAnsiTheme="majorHAnsi"/>
        </w:rPr>
        <w:t xml:space="preserve">prihoda iz </w:t>
      </w:r>
      <w:r w:rsidRPr="00A65FE9">
        <w:rPr>
          <w:rFonts w:asciiTheme="majorHAnsi" w:hAnsiTheme="majorHAnsi"/>
        </w:rPr>
        <w:t>kojih bi mog</w:t>
      </w:r>
      <w:r w:rsidR="002247F7">
        <w:rPr>
          <w:rFonts w:asciiTheme="majorHAnsi" w:hAnsiTheme="majorHAnsi"/>
        </w:rPr>
        <w:t>la</w:t>
      </w:r>
      <w:r w:rsidRPr="00A65FE9">
        <w:rPr>
          <w:rFonts w:asciiTheme="majorHAnsi" w:hAnsiTheme="majorHAnsi"/>
        </w:rPr>
        <w:t xml:space="preserve"> nam</w:t>
      </w:r>
      <w:r w:rsidR="000B4569" w:rsidRPr="00A65FE9">
        <w:rPr>
          <w:rFonts w:asciiTheme="majorHAnsi" w:hAnsiTheme="majorHAnsi"/>
        </w:rPr>
        <w:t>iriti ovakav trošak te</w:t>
      </w:r>
      <w:r w:rsidRPr="00A65FE9">
        <w:rPr>
          <w:rFonts w:asciiTheme="majorHAnsi" w:hAnsiTheme="majorHAnsi"/>
        </w:rPr>
        <w:t xml:space="preserve"> ne postoji zakonska obveza da poslodavac organizira i/ili plati sistematske preglede zaposlenima. </w:t>
      </w:r>
      <w:r w:rsidR="002247F7">
        <w:rPr>
          <w:rFonts w:asciiTheme="majorHAnsi" w:hAnsiTheme="majorHAnsi"/>
        </w:rPr>
        <w:t xml:space="preserve"> Stoga j</w:t>
      </w:r>
      <w:r w:rsidR="00525AE9" w:rsidRPr="00A65FE9">
        <w:rPr>
          <w:rFonts w:asciiTheme="majorHAnsi" w:hAnsiTheme="majorHAnsi"/>
        </w:rPr>
        <w:t xml:space="preserve">e Suzana K. </w:t>
      </w:r>
      <w:r w:rsidR="002247F7">
        <w:rPr>
          <w:rFonts w:asciiTheme="majorHAnsi" w:hAnsiTheme="majorHAnsi"/>
        </w:rPr>
        <w:t xml:space="preserve"> odlučila tužiti državu za naknadu štete. </w:t>
      </w:r>
    </w:p>
    <w:p w:rsidR="00525AE9" w:rsidRPr="00A65FE9" w:rsidRDefault="002247F7">
      <w:pPr>
        <w:rPr>
          <w:rFonts w:asciiTheme="majorHAnsi" w:hAnsiTheme="majorHAnsi"/>
        </w:rPr>
      </w:pPr>
      <w:r>
        <w:rPr>
          <w:rFonts w:asciiTheme="majorHAnsi" w:hAnsiTheme="majorHAnsi"/>
        </w:rPr>
        <w:t>Odgovorite na sljedeća pitanja:</w:t>
      </w:r>
    </w:p>
    <w:p w:rsidR="00525AE9" w:rsidRPr="002247F7" w:rsidRDefault="00D13B04" w:rsidP="002247F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247F7">
        <w:rPr>
          <w:rFonts w:asciiTheme="majorHAnsi" w:hAnsiTheme="majorHAnsi"/>
        </w:rPr>
        <w:t xml:space="preserve">Može li Suzana K. uspjeti s tužbom </w:t>
      </w:r>
      <w:r w:rsidR="002247F7" w:rsidRPr="002247F7">
        <w:rPr>
          <w:rFonts w:asciiTheme="majorHAnsi" w:hAnsiTheme="majorHAnsi"/>
        </w:rPr>
        <w:t xml:space="preserve">za naknadu štete protiv Hrvatske koju je uložila temeljem prava EU? </w:t>
      </w:r>
    </w:p>
    <w:p w:rsidR="002247F7" w:rsidRDefault="002247F7" w:rsidP="002247F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Je li povreda dovoljno ozbiljna? Koja sudska praksa govori u prilog vašem odgovoru?</w:t>
      </w:r>
    </w:p>
    <w:p w:rsidR="00AB7DFC" w:rsidRPr="002247F7" w:rsidRDefault="00AB7DFC" w:rsidP="002247F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247F7">
        <w:rPr>
          <w:rFonts w:asciiTheme="majorHAnsi" w:hAnsiTheme="majorHAnsi"/>
        </w:rPr>
        <w:t xml:space="preserve">Mora li nacionalni sud pričekati dovršetak </w:t>
      </w:r>
      <w:proofErr w:type="spellStart"/>
      <w:r w:rsidRPr="002247F7">
        <w:rPr>
          <w:rFonts w:asciiTheme="majorHAnsi" w:hAnsiTheme="majorHAnsi"/>
        </w:rPr>
        <w:t>infrakcijskog</w:t>
      </w:r>
      <w:proofErr w:type="spellEnd"/>
      <w:r w:rsidRPr="002247F7">
        <w:rPr>
          <w:rFonts w:asciiTheme="majorHAnsi" w:hAnsiTheme="majorHAnsi"/>
        </w:rPr>
        <w:t xml:space="preserve"> postupka koji je pokrenula Komisija? </w:t>
      </w:r>
    </w:p>
    <w:sectPr w:rsidR="00AB7DFC" w:rsidRPr="002247F7" w:rsidSect="00EC3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04A67"/>
    <w:multiLevelType w:val="hybridMultilevel"/>
    <w:tmpl w:val="CFAC7C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FF"/>
    <w:rsid w:val="00017D1D"/>
    <w:rsid w:val="00040D74"/>
    <w:rsid w:val="000B4569"/>
    <w:rsid w:val="00125AD7"/>
    <w:rsid w:val="002247F7"/>
    <w:rsid w:val="00423191"/>
    <w:rsid w:val="004838AF"/>
    <w:rsid w:val="00525AE9"/>
    <w:rsid w:val="006225B4"/>
    <w:rsid w:val="007726E8"/>
    <w:rsid w:val="008622D8"/>
    <w:rsid w:val="008F0E20"/>
    <w:rsid w:val="00A65FE9"/>
    <w:rsid w:val="00AB7DFC"/>
    <w:rsid w:val="00AE2EDC"/>
    <w:rsid w:val="00BF6EFF"/>
    <w:rsid w:val="00D13B04"/>
    <w:rsid w:val="00EC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</dc:creator>
  <cp:lastModifiedBy>Z</cp:lastModifiedBy>
  <cp:revision>3</cp:revision>
  <dcterms:created xsi:type="dcterms:W3CDTF">2015-12-10T16:20:00Z</dcterms:created>
  <dcterms:modified xsi:type="dcterms:W3CDTF">2015-12-10T16:27:00Z</dcterms:modified>
</cp:coreProperties>
</file>