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4230"/>
        <w:gridCol w:w="5130"/>
        <w:tblGridChange w:id="0">
          <w:tblGrid>
            <w:gridCol w:w="4230"/>
            <w:gridCol w:w="513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KOLEGIJ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ORGANIZACIJA UPRAVE I SOCIJALNIH SLUŽBI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OBAVEZNI ILI IZBORNI / GODINA STUDIJA NA KOJOJ SE KOLEGIJ IZVODI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OBAVEZNI / 3.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ECTS BODOVI KOLEGIJA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Seminarska nastava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shd w:fill="f2f2f2" w:val="clear"/>
                <w:rtl w:val="0"/>
              </w:rPr>
              <w:t xml:space="preserve"> 60 sati-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shd w:fill="f2f2f2" w:val="clear"/>
                <w:rtl w:val="0"/>
              </w:rPr>
              <w:t xml:space="preserve">2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seminar (samostalno čitanje literature, priprema seminarskih izlaganja, rješavanje praktičnih zadataka, pisanje eseja)-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60 sati-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STUDIJSKI PROGRAM NA KOJEM SE KOLEGIJ IZVODI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sveučilišni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RAZINA STUDIJSKOG PROGRAMA (6.st, 6.sv, 7.1.st, 7.1.sv, 7.2, 8.2.)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KONSTRUKTIVNO POVEZIVANJE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o sustavu javne uprave i položaju socijalnih službi u tom sustavu.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istraživačke vještine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Temeljna pojmovna pitanja javne uprave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Utjecaj Sabora i Vlade na funkcioniranje sustava javne uprave s naglaskom na socijalnu skrb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Organizacija sustava državne uprave s naglaskom na ministarstva socijalne skrbi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Obilježja i kriza socijalne države, uključivanje privatnog i dobrovoljnog sektora u pružanje javnih službi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Strategije razvoja sustava socijalne skrbi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Službenici u sustavu socijalne skrbi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 u lokalnoj samoupravi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 u pravu Europske unije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tabs>
                <w:tab w:val="left" w:pos="92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rješavanje problemskih zadataka, izrada praktičnog zadatka, demonstracija praktičnog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pravne propise koji uređuju organizaciju i sustav hrvatske javne uprave, uključujući socijalne službe.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 (14)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istraživačke vještine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Pravna regulacija sustava državne uprave s naglaskom na ministarstva socijalne skrbi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Strategije razvoja sustava socijalne skrbi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Pravni položaj službenika u sustavu socijalne skrbi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Pravna regulacija socijalnih službi u lokalnoj samoupravi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 u pravu Europske unije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rješavanje problemskih zadataka, izrada praktičnog zadatka, demonstracija praktičnog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položaj socijalnih službi u sustavu javne uprave u Hrvatskoj te odnos građana i javne uprave.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 (14)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istraživačke vještine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Temeljna pojmovna pitanja javne uprave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Utjecaj Sabora i Vlade na funkcioniranje sustava javne uprave s naglaskom na socijalnu skrb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Organizacija sustava državne uprave i javnih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lužbi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 naglaskom na ministarstva socijalne skrbi i ustanove u socijalnoj skrbi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Obilježja i kriza socijalne države, uključivanje privatnog i dobrovoljnog sektora u pružanje javnih službi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 u lokalnoj samoupravi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 u pravu Europske unije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Sudjelovanje građana u rad socijalnih službi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Uključivanje građana u razvoj politika socijalne skrbi i pru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žanje usluga u sustavu socijalne skrbi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rješavanje problemskih zadataka, izrada praktičnog zadatka, demonstracija praktičnog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i usporediti suvremene trendove u razvoju javnih službi u RH i EU.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 (14)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istraživačke vještine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Obilježja i kriza socijalne države, uključivanje privatnog i dobrovoljnog sektora u pružanje javnih službi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 u pravu Europske unije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europski socijalni model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rješavanje problemskih zadataka, izrada praktičnog zadatka, demonstracija praktičnog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Predložiti mjere za reformu javne uprave, s naglaskom na socijalne službe, u kontekstu društvenih, političkih i ekonomskih okolnosti koje su ih uzrokovale.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/sinteza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istraživačke vještine, sposobnost stvaranja novih ideja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Temeljna pojmovna pitanja javne uprave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Utjecaj Sabora i Vlade na funkcioniranje sustava javne uprave s naglaskom na socijalnu skrb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Organizacija sustava državne uprave i javnih službi s naglaskom na ministarstva socijalne skrbi i ustanove u sustavu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ocijalne skrbi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Obilježja i kriza socijalne države, uključivanje privatnog i dobrovoljnog sektora u pružanje javnih službi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Strategije razvoja sustava socijalne skrbi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Službenici u sustavu socijalne skrbi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 u lokalnoj samoupravi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Socijalne službe u pravu Europske unije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rješavanje problemskih zadataka, izrada praktičnog zadatka, demonstracija praktičnog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</w:t>
            </w:r>
          </w:p>
        </w:tc>
      </w:tr>
    </w:tbl>
    <w:p w:rsidR="00000000" w:rsidDel="00000000" w:rsidP="00000000" w:rsidRDefault="00000000" w:rsidRPr="00000000" w14:paraId="0000008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slov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tandardWeb">
    <w:name w:val="Normal (Web)"/>
    <w:basedOn w:val="Normal"/>
    <w:uiPriority w:val="99"/>
    <w:unhideWhenUsed w:val="1"/>
    <w:rsid w:val="00D1468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 w:val="1"/>
    <w:rsid w:val="00987DD2"/>
    <w:pPr>
      <w:ind w:left="720"/>
      <w:contextualSpacing w:val="1"/>
    </w:pPr>
  </w:style>
  <w:style w:type="table" w:styleId="a0" w:customStyle="1">
    <w:basedOn w:val="Obinatablica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ZoVHymv+Bv8J9Hd28w0igBefw==">AMUW2mXr0AlXAhjQUjWJEYDcCLBPTrWlAq94dZjwBlz4Jg+3EjFc73wWXCJBYF2IxW6HPqBniKimqMACgbLVN8DpQL6ehO4lrUkH6O+E2q25NvBgPVxqJ/7S0ntxNOdqKY0m1+41u/De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2021-07-17T17:50:00Z</dcterms:created>
  <dc:creator>Admin</dc:creator>
</cp:coreProperties>
</file>